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72"/>
          <w:szCs w:val="72"/>
        </w:rPr>
      </w:pPr>
    </w:p>
    <w:p>
      <w:pPr>
        <w:jc w:val="center"/>
        <w:rPr>
          <w:b/>
          <w:sz w:val="72"/>
          <w:szCs w:val="72"/>
        </w:rPr>
      </w:pPr>
      <w:r>
        <w:rPr>
          <w:rFonts w:hint="eastAsia"/>
          <w:b/>
          <w:sz w:val="72"/>
          <w:szCs w:val="72"/>
        </w:rPr>
        <w:t>建设项目环境影响报告表</w:t>
      </w:r>
    </w:p>
    <w:p>
      <w:pPr>
        <w:jc w:val="center"/>
        <w:rPr>
          <w:sz w:val="36"/>
        </w:rPr>
      </w:pPr>
    </w:p>
    <w:p>
      <w:pPr>
        <w:spacing w:line="360" w:lineRule="auto"/>
        <w:jc w:val="center"/>
        <w:rPr>
          <w:sz w:val="36"/>
          <w:u w:val="single"/>
        </w:rPr>
      </w:pPr>
    </w:p>
    <w:p>
      <w:pPr>
        <w:spacing w:line="360" w:lineRule="auto"/>
        <w:rPr>
          <w:sz w:val="36"/>
          <w:u w:val="single"/>
        </w:rPr>
      </w:pPr>
    </w:p>
    <w:p>
      <w:pPr>
        <w:spacing w:line="360" w:lineRule="auto"/>
        <w:rPr>
          <w:sz w:val="36"/>
          <w:u w:val="single"/>
        </w:rPr>
      </w:pPr>
    </w:p>
    <w:p>
      <w:pPr>
        <w:jc w:val="center"/>
        <w:rPr>
          <w:b/>
          <w:sz w:val="36"/>
          <w:szCs w:val="36"/>
        </w:rPr>
      </w:pPr>
    </w:p>
    <w:p>
      <w:pPr>
        <w:jc w:val="center"/>
        <w:rPr>
          <w:b/>
          <w:sz w:val="36"/>
          <w:szCs w:val="36"/>
        </w:rPr>
      </w:pPr>
    </w:p>
    <w:p>
      <w:pPr>
        <w:spacing w:line="800" w:lineRule="exact"/>
        <w:ind w:left="52" w:leftChars="25"/>
        <w:jc w:val="center"/>
        <w:rPr>
          <w:rFonts w:ascii="Times New Roman" w:cs="Times New Roman" w:hAnsiTheme="minorEastAsia"/>
          <w:b/>
          <w:bCs/>
          <w:w w:val="90"/>
          <w:sz w:val="32"/>
          <w:szCs w:val="32"/>
          <w:u w:val="single"/>
        </w:rPr>
      </w:pPr>
      <w:r>
        <w:rPr>
          <w:rFonts w:hint="eastAsia"/>
          <w:b/>
          <w:bCs/>
          <w:sz w:val="32"/>
          <w:szCs w:val="32"/>
        </w:rPr>
        <w:t xml:space="preserve">  项目名称：</w:t>
      </w:r>
      <w:r>
        <w:rPr>
          <w:rFonts w:hint="eastAsia" w:ascii="Times New Roman" w:cs="Times New Roman"/>
          <w:b/>
          <w:bCs/>
          <w:sz w:val="32"/>
          <w:szCs w:val="32"/>
          <w:u w:val="single"/>
          <w:lang w:eastAsia="zh-CN"/>
        </w:rPr>
        <w:t>河南省科帆木业有限公司</w:t>
      </w:r>
      <w:r>
        <w:rPr>
          <w:rFonts w:hint="eastAsia" w:ascii="Times New Roman" w:cs="Times New Roman"/>
          <w:b/>
          <w:bCs/>
          <w:sz w:val="32"/>
          <w:szCs w:val="32"/>
          <w:u w:val="single"/>
        </w:rPr>
        <w:t>年产</w:t>
      </w:r>
      <w:r>
        <w:rPr>
          <w:rFonts w:hint="eastAsia" w:ascii="Times New Roman" w:cs="Times New Roman"/>
          <w:b/>
          <w:bCs/>
          <w:sz w:val="32"/>
          <w:szCs w:val="32"/>
          <w:u w:val="single"/>
          <w:lang w:val="en-US" w:eastAsia="zh-CN"/>
        </w:rPr>
        <w:t>15000</w:t>
      </w:r>
      <w:r>
        <w:rPr>
          <w:rFonts w:hint="eastAsia" w:ascii="Times New Roman" w:cs="Times New Roman" w:hAnsiTheme="minorEastAsia"/>
          <w:b/>
          <w:bCs/>
          <w:w w:val="90"/>
          <w:sz w:val="32"/>
          <w:szCs w:val="32"/>
          <w:u w:val="single"/>
        </w:rPr>
        <w:t>套室内门项目</w:t>
      </w:r>
    </w:p>
    <w:p>
      <w:pPr>
        <w:spacing w:line="800" w:lineRule="exact"/>
        <w:rPr>
          <w:rFonts w:ascii="Times New Roman" w:cs="Times New Roman"/>
          <w:b/>
          <w:sz w:val="32"/>
        </w:rPr>
      </w:pPr>
    </w:p>
    <w:p>
      <w:pPr>
        <w:spacing w:line="800" w:lineRule="exact"/>
        <w:ind w:firstLine="627" w:firstLineChars="196"/>
        <w:rPr>
          <w:rFonts w:hint="eastAsia" w:ascii="Times New Roman" w:cs="Times New Roman"/>
          <w:b/>
          <w:bCs/>
          <w:sz w:val="32"/>
          <w:szCs w:val="32"/>
          <w:u w:val="single"/>
          <w:lang w:eastAsia="zh-CN"/>
        </w:rPr>
      </w:pPr>
      <w:r>
        <w:rPr>
          <w:rFonts w:ascii="Times New Roman" w:cs="Times New Roman"/>
          <w:b/>
          <w:sz w:val="32"/>
        </w:rPr>
        <w:t>建设单位</w:t>
      </w:r>
      <w:r>
        <w:rPr>
          <w:rFonts w:ascii="Times New Roman" w:hAnsi="Times New Roman" w:eastAsia="宋体" w:cs="Times New Roman"/>
          <w:b/>
          <w:sz w:val="32"/>
          <w:szCs w:val="32"/>
        </w:rPr>
        <w:t>（盖章）</w:t>
      </w:r>
      <w:r>
        <w:rPr>
          <w:rFonts w:ascii="Times New Roman" w:cs="Times New Roman"/>
          <w:b/>
          <w:sz w:val="32"/>
        </w:rPr>
        <w:t>：</w:t>
      </w:r>
      <w:r>
        <w:rPr>
          <w:rFonts w:hint="eastAsia" w:ascii="Times New Roman" w:cs="Times New Roman"/>
          <w:b/>
          <w:bCs/>
          <w:sz w:val="32"/>
          <w:szCs w:val="32"/>
          <w:u w:val="single"/>
          <w:lang w:eastAsia="zh-CN"/>
        </w:rPr>
        <w:t>河南省科帆木业有限公司</w:t>
      </w:r>
    </w:p>
    <w:p>
      <w:pPr>
        <w:spacing w:line="360" w:lineRule="auto"/>
        <w:rPr>
          <w:b/>
          <w:sz w:val="32"/>
          <w:u w:val="single"/>
        </w:rPr>
      </w:pPr>
    </w:p>
    <w:p>
      <w:pPr>
        <w:spacing w:line="360" w:lineRule="auto"/>
        <w:rPr>
          <w:b/>
          <w:sz w:val="32"/>
          <w:u w:val="single"/>
        </w:rPr>
      </w:pPr>
    </w:p>
    <w:p>
      <w:pPr>
        <w:pStyle w:val="53"/>
        <w:rPr>
          <w:b/>
          <w:sz w:val="32"/>
          <w:u w:val="single"/>
        </w:rPr>
      </w:pPr>
    </w:p>
    <w:p>
      <w:pPr>
        <w:pStyle w:val="53"/>
        <w:rPr>
          <w:b/>
          <w:sz w:val="32"/>
          <w:u w:val="single"/>
        </w:rPr>
      </w:pPr>
    </w:p>
    <w:p>
      <w:pPr>
        <w:pStyle w:val="53"/>
        <w:rPr>
          <w:b/>
          <w:sz w:val="32"/>
          <w:u w:val="single"/>
        </w:rPr>
      </w:pPr>
    </w:p>
    <w:p>
      <w:pPr>
        <w:spacing w:line="360" w:lineRule="auto"/>
        <w:jc w:val="center"/>
        <w:rPr>
          <w:rFonts w:ascii="Times New Roman" w:hAnsi="Times New Roman" w:cs="Times New Roman"/>
          <w:b/>
          <w:sz w:val="32"/>
        </w:rPr>
      </w:pPr>
      <w:r>
        <w:rPr>
          <w:rFonts w:ascii="Times New Roman" w:cs="Times New Roman" w:hAnsiTheme="minorEastAsia"/>
          <w:b/>
          <w:sz w:val="32"/>
        </w:rPr>
        <w:t>编制日期：</w:t>
      </w:r>
      <w:r>
        <w:rPr>
          <w:rFonts w:ascii="Times New Roman" w:hAnsi="Times New Roman" w:cs="Times New Roman"/>
          <w:b/>
          <w:sz w:val="32"/>
        </w:rPr>
        <w:t>20</w:t>
      </w:r>
      <w:r>
        <w:rPr>
          <w:rFonts w:hint="eastAsia" w:ascii="Times New Roman" w:hAnsi="Times New Roman" w:cs="Times New Roman"/>
          <w:b/>
          <w:sz w:val="32"/>
        </w:rPr>
        <w:t>20</w:t>
      </w:r>
      <w:r>
        <w:rPr>
          <w:rFonts w:ascii="Times New Roman" w:cs="Times New Roman" w:hAnsiTheme="minorEastAsia"/>
          <w:b/>
          <w:sz w:val="32"/>
        </w:rPr>
        <w:t>年</w:t>
      </w:r>
      <w:r>
        <w:rPr>
          <w:rFonts w:hint="eastAsia" w:ascii="Times New Roman" w:hAnsi="Times New Roman" w:cs="Times New Roman"/>
          <w:b/>
          <w:sz w:val="32"/>
        </w:rPr>
        <w:t>0</w:t>
      </w:r>
      <w:r>
        <w:rPr>
          <w:rFonts w:hint="eastAsia" w:ascii="Times New Roman" w:hAnsi="Times New Roman" w:cs="Times New Roman"/>
          <w:b/>
          <w:sz w:val="32"/>
          <w:lang w:val="en-US" w:eastAsia="zh-CN"/>
        </w:rPr>
        <w:t>8</w:t>
      </w:r>
      <w:r>
        <w:rPr>
          <w:rFonts w:ascii="Times New Roman" w:cs="Times New Roman" w:hAnsiTheme="minorEastAsia"/>
          <w:b/>
          <w:sz w:val="32"/>
        </w:rPr>
        <w:t>月</w:t>
      </w:r>
    </w:p>
    <w:p>
      <w:pPr>
        <w:spacing w:line="360" w:lineRule="auto"/>
        <w:jc w:val="center"/>
        <w:rPr>
          <w:rFonts w:ascii="Times New Roman" w:hAnsi="Times New Roman" w:cs="Times New Roman"/>
          <w:b/>
        </w:rPr>
      </w:pPr>
      <w:r>
        <w:rPr>
          <w:rFonts w:ascii="Times New Roman" w:cs="Times New Roman" w:hAnsiTheme="minorEastAsia"/>
          <w:b/>
          <w:sz w:val="32"/>
        </w:rPr>
        <w:t>国家环境保护部制</w:t>
      </w:r>
    </w:p>
    <w:p>
      <w:pPr>
        <w:pStyle w:val="92"/>
        <w:ind w:firstLine="0" w:firstLineChars="0"/>
        <w:rPr>
          <w:rFonts w:eastAsia="宋体"/>
          <w:b/>
        </w:rPr>
      </w:pPr>
    </w:p>
    <w:p>
      <w:pPr>
        <w:rPr>
          <w:rFonts w:eastAsia="宋体"/>
          <w:b/>
        </w:rPr>
      </w:pPr>
      <w:r>
        <w:rPr>
          <w:rFonts w:eastAsia="宋体"/>
          <w:b/>
        </w:rPr>
        <w:br w:type="page"/>
      </w:r>
    </w:p>
    <w:p>
      <w:pPr>
        <w:pStyle w:val="3"/>
        <w:spacing w:line="240" w:lineRule="auto"/>
        <w:ind w:left="0" w:firstLine="0" w:firstLineChars="0"/>
        <w:jc w:val="center"/>
        <w:rPr>
          <w:rFonts w:hint="eastAsia" w:ascii="Times New Roman" w:hAnsi="Times New Roman"/>
          <w:b/>
          <w:bCs/>
          <w:sz w:val="38"/>
          <w:szCs w:val="22"/>
        </w:rPr>
      </w:pPr>
      <w:r>
        <w:rPr>
          <w:rFonts w:hint="eastAsia" w:ascii="Times New Roman" w:hAnsi="Times New Roman"/>
          <w:b/>
          <w:bCs/>
          <w:sz w:val="38"/>
          <w:szCs w:val="22"/>
        </w:rPr>
        <w:t>《建设项目环境影响报告表》编制说明</w:t>
      </w:r>
    </w:p>
    <w:p>
      <w:pPr>
        <w:spacing w:line="480" w:lineRule="auto"/>
        <w:rPr>
          <w:rFonts w:hint="eastAsia"/>
          <w:sz w:val="28"/>
        </w:rPr>
      </w:pPr>
    </w:p>
    <w:p>
      <w:pPr>
        <w:spacing w:line="360" w:lineRule="auto"/>
        <w:ind w:firstLine="540"/>
        <w:rPr>
          <w:rFonts w:hint="eastAsia"/>
          <w:sz w:val="28"/>
          <w:szCs w:val="22"/>
        </w:rPr>
      </w:pPr>
      <w:r>
        <w:rPr>
          <w:rFonts w:hint="eastAsia"/>
          <w:sz w:val="28"/>
          <w:szCs w:val="22"/>
        </w:rPr>
        <w:t>《建设项目环境影响报告表》由具有从事环境影响评价工作资质的单位编制。</w:t>
      </w:r>
    </w:p>
    <w:p>
      <w:pPr>
        <w:spacing w:line="360" w:lineRule="auto"/>
        <w:ind w:firstLine="540"/>
        <w:rPr>
          <w:rFonts w:hint="eastAsia"/>
          <w:sz w:val="28"/>
          <w:szCs w:val="22"/>
        </w:rPr>
      </w:pPr>
      <w:r>
        <w:rPr>
          <w:rFonts w:hint="eastAsia"/>
          <w:sz w:val="28"/>
          <w:szCs w:val="22"/>
        </w:rPr>
        <w:t>1．项目名称――指项目立项批复时的名称，应不超过30个字（两个英文字段作一个汉字）。</w:t>
      </w:r>
    </w:p>
    <w:p>
      <w:pPr>
        <w:spacing w:line="360" w:lineRule="auto"/>
        <w:ind w:firstLine="540"/>
        <w:rPr>
          <w:rFonts w:hint="eastAsia"/>
          <w:sz w:val="28"/>
          <w:szCs w:val="22"/>
        </w:rPr>
      </w:pPr>
      <w:r>
        <w:rPr>
          <w:rFonts w:hint="eastAsia"/>
          <w:sz w:val="28"/>
          <w:szCs w:val="22"/>
        </w:rPr>
        <w:t>2．建设地点――指项目所在地详细地址，公路、铁路应填写起止地点。</w:t>
      </w:r>
    </w:p>
    <w:p>
      <w:pPr>
        <w:spacing w:line="360" w:lineRule="auto"/>
        <w:ind w:firstLine="540"/>
        <w:rPr>
          <w:rFonts w:hint="eastAsia"/>
          <w:sz w:val="28"/>
          <w:szCs w:val="22"/>
        </w:rPr>
      </w:pPr>
      <w:r>
        <w:rPr>
          <w:rFonts w:hint="eastAsia"/>
          <w:sz w:val="28"/>
          <w:szCs w:val="22"/>
        </w:rPr>
        <w:t>3．行业类别――按国标填写。</w:t>
      </w:r>
    </w:p>
    <w:p>
      <w:pPr>
        <w:spacing w:line="360" w:lineRule="auto"/>
        <w:ind w:firstLine="540"/>
        <w:rPr>
          <w:rFonts w:hint="eastAsia"/>
          <w:sz w:val="28"/>
          <w:szCs w:val="22"/>
        </w:rPr>
      </w:pPr>
      <w:r>
        <w:rPr>
          <w:rFonts w:hint="eastAsia"/>
          <w:sz w:val="28"/>
          <w:szCs w:val="22"/>
        </w:rPr>
        <w:t>4．总投资――指项目投资总额。</w:t>
      </w:r>
    </w:p>
    <w:p>
      <w:pPr>
        <w:spacing w:line="360" w:lineRule="auto"/>
        <w:ind w:firstLine="540"/>
        <w:rPr>
          <w:rFonts w:hint="eastAsia"/>
          <w:sz w:val="28"/>
          <w:szCs w:val="22"/>
        </w:rPr>
      </w:pPr>
      <w:r>
        <w:rPr>
          <w:rFonts w:hint="eastAsia"/>
          <w:sz w:val="28"/>
          <w:szCs w:val="22"/>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40"/>
        <w:rPr>
          <w:rFonts w:hint="eastAsia"/>
          <w:sz w:val="28"/>
          <w:szCs w:val="22"/>
        </w:rPr>
      </w:pPr>
      <w:r>
        <w:rPr>
          <w:rFonts w:hint="eastAsia"/>
          <w:sz w:val="28"/>
          <w:szCs w:val="22"/>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40"/>
        <w:rPr>
          <w:rFonts w:hint="eastAsia"/>
          <w:sz w:val="28"/>
          <w:szCs w:val="22"/>
        </w:rPr>
      </w:pPr>
      <w:r>
        <w:rPr>
          <w:rFonts w:hint="eastAsia"/>
          <w:sz w:val="28"/>
          <w:szCs w:val="22"/>
        </w:rPr>
        <w:t>7．预审意见――由行业主管部门填写答复意见，无主管部门项目，可不填。</w:t>
      </w:r>
    </w:p>
    <w:p>
      <w:pPr>
        <w:spacing w:line="360" w:lineRule="auto"/>
        <w:ind w:firstLine="540"/>
      </w:pPr>
      <w:r>
        <w:rPr>
          <w:rFonts w:hint="eastAsia"/>
          <w:sz w:val="28"/>
          <w:szCs w:val="22"/>
        </w:rPr>
        <w:t>8．审批意见――由负责审批该项目的环境保护行政主管部门批复。</w:t>
      </w:r>
    </w:p>
    <w:p>
      <w:pPr>
        <w:rPr>
          <w:rFonts w:hint="eastAsia"/>
        </w:rPr>
      </w:pPr>
    </w:p>
    <w:p>
      <w:pPr>
        <w:rPr>
          <w:rFonts w:eastAsia="黑体"/>
          <w:sz w:val="30"/>
        </w:rPr>
        <w:sectPr>
          <w:pgSz w:w="11906" w:h="16838"/>
          <w:pgMar w:top="1440" w:right="1361" w:bottom="1440" w:left="1701" w:header="851" w:footer="992" w:gutter="0"/>
          <w:pgNumType w:start="1"/>
          <w:cols w:space="720" w:num="1"/>
          <w:docGrid w:type="linesAndChars" w:linePitch="312" w:charSpace="0"/>
        </w:sectPr>
      </w:pPr>
    </w:p>
    <w:p>
      <w:pPr>
        <w:pStyle w:val="92"/>
        <w:ind w:firstLine="0" w:firstLineChars="0"/>
        <w:rPr>
          <w:rFonts w:eastAsia="宋体"/>
          <w:b/>
        </w:rPr>
      </w:pPr>
      <w:r>
        <w:rPr>
          <w:rFonts w:eastAsia="宋体"/>
          <w:b/>
        </w:rPr>
        <w:t>建设项目基本情况</w:t>
      </w:r>
    </w:p>
    <w:tbl>
      <w:tblPr>
        <w:tblStyle w:val="41"/>
        <w:tblW w:w="895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60"/>
        <w:gridCol w:w="1260"/>
        <w:gridCol w:w="284"/>
        <w:gridCol w:w="272"/>
        <w:gridCol w:w="1028"/>
        <w:gridCol w:w="1227"/>
        <w:gridCol w:w="41"/>
        <w:gridCol w:w="1431"/>
        <w:gridCol w:w="215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83"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项目名称</w:t>
            </w:r>
          </w:p>
        </w:tc>
        <w:tc>
          <w:tcPr>
            <w:tcW w:w="7698" w:type="dxa"/>
            <w:gridSpan w:val="8"/>
            <w:tcBorders>
              <w:top w:val="single" w:color="auto" w:sz="6" w:space="0"/>
              <w:left w:val="single" w:color="auto" w:sz="6" w:space="0"/>
              <w:bottom w:val="single" w:color="auto" w:sz="6" w:space="0"/>
            </w:tcBorders>
            <w:vAlign w:val="center"/>
          </w:tcPr>
          <w:p>
            <w:pPr>
              <w:jc w:val="center"/>
              <w:rPr>
                <w:rFonts w:hint="eastAsia" w:ascii="Times New Roman" w:cs="Times New Roman" w:eastAsiaTheme="minorEastAsia"/>
                <w:sz w:val="24"/>
                <w:szCs w:val="24"/>
                <w:lang w:eastAsia="zh-CN"/>
              </w:rPr>
            </w:pPr>
            <w:r>
              <w:rPr>
                <w:rFonts w:hint="eastAsia" w:ascii="Times New Roman" w:cs="Times New Roman"/>
                <w:sz w:val="24"/>
                <w:szCs w:val="24"/>
                <w:lang w:eastAsia="zh-CN"/>
              </w:rPr>
              <w:t>河南省科帆木业有限公司年产15000套室内门项目</w:t>
            </w: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cs="Times New Roman"/>
                <w:sz w:val="24"/>
                <w:szCs w:val="24"/>
              </w:rPr>
            </w:pPr>
          </w:p>
          <w:p>
            <w:pPr>
              <w:jc w:val="center"/>
              <w:rPr>
                <w:rFonts w:ascii="Times New Roman" w:hAnsi="Times New Roman" w:cs="Times New Roman"/>
                <w:sz w:val="24"/>
              </w:rPr>
            </w:pPr>
            <w:r>
              <w:rPr>
                <w:rFonts w:hint="eastAsia" w:ascii="Times New Roman" w:cs="Times New Roman"/>
                <w:sz w:val="24"/>
                <w:szCs w:val="24"/>
              </w:rPr>
              <w:t>及</w:t>
            </w:r>
            <w:r>
              <w:rPr>
                <w:rFonts w:ascii="Times New Roman" w:cs="Times New Roman"/>
                <w:sz w:val="24"/>
                <w:szCs w:val="24"/>
              </w:rPr>
              <w:t>10</w:t>
            </w:r>
            <w:r>
              <w:rPr>
                <w:rFonts w:hint="eastAsia" w:ascii="Times New Roman" w:cs="Times New Roman"/>
                <w:sz w:val="24"/>
                <w:szCs w:val="24"/>
              </w:rPr>
              <w:t>万吨膨胀珍珠岩建设项目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13"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建设单位</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cs="Times New Roman"/>
                <w:sz w:val="24"/>
                <w:szCs w:val="24"/>
                <w:lang w:eastAsia="zh-CN"/>
              </w:rPr>
              <w:t>河南省科帆木业有限公司</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法人代表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cs="Times New Roman"/>
                <w:sz w:val="24"/>
                <w:lang w:eastAsia="zh-CN"/>
              </w:rPr>
              <w:t>赵增杰</w:t>
            </w:r>
          </w:p>
        </w:tc>
        <w:tc>
          <w:tcPr>
            <w:tcW w:w="126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联系人</w:t>
            </w:r>
          </w:p>
        </w:tc>
        <w:tc>
          <w:tcPr>
            <w:tcW w:w="3586"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lang w:eastAsia="zh-CN"/>
              </w:rPr>
              <w:t>赵增杰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通讯地址</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hint="eastAsia" w:ascii="Times New Roman" w:hAnsi="Times New Roman" w:cs="Times New Roman" w:eastAsiaTheme="minorEastAsia"/>
                <w:sz w:val="24"/>
                <w:szCs w:val="24"/>
                <w:lang w:eastAsia="zh-CN"/>
              </w:rPr>
            </w:pPr>
            <w:r>
              <w:rPr>
                <w:rFonts w:hint="eastAsia"/>
                <w:sz w:val="24"/>
                <w:szCs w:val="24"/>
                <w:lang w:eastAsia="zh-CN"/>
              </w:rPr>
              <w:t>河南省</w:t>
            </w:r>
            <w:r>
              <w:rPr>
                <w:rFonts w:hint="eastAsia"/>
                <w:sz w:val="24"/>
                <w:szCs w:val="24"/>
              </w:rPr>
              <w:t>平顶山市叶县</w:t>
            </w:r>
            <w:r>
              <w:rPr>
                <w:rFonts w:hint="eastAsia"/>
                <w:sz w:val="24"/>
                <w:szCs w:val="24"/>
                <w:lang w:eastAsia="zh-CN"/>
              </w:rPr>
              <w:t>龙泉乡冢张村三组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联系电话</w:t>
            </w:r>
          </w:p>
        </w:tc>
        <w:tc>
          <w:tcPr>
            <w:tcW w:w="181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13783232636</w:t>
            </w:r>
          </w:p>
        </w:tc>
        <w:tc>
          <w:tcPr>
            <w:tcW w:w="10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传  真</w:t>
            </w:r>
          </w:p>
        </w:tc>
        <w:tc>
          <w:tcPr>
            <w:tcW w:w="126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43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155"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hint="eastAsia" w:ascii="Times New Roman" w:hAnsi="Times New Roman" w:cs="Times New Roman"/>
                <w:sz w:val="24"/>
              </w:rPr>
              <w:t>2</w:t>
            </w:r>
            <w:r>
              <w:rPr>
                <w:rFonts w:ascii="Times New Roman" w:hAnsi="Times New Roman" w:cs="Times New Roman"/>
                <w:sz w:val="24"/>
              </w:rPr>
              <w:t>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建设地点</w:t>
            </w:r>
          </w:p>
        </w:tc>
        <w:tc>
          <w:tcPr>
            <w:tcW w:w="7698" w:type="dxa"/>
            <w:gridSpan w:val="8"/>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sz w:val="24"/>
                <w:szCs w:val="24"/>
                <w:lang w:eastAsia="zh-CN"/>
              </w:rPr>
              <w:t>河南省</w:t>
            </w:r>
            <w:r>
              <w:rPr>
                <w:rFonts w:hint="eastAsia"/>
                <w:sz w:val="24"/>
                <w:szCs w:val="24"/>
              </w:rPr>
              <w:t>平顶山市叶县</w:t>
            </w:r>
            <w:r>
              <w:rPr>
                <w:rFonts w:hint="eastAsia"/>
                <w:sz w:val="24"/>
                <w:szCs w:val="24"/>
                <w:lang w:eastAsia="zh-CN"/>
              </w:rPr>
              <w:t>龙泉乡冢张村三组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备案部门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叶</w:t>
            </w:r>
            <w:r>
              <w:rPr>
                <w:rFonts w:ascii="Times New Roman" w:cs="Times New Roman"/>
                <w:sz w:val="24"/>
              </w:rPr>
              <w:t>县发展和改革委员会</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项目代码</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2020</w:t>
            </w:r>
            <w:r>
              <w:rPr>
                <w:rFonts w:ascii="Times New Roman" w:hAnsi="Times New Roman" w:cs="Times New Roman"/>
                <w:sz w:val="24"/>
              </w:rPr>
              <w:t>-410422-</w:t>
            </w:r>
            <w:r>
              <w:rPr>
                <w:rFonts w:hint="eastAsia" w:ascii="Times New Roman" w:hAnsi="Times New Roman" w:cs="Times New Roman"/>
                <w:sz w:val="24"/>
                <w:lang w:val="en-US" w:eastAsia="zh-CN"/>
              </w:rPr>
              <w:t>20</w:t>
            </w:r>
            <w:r>
              <w:rPr>
                <w:rFonts w:ascii="Times New Roman" w:hAnsi="Times New Roman" w:cs="Times New Roman"/>
                <w:sz w:val="24"/>
              </w:rPr>
              <w:t>-03-0</w:t>
            </w:r>
            <w:r>
              <w:rPr>
                <w:rFonts w:hint="eastAsia" w:ascii="Times New Roman" w:hAnsi="Times New Roman" w:cs="Times New Roman"/>
                <w:sz w:val="24"/>
                <w:lang w:val="en-US" w:eastAsia="zh-CN"/>
              </w:rPr>
              <w:t>63534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建设性质</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 xml:space="preserve">√</w:instrText>
            </w:r>
            <w:r>
              <w:rPr>
                <w:rFonts w:ascii="Times New Roman" w:hAnsi="Times New Roman" w:cs="Times New Roman"/>
                <w:sz w:val="24"/>
              </w:rPr>
              <w:instrText xml:space="preserve">)</w:instrText>
            </w:r>
            <w:r>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行业类别</w:t>
            </w:r>
          </w:p>
          <w:p>
            <w:pPr>
              <w:adjustRightInd w:val="0"/>
              <w:snapToGrid w:val="0"/>
              <w:jc w:val="center"/>
              <w:rPr>
                <w:rFonts w:ascii="Times New Roman" w:hAnsi="Times New Roman" w:cs="Times New Roman"/>
                <w:sz w:val="24"/>
              </w:rPr>
            </w:pPr>
            <w:r>
              <w:rPr>
                <w:rFonts w:ascii="Times New Roman" w:cs="Times New Roman"/>
                <w:sz w:val="24"/>
              </w:rPr>
              <w:t>及代码</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kern w:val="0"/>
                <w:sz w:val="24"/>
                <w:szCs w:val="24"/>
                <w:highlight w:val="yellow"/>
              </w:rPr>
            </w:pPr>
            <w:r>
              <w:rPr>
                <w:rFonts w:hint="eastAsia" w:ascii="Times New Roman" w:hAnsi="宋体" w:cs="Times New Roman"/>
                <w:kern w:val="0"/>
                <w:sz w:val="24"/>
                <w:szCs w:val="24"/>
              </w:rPr>
              <w:t>木质家具制造业（C2110）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占地面积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8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ind w:firstLine="240" w:firstLineChars="10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3500</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绿化面积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27" w:type="dxa"/>
            <w:gridSpan w:val="3"/>
            <w:tcBorders>
              <w:top w:val="single" w:color="auto" w:sz="6" w:space="0"/>
              <w:left w:val="single" w:color="auto" w:sz="6" w:space="0"/>
              <w:bottom w:val="single" w:color="auto" w:sz="6" w:space="0"/>
            </w:tcBorders>
            <w:vAlign w:val="center"/>
          </w:tcPr>
          <w:p>
            <w:pPr>
              <w:adjustRightInd w:val="0"/>
              <w:snapToGrid w:val="0"/>
              <w:ind w:firstLine="240" w:firstLineChars="100"/>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总投资</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50</w:t>
            </w:r>
          </w:p>
        </w:tc>
        <w:tc>
          <w:tcPr>
            <w:tcW w:w="158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其中：环保投资(万元)</w:t>
            </w:r>
          </w:p>
        </w:tc>
        <w:tc>
          <w:tcPr>
            <w:tcW w:w="122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cs="Times New Roman" w:eastAsiaTheme="minorEastAsia"/>
                <w:color w:val="000000" w:themeColor="text1"/>
                <w:sz w:val="24"/>
                <w:lang w:val="en-US" w:eastAsia="zh-CN"/>
              </w:rPr>
            </w:pPr>
            <w:r>
              <w:rPr>
                <w:rFonts w:hint="eastAsia" w:ascii="Times New Roman" w:hAnsi="Times New Roman" w:cs="Times New Roman"/>
                <w:color w:val="000000" w:themeColor="text1"/>
                <w:sz w:val="24"/>
                <w:lang w:val="en-US" w:eastAsia="zh-CN"/>
              </w:rPr>
              <w:t>12</w:t>
            </w:r>
          </w:p>
        </w:tc>
        <w:tc>
          <w:tcPr>
            <w:tcW w:w="14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环保投资占总投资比例</w:t>
            </w:r>
          </w:p>
        </w:tc>
        <w:tc>
          <w:tcPr>
            <w:tcW w:w="2155"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color w:val="000000" w:themeColor="text1"/>
                <w:sz w:val="24"/>
              </w:rPr>
            </w:pPr>
            <w:r>
              <w:rPr>
                <w:rFonts w:hint="eastAsia" w:ascii="Times New Roman" w:hAnsi="Times New Roman" w:cs="Times New Roman"/>
                <w:color w:val="000000" w:themeColor="text1"/>
                <w:sz w:val="24"/>
                <w:lang w:val="en-US" w:eastAsia="zh-CN"/>
              </w:rPr>
              <w:t>24</w:t>
            </w:r>
            <w:r>
              <w:rPr>
                <w:rFonts w:ascii="Times New Roman" w:hAnsi="Times New Roman" w:cs="Times New Roman"/>
                <w:color w:val="000000" w:themeColor="text1"/>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1260"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评价经费</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15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30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投产日期</w:t>
            </w:r>
          </w:p>
        </w:tc>
        <w:tc>
          <w:tcPr>
            <w:tcW w:w="4854" w:type="dxa"/>
            <w:gridSpan w:val="4"/>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2020.10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58" w:type="dxa"/>
            <w:gridSpan w:val="9"/>
            <w:tcBorders>
              <w:top w:val="single" w:color="auto" w:sz="6" w:space="0"/>
            </w:tcBorders>
            <w:vAlign w:val="center"/>
          </w:tcPr>
          <w:p>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sz w:val="24"/>
              </w:rPr>
              <w:t>一、项目由来</w:t>
            </w:r>
          </w:p>
          <w:p>
            <w:pPr>
              <w:spacing w:line="360" w:lineRule="auto"/>
              <w:ind w:firstLine="480" w:firstLineChars="200"/>
              <w:rPr>
                <w:rFonts w:ascii="Times New Roman" w:hAnsi="Times New Roman" w:cs="Times New Roman"/>
                <w:sz w:val="24"/>
                <w:szCs w:val="24"/>
              </w:rPr>
            </w:pPr>
            <w:r>
              <w:rPr>
                <w:rFonts w:hint="eastAsia" w:ascii="Times New Roman" w:cs="Times New Roman" w:hAnsiTheme="minorEastAsia"/>
                <w:sz w:val="24"/>
                <w:szCs w:val="24"/>
                <w:lang w:eastAsia="zh-CN"/>
              </w:rPr>
              <w:t>河</w:t>
            </w:r>
            <w:r>
              <w:rPr>
                <w:rFonts w:hint="eastAsia" w:ascii="Times New Roman" w:cs="Times New Roman" w:hAnsiTheme="minorEastAsia"/>
                <w:sz w:val="24"/>
                <w:lang w:eastAsia="zh-CN"/>
              </w:rPr>
              <w:t>南省科帆木业有限公司</w:t>
            </w:r>
            <w:r>
              <w:rPr>
                <w:rFonts w:hint="eastAsia" w:ascii="Times New Roman" w:cs="Times New Roman" w:hAnsiTheme="minorEastAsia"/>
                <w:sz w:val="24"/>
              </w:rPr>
              <w:t>是一家专业从事室内各类</w:t>
            </w:r>
            <w:r>
              <w:rPr>
                <w:rFonts w:hint="eastAsia" w:ascii="Times New Roman" w:cs="Times New Roman" w:hAnsiTheme="minorEastAsia"/>
                <w:sz w:val="24"/>
                <w:lang w:eastAsia="zh-CN"/>
              </w:rPr>
              <w:t>木门研发生产的</w:t>
            </w:r>
            <w:r>
              <w:rPr>
                <w:rFonts w:hint="eastAsia" w:ascii="Times New Roman" w:cs="Times New Roman" w:hAnsiTheme="minorEastAsia"/>
                <w:sz w:val="24"/>
              </w:rPr>
              <w:t>企业。近几年我国木门行业发展速度较快，下游需求市场不断扩大，</w:t>
            </w:r>
            <w:r>
              <w:rPr>
                <w:rFonts w:hint="eastAsia" w:ascii="Times New Roman" w:cs="Times New Roman" w:hAnsiTheme="minorEastAsia"/>
                <w:sz w:val="24"/>
                <w:lang w:eastAsia="zh-CN"/>
              </w:rPr>
              <w:t>河南省科帆木业有限公司投资</w:t>
            </w:r>
            <w:r>
              <w:rPr>
                <w:rFonts w:hint="eastAsia" w:ascii="Times New Roman" w:cs="Times New Roman" w:hAnsiTheme="minorEastAsia"/>
                <w:sz w:val="24"/>
                <w:lang w:val="en-US" w:eastAsia="zh-CN"/>
              </w:rPr>
              <w:t>50万元，</w:t>
            </w:r>
            <w:r>
              <w:rPr>
                <w:rFonts w:hint="eastAsia" w:ascii="Times New Roman" w:cs="Times New Roman" w:hAnsiTheme="minorEastAsia"/>
                <w:sz w:val="24"/>
              </w:rPr>
              <w:t>租用已建成生产厂房</w:t>
            </w:r>
            <w:r>
              <w:rPr>
                <w:rFonts w:hint="eastAsia" w:ascii="Times New Roman" w:cs="Times New Roman" w:hAnsiTheme="minorEastAsia"/>
                <w:sz w:val="24"/>
                <w:lang w:val="en-US" w:eastAsia="zh-CN"/>
              </w:rPr>
              <w:t>在</w:t>
            </w:r>
            <w:r>
              <w:rPr>
                <w:rFonts w:hint="eastAsia" w:ascii="Times New Roman" w:cs="Times New Roman" w:hAnsiTheme="minorEastAsia"/>
                <w:sz w:val="24"/>
                <w:lang w:eastAsia="zh-CN"/>
              </w:rPr>
              <w:t>河南省</w:t>
            </w:r>
            <w:r>
              <w:rPr>
                <w:rFonts w:hint="eastAsia" w:ascii="Times New Roman" w:cs="Times New Roman" w:hAnsiTheme="minorEastAsia"/>
                <w:sz w:val="24"/>
              </w:rPr>
              <w:t>平顶山市叶县</w:t>
            </w:r>
            <w:r>
              <w:rPr>
                <w:rFonts w:hint="eastAsia" w:ascii="Times New Roman" w:cs="Times New Roman" w:hAnsiTheme="minorEastAsia"/>
                <w:sz w:val="24"/>
                <w:lang w:eastAsia="zh-CN"/>
              </w:rPr>
              <w:t>龙泉乡冢张村三组建设年产15000套室内门项目</w:t>
            </w:r>
            <w:r>
              <w:rPr>
                <w:rFonts w:hint="eastAsia" w:ascii="Times New Roman" w:cs="Times New Roman" w:hAnsiTheme="minorEastAsia"/>
                <w:sz w:val="24"/>
              </w:rPr>
              <w:t>。生产工艺：</w:t>
            </w:r>
            <w:r>
              <w:rPr>
                <w:rFonts w:hint="eastAsia" w:ascii="Times New Roman" w:cs="Times New Roman" w:hAnsiTheme="minorEastAsia"/>
                <w:sz w:val="24"/>
                <w:lang w:eastAsia="zh-CN"/>
              </w:rPr>
              <w:t>裁板</w:t>
            </w:r>
            <w:r>
              <w:rPr>
                <w:rFonts w:hint="eastAsia" w:ascii="Times New Roman" w:cs="Times New Roman" w:hAnsiTheme="minorEastAsia"/>
                <w:sz w:val="24"/>
              </w:rPr>
              <w:t>——涂胶——</w:t>
            </w:r>
            <w:r>
              <w:rPr>
                <w:rFonts w:hint="eastAsia" w:ascii="Times New Roman" w:cs="Times New Roman" w:hAnsiTheme="minorEastAsia"/>
                <w:sz w:val="24"/>
                <w:lang w:eastAsia="zh-CN"/>
              </w:rPr>
              <w:t>压门</w:t>
            </w:r>
            <w:r>
              <w:rPr>
                <w:rFonts w:hint="eastAsia" w:ascii="Times New Roman" w:cs="Times New Roman" w:hAnsiTheme="minorEastAsia"/>
                <w:sz w:val="24"/>
              </w:rPr>
              <w:t>——</w:t>
            </w:r>
            <w:r>
              <w:rPr>
                <w:rFonts w:hint="eastAsia" w:ascii="Times New Roman" w:cs="Times New Roman" w:hAnsiTheme="minorEastAsia"/>
                <w:sz w:val="24"/>
                <w:lang w:eastAsia="zh-CN"/>
              </w:rPr>
              <w:t>晾晒</w:t>
            </w:r>
            <w:r>
              <w:rPr>
                <w:rFonts w:hint="eastAsia" w:ascii="Times New Roman" w:cs="Times New Roman" w:hAnsiTheme="minorEastAsia"/>
                <w:sz w:val="24"/>
              </w:rPr>
              <w:t>——</w:t>
            </w:r>
            <w:r>
              <w:rPr>
                <w:rFonts w:hint="eastAsia" w:ascii="Times New Roman" w:cs="Times New Roman" w:hAnsiTheme="minorEastAsia"/>
                <w:sz w:val="24"/>
                <w:lang w:eastAsia="zh-CN"/>
              </w:rPr>
              <w:t>裁边</w:t>
            </w:r>
            <w:r>
              <w:rPr>
                <w:rFonts w:hint="eastAsia" w:ascii="Times New Roman" w:cs="Times New Roman" w:hAnsiTheme="minorEastAsia"/>
                <w:sz w:val="24"/>
              </w:rPr>
              <w:t>——</w:t>
            </w:r>
            <w:r>
              <w:rPr>
                <w:rFonts w:hint="eastAsia" w:ascii="Times New Roman" w:cs="Times New Roman" w:hAnsiTheme="minorEastAsia"/>
                <w:sz w:val="24"/>
                <w:lang w:eastAsia="zh-CN"/>
              </w:rPr>
              <w:t>覆膜</w:t>
            </w:r>
            <w:r>
              <w:rPr>
                <w:rFonts w:hint="eastAsia" w:ascii="Times New Roman" w:cs="Times New Roman" w:hAnsiTheme="minorEastAsia"/>
                <w:sz w:val="24"/>
              </w:rPr>
              <w:t>——封边——</w:t>
            </w:r>
            <w:r>
              <w:rPr>
                <w:rFonts w:hint="eastAsia" w:ascii="Times New Roman" w:cs="Times New Roman" w:hAnsiTheme="minorEastAsia"/>
                <w:sz w:val="24"/>
                <w:lang w:eastAsia="zh-CN"/>
              </w:rPr>
              <w:t>转印</w:t>
            </w:r>
            <w:r>
              <w:rPr>
                <w:rFonts w:hint="eastAsia" w:ascii="Times New Roman" w:cs="Times New Roman" w:hAnsiTheme="minorEastAsia"/>
                <w:sz w:val="24"/>
              </w:rPr>
              <w:t>——</w:t>
            </w:r>
            <w:r>
              <w:rPr>
                <w:rFonts w:hint="eastAsia" w:ascii="Times New Roman" w:cs="Times New Roman" w:hAnsiTheme="minorEastAsia"/>
                <w:sz w:val="24"/>
                <w:lang w:eastAsia="zh-CN"/>
              </w:rPr>
              <w:t>包装</w:t>
            </w:r>
            <w:r>
              <w:rPr>
                <w:rFonts w:hint="eastAsia" w:ascii="Times New Roman" w:cs="Times New Roman" w:hAnsiTheme="minorEastAsia"/>
                <w:sz w:val="24"/>
              </w:rPr>
              <w:t>，主要设备：</w:t>
            </w:r>
            <w:r>
              <w:rPr>
                <w:rFonts w:hint="eastAsia" w:ascii="Times New Roman" w:cs="Times New Roman" w:hAnsiTheme="minorEastAsia"/>
                <w:sz w:val="24"/>
                <w:lang w:eastAsia="zh-CN"/>
              </w:rPr>
              <w:t>开料机</w:t>
            </w:r>
            <w:r>
              <w:rPr>
                <w:rFonts w:hint="eastAsia" w:ascii="Times New Roman" w:cs="Times New Roman" w:hAnsiTheme="minorEastAsia"/>
                <w:sz w:val="24"/>
              </w:rPr>
              <w:t>、</w:t>
            </w:r>
            <w:r>
              <w:rPr>
                <w:rFonts w:hint="eastAsia" w:ascii="Times New Roman" w:cs="Times New Roman" w:hAnsiTheme="minorEastAsia"/>
                <w:sz w:val="24"/>
                <w:lang w:eastAsia="zh-CN"/>
              </w:rPr>
              <w:t>精密锯</w:t>
            </w:r>
            <w:r>
              <w:rPr>
                <w:rFonts w:hint="eastAsia" w:ascii="Times New Roman" w:cs="Times New Roman" w:hAnsiTheme="minorEastAsia"/>
                <w:sz w:val="24"/>
              </w:rPr>
              <w:t>、</w:t>
            </w:r>
            <w:r>
              <w:rPr>
                <w:rFonts w:hint="eastAsia" w:ascii="Times New Roman" w:cs="Times New Roman" w:hAnsiTheme="minorEastAsia"/>
                <w:sz w:val="24"/>
                <w:lang w:eastAsia="zh-CN"/>
              </w:rPr>
              <w:t>多边锯</w:t>
            </w:r>
            <w:r>
              <w:rPr>
                <w:rFonts w:hint="eastAsia" w:ascii="Times New Roman" w:cs="Times New Roman" w:hAnsiTheme="minorEastAsia"/>
                <w:sz w:val="24"/>
              </w:rPr>
              <w:t>、封边机、</w:t>
            </w:r>
            <w:r>
              <w:rPr>
                <w:rFonts w:hint="eastAsia" w:ascii="Times New Roman" w:cs="Times New Roman" w:hAnsiTheme="minorEastAsia"/>
                <w:sz w:val="24"/>
                <w:lang w:eastAsia="zh-CN"/>
              </w:rPr>
              <w:t>转印机</w:t>
            </w:r>
            <w:r>
              <w:rPr>
                <w:rFonts w:hint="eastAsia" w:ascii="Times New Roman" w:cs="Times New Roman" w:hAnsiTheme="minorEastAsia"/>
                <w:sz w:val="24"/>
              </w:rPr>
              <w:t>设备等。本项目生产设备、工艺、规模均不在《产业结构调整指导目录（2019年）》中限制类和淘汰类之列，属于允许类，项目已取得叶县发展和改革委员会的项目备案确认书，项目代码为</w:t>
            </w:r>
            <w:r>
              <w:rPr>
                <w:rFonts w:hint="eastAsia" w:ascii="Times New Roman" w:cs="Times New Roman" w:hAnsiTheme="minorEastAsia"/>
                <w:sz w:val="24"/>
                <w:lang w:val="en-US" w:eastAsia="zh-CN"/>
              </w:rPr>
              <w:t>2020</w:t>
            </w:r>
            <w:r>
              <w:rPr>
                <w:rFonts w:hint="eastAsia" w:ascii="Times New Roman" w:cs="Times New Roman" w:hAnsiTheme="minorEastAsia"/>
                <w:sz w:val="24"/>
              </w:rPr>
              <w:t>-410422-</w:t>
            </w:r>
            <w:r>
              <w:rPr>
                <w:rFonts w:hint="eastAsia" w:ascii="Times New Roman" w:cs="Times New Roman" w:hAnsiTheme="minorEastAsia"/>
                <w:sz w:val="24"/>
                <w:lang w:val="en-US" w:eastAsia="zh-CN"/>
              </w:rPr>
              <w:t>20</w:t>
            </w:r>
            <w:r>
              <w:rPr>
                <w:rFonts w:hint="eastAsia" w:ascii="Times New Roman" w:cs="Times New Roman" w:hAnsiTheme="minorEastAsia"/>
                <w:sz w:val="24"/>
              </w:rPr>
              <w:t>-03-0</w:t>
            </w:r>
            <w:r>
              <w:rPr>
                <w:rFonts w:hint="eastAsia" w:ascii="Times New Roman" w:cs="Times New Roman" w:hAnsiTheme="minorEastAsia"/>
                <w:sz w:val="24"/>
                <w:lang w:val="en-US" w:eastAsia="zh-CN"/>
              </w:rPr>
              <w:t>63534</w:t>
            </w:r>
            <w:r>
              <w:rPr>
                <w:rFonts w:hint="eastAsia" w:ascii="Times New Roman" w:cs="Times New Roman" w:hAnsiTheme="minorEastAsia"/>
                <w:sz w:val="24"/>
              </w:rPr>
              <w:t>，项目符合国家产业政策目。</w:t>
            </w:r>
          </w:p>
          <w:p>
            <w:pPr>
              <w:spacing w:line="360" w:lineRule="auto"/>
              <w:ind w:firstLine="480" w:firstLineChars="200"/>
              <w:rPr>
                <w:rFonts w:ascii="Times New Roman" w:hAnsi="Times New Roman" w:cs="Times New Roman"/>
                <w:bCs/>
                <w:color w:val="00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44号）《及修改部分内容的决定、生态环境部令第1号》）规定，本项目属于第十“</w:t>
            </w:r>
            <w:r>
              <w:rPr>
                <w:rFonts w:hint="eastAsia"/>
                <w:color w:val="000000"/>
                <w:kern w:val="0"/>
                <w:sz w:val="24"/>
                <w:szCs w:val="24"/>
              </w:rPr>
              <w:t>家具制造业</w:t>
            </w:r>
            <w:r>
              <w:rPr>
                <w:rFonts w:hint="eastAsia" w:ascii="Times New Roman" w:hAnsi="Times New Roman" w:cs="Times New Roman"/>
                <w:color w:val="000000"/>
                <w:kern w:val="0"/>
                <w:sz w:val="24"/>
                <w:szCs w:val="24"/>
              </w:rPr>
              <w:t>27家具制造</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cs="Times New Roman" w:hAnsiTheme="minorEastAsia"/>
                <w:bCs/>
                <w:color w:val="000000"/>
                <w:sz w:val="24"/>
                <w:szCs w:val="24"/>
              </w:rPr>
              <w:t>该类别中规定</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有电镀或喷漆工艺且年用油性漆量（含稀释剂）</w:t>
            </w:r>
            <w:r>
              <w:rPr>
                <w:rFonts w:ascii="Times New Roman" w:hAnsi="Times New Roman" w:cs="Times New Roman"/>
                <w:bCs/>
                <w:color w:val="000000"/>
                <w:sz w:val="24"/>
                <w:szCs w:val="24"/>
              </w:rPr>
              <w:t>10</w:t>
            </w:r>
            <w:r>
              <w:rPr>
                <w:rFonts w:ascii="Times New Roman" w:cs="Times New Roman" w:hAnsiTheme="minorEastAsia"/>
                <w:bCs/>
                <w:color w:val="000000"/>
                <w:sz w:val="24"/>
                <w:szCs w:val="24"/>
              </w:rPr>
              <w:t>吨及以上的</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编制报告书，</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其他</w:t>
            </w:r>
            <w:r>
              <w:rPr>
                <w:rFonts w:ascii="Times New Roman" w:hAnsi="Times New Roman" w:cs="Times New Roman"/>
                <w:bCs/>
                <w:color w:val="000000"/>
                <w:sz w:val="24"/>
                <w:szCs w:val="24"/>
              </w:rPr>
              <w:t>”</w:t>
            </w:r>
            <w:r>
              <w:rPr>
                <w:rFonts w:ascii="Times New Roman" w:cs="Times New Roman" w:hAnsiTheme="minorEastAsia"/>
                <w:bCs/>
                <w:color w:val="000000"/>
                <w:sz w:val="24"/>
                <w:szCs w:val="24"/>
              </w:rPr>
              <w:t>编制报告表。本项目产品生产过程</w:t>
            </w:r>
            <w:r>
              <w:rPr>
                <w:rFonts w:hint="eastAsia" w:ascii="Times New Roman" w:cs="Times New Roman" w:hAnsiTheme="minorEastAsia"/>
                <w:bCs/>
                <w:color w:val="000000"/>
                <w:sz w:val="24"/>
                <w:szCs w:val="24"/>
                <w:lang w:eastAsia="zh-CN"/>
              </w:rPr>
              <w:t>不</w:t>
            </w:r>
            <w:r>
              <w:rPr>
                <w:rFonts w:ascii="Times New Roman" w:cs="Times New Roman" w:hAnsiTheme="minorEastAsia"/>
                <w:bCs/>
                <w:color w:val="000000"/>
                <w:sz w:val="24"/>
                <w:szCs w:val="24"/>
              </w:rPr>
              <w:t>涉及</w:t>
            </w:r>
            <w:r>
              <w:rPr>
                <w:rFonts w:hint="eastAsia" w:ascii="Times New Roman" w:cs="Times New Roman" w:hAnsiTheme="minorEastAsia"/>
                <w:bCs/>
                <w:color w:val="000000"/>
                <w:sz w:val="24"/>
                <w:szCs w:val="24"/>
                <w:lang w:eastAsia="zh-CN"/>
              </w:rPr>
              <w:t>电镀和</w:t>
            </w:r>
            <w:r>
              <w:rPr>
                <w:rFonts w:ascii="Times New Roman" w:cs="Times New Roman" w:hAnsiTheme="minorEastAsia"/>
                <w:bCs/>
                <w:color w:val="000000"/>
                <w:sz w:val="24"/>
                <w:szCs w:val="24"/>
              </w:rPr>
              <w:t>喷漆工艺，根据企业提供技术资料，应编制环境影响报告表。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受</w:t>
            </w:r>
            <w:r>
              <w:rPr>
                <w:rFonts w:hint="eastAsia" w:ascii="Times New Roman" w:hAnsi="Times New Roman" w:cs="Times New Roman"/>
                <w:sz w:val="24"/>
                <w:szCs w:val="24"/>
                <w:lang w:eastAsia="zh-CN"/>
              </w:rPr>
              <w:t>河南省科帆木业有限公司</w:t>
            </w:r>
            <w:r>
              <w:rPr>
                <w:rFonts w:ascii="Times New Roman" w:hAnsi="Times New Roman" w:cs="Times New Roman"/>
                <w:sz w:val="24"/>
                <w:szCs w:val="24"/>
              </w:rPr>
              <w:t>的委托，</w:t>
            </w:r>
            <w:r>
              <w:rPr>
                <w:rFonts w:hint="eastAsia"/>
                <w:color w:val="000000" w:themeColor="text1"/>
                <w:kern w:val="0"/>
                <w:sz w:val="24"/>
                <w:lang w:eastAsia="zh-CN"/>
              </w:rPr>
              <w:t>河南科瑞达环保科技有限公司</w:t>
            </w:r>
            <w:r>
              <w:rPr>
                <w:rFonts w:ascii="Times New Roman" w:hAnsi="Times New Roman" w:cs="Times New Roman"/>
                <w:color w:val="000000" w:themeColor="text1"/>
                <w:sz w:val="24"/>
                <w:szCs w:val="24"/>
              </w:rPr>
              <w:t>承担了</w:t>
            </w:r>
            <w:r>
              <w:rPr>
                <w:rFonts w:hint="eastAsia" w:ascii="Times New Roman" w:hAnsi="Times New Roman" w:cs="Times New Roman"/>
                <w:color w:val="000000" w:themeColor="text1"/>
                <w:sz w:val="24"/>
                <w:szCs w:val="24"/>
                <w:lang w:eastAsia="zh-CN"/>
              </w:rPr>
              <w:t>河</w:t>
            </w:r>
            <w:r>
              <w:rPr>
                <w:rFonts w:hint="eastAsia" w:ascii="Times New Roman" w:hAnsi="Times New Roman" w:cs="Times New Roman"/>
                <w:sz w:val="24"/>
                <w:szCs w:val="24"/>
                <w:lang w:eastAsia="zh-CN"/>
              </w:rPr>
              <w:t>南省科帆木业有限公司</w:t>
            </w:r>
            <w:r>
              <w:rPr>
                <w:rFonts w:ascii="Times New Roman" w:hAnsi="Times New Roman" w:cs="Times New Roman"/>
                <w:sz w:val="24"/>
                <w:szCs w:val="24"/>
              </w:rPr>
              <w:t>“</w:t>
            </w:r>
            <w:r>
              <w:rPr>
                <w:rFonts w:hint="eastAsia" w:ascii="Times New Roman" w:hAnsi="Times New Roman" w:cs="Times New Roman"/>
                <w:sz w:val="24"/>
                <w:szCs w:val="24"/>
                <w:lang w:eastAsia="zh-CN"/>
              </w:rPr>
              <w:t>河南省科帆木业有限公司</w:t>
            </w:r>
            <w:r>
              <w:rPr>
                <w:rFonts w:hint="eastAsia" w:ascii="Times New Roman" w:hAnsi="Times New Roman" w:cs="Times New Roman"/>
                <w:sz w:val="24"/>
                <w:szCs w:val="24"/>
              </w:rPr>
              <w:t>年产</w:t>
            </w:r>
            <w:r>
              <w:rPr>
                <w:rFonts w:hint="eastAsia" w:ascii="Times New Roman" w:hAnsi="Times New Roman" w:cs="Times New Roman"/>
                <w:sz w:val="24"/>
                <w:szCs w:val="24"/>
                <w:lang w:val="en-US" w:eastAsia="zh-CN"/>
              </w:rPr>
              <w:t>15000</w:t>
            </w:r>
            <w:r>
              <w:rPr>
                <w:rFonts w:hint="eastAsia" w:ascii="Times New Roman" w:hAnsi="Times New Roman" w:cs="Times New Roman"/>
                <w:sz w:val="24"/>
                <w:szCs w:val="24"/>
              </w:rPr>
              <w:t>套室内门项目</w:t>
            </w:r>
            <w:r>
              <w:rPr>
                <w:rFonts w:ascii="Times New Roman" w:hAnsi="Times New Roman" w:cs="Times New Roman"/>
                <w:sz w:val="24"/>
                <w:szCs w:val="24"/>
              </w:rPr>
              <w:t>”的环境影响评价工作。经过对现场调查，并查阅有关资料，本着“科学、公正、客观”的态度，编制了本项目的环境影响报告表。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ascii="Times New Roman" w:hAnsi="Times New Roman" w:cs="Times New Roman"/>
                <w:b/>
                <w:sz w:val="24"/>
              </w:rPr>
            </w:pPr>
            <w:r>
              <w:rPr>
                <w:rFonts w:hint="eastAsia" w:ascii="Times New Roman" w:hAnsi="Times New Roman" w:cs="Times New Roman"/>
                <w:b/>
                <w:sz w:val="24"/>
                <w:lang w:eastAsia="zh-CN"/>
              </w:rPr>
              <w:t>二</w:t>
            </w:r>
            <w:r>
              <w:rPr>
                <w:rFonts w:ascii="Times New Roman" w:hAnsi="Times New Roman" w:cs="Times New Roman"/>
                <w:b/>
                <w:sz w:val="24"/>
              </w:rPr>
              <w:t>、</w:t>
            </w:r>
            <w:r>
              <w:rPr>
                <w:rFonts w:hint="eastAsia" w:ascii="Times New Roman" w:hAnsi="Times New Roman" w:cs="Times New Roman"/>
                <w:b/>
                <w:sz w:val="24"/>
              </w:rPr>
              <w:t>工程</w:t>
            </w:r>
            <w:r>
              <w:rPr>
                <w:rFonts w:ascii="Times New Roman" w:hAnsi="Times New Roman" w:cs="Times New Roman"/>
                <w:b/>
                <w:sz w:val="24"/>
              </w:rPr>
              <w:t>概况</w:t>
            </w:r>
          </w:p>
          <w:p>
            <w:pPr>
              <w:keepNext w:val="0"/>
              <w:keepLines w:val="0"/>
              <w:pageBreakBefore w:val="0"/>
              <w:widowControl w:val="0"/>
              <w:kinsoku/>
              <w:wordWrap/>
              <w:overflowPunct/>
              <w:topLinePunct w:val="0"/>
              <w:autoSpaceDE/>
              <w:autoSpaceDN/>
              <w:bidi w:val="0"/>
              <w:spacing w:line="360" w:lineRule="auto"/>
              <w:ind w:firstLine="472" w:firstLineChars="196"/>
              <w:jc w:val="left"/>
              <w:textAlignment w:val="auto"/>
              <w:rPr>
                <w:rFonts w:ascii="Times New Roman" w:hAnsi="Times New Roman" w:cs="Times New Roman"/>
                <w:b/>
                <w:sz w:val="24"/>
              </w:rPr>
            </w:pPr>
            <w:r>
              <w:rPr>
                <w:rFonts w:hint="eastAsia" w:ascii="Times New Roman" w:hAnsi="Times New Roman" w:cs="Times New Roman"/>
                <w:b/>
                <w:sz w:val="24"/>
                <w:lang w:val="en-US" w:eastAsia="zh-CN"/>
              </w:rPr>
              <w:t>2</w:t>
            </w:r>
            <w:r>
              <w:rPr>
                <w:rFonts w:ascii="Times New Roman" w:hAnsi="Times New Roman" w:cs="Times New Roman"/>
                <w:b/>
                <w:sz w:val="24"/>
              </w:rPr>
              <w:t>.</w:t>
            </w:r>
            <w:r>
              <w:rPr>
                <w:rFonts w:hint="eastAsia" w:ascii="Times New Roman" w:hAnsi="Times New Roman" w:cs="Times New Roman"/>
                <w:b/>
                <w:sz w:val="24"/>
              </w:rPr>
              <w:t>1</w:t>
            </w:r>
            <w:r>
              <w:rPr>
                <w:rFonts w:ascii="Times New Roman" w:hAnsi="Times New Roman" w:cs="Times New Roman"/>
                <w:b/>
                <w:sz w:val="24"/>
              </w:rPr>
              <w:t xml:space="preserve">  </w:t>
            </w:r>
            <w:r>
              <w:rPr>
                <w:rFonts w:ascii="Times New Roman" w:hAnsi="宋体" w:cs="Times New Roman"/>
                <w:b/>
                <w:sz w:val="24"/>
              </w:rPr>
              <w:t>工程建设内容</w:t>
            </w:r>
          </w:p>
          <w:p>
            <w:pPr>
              <w:widowControl/>
              <w:spacing w:line="360" w:lineRule="auto"/>
              <w:ind w:firstLine="480" w:firstLineChars="200"/>
              <w:rPr>
                <w:rFonts w:ascii="Times New Roman" w:hAnsi="宋体" w:cs="Times New Roman"/>
                <w:sz w:val="24"/>
              </w:rPr>
            </w:pPr>
            <w:r>
              <w:rPr>
                <w:rFonts w:ascii="Times New Roman" w:hAnsi="宋体" w:cs="Times New Roman"/>
                <w:sz w:val="24"/>
              </w:rPr>
              <w:t>本项目总投资</w:t>
            </w:r>
            <w:r>
              <w:rPr>
                <w:rFonts w:hint="eastAsia" w:ascii="Times New Roman" w:hAnsi="Times New Roman" w:cs="Times New Roman"/>
                <w:sz w:val="24"/>
                <w:szCs w:val="24"/>
                <w:lang w:val="en-US" w:eastAsia="zh-CN"/>
              </w:rPr>
              <w:t>50</w:t>
            </w:r>
            <w:r>
              <w:rPr>
                <w:rFonts w:ascii="Times New Roman" w:hAnsi="宋体" w:cs="Times New Roman"/>
                <w:sz w:val="24"/>
              </w:rPr>
              <w:t>万元，建筑面积</w:t>
            </w:r>
            <w:r>
              <w:rPr>
                <w:rFonts w:hint="eastAsia" w:ascii="Times New Roman" w:hAnsi="Times New Roman" w:cs="Times New Roman"/>
                <w:sz w:val="24"/>
                <w:szCs w:val="24"/>
                <w:lang w:val="en-US" w:eastAsia="zh-CN"/>
              </w:rPr>
              <w:t>3500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宋体" w:cs="Times New Roman"/>
                <w:sz w:val="24"/>
              </w:rPr>
              <w:t>，</w:t>
            </w:r>
            <w:r>
              <w:rPr>
                <w:rFonts w:ascii="Times New Roman" w:hAnsi="宋体" w:cs="Times New Roman"/>
                <w:sz w:val="24"/>
                <w:szCs w:val="24"/>
              </w:rPr>
              <w:t>建设地点位于</w:t>
            </w:r>
            <w:r>
              <w:rPr>
                <w:rFonts w:hint="eastAsia"/>
                <w:sz w:val="24"/>
                <w:szCs w:val="24"/>
                <w:lang w:eastAsia="zh-CN"/>
              </w:rPr>
              <w:t>河南省</w:t>
            </w:r>
            <w:r>
              <w:rPr>
                <w:rFonts w:hint="eastAsia"/>
                <w:sz w:val="24"/>
                <w:szCs w:val="24"/>
              </w:rPr>
              <w:t>平顶山市叶县</w:t>
            </w:r>
            <w:r>
              <w:rPr>
                <w:rFonts w:hint="eastAsia"/>
                <w:sz w:val="24"/>
                <w:szCs w:val="24"/>
                <w:lang w:eastAsia="zh-CN"/>
              </w:rPr>
              <w:t>龙泉乡冢张村三组</w:t>
            </w:r>
            <w:r>
              <w:rPr>
                <w:rFonts w:hint="eastAsia" w:ascii="Times New Roman" w:hAnsi="宋体" w:cs="Times New Roman"/>
                <w:sz w:val="24"/>
                <w:szCs w:val="24"/>
              </w:rPr>
              <w:t>，在</w:t>
            </w:r>
            <w:r>
              <w:rPr>
                <w:rFonts w:hint="eastAsia" w:ascii="Times New Roman" w:hAnsi="宋体" w:cs="Times New Roman"/>
                <w:sz w:val="24"/>
                <w:szCs w:val="24"/>
                <w:lang w:eastAsia="zh-CN"/>
              </w:rPr>
              <w:t>租赁</w:t>
            </w:r>
            <w:r>
              <w:rPr>
                <w:rFonts w:hint="eastAsia" w:ascii="Times New Roman" w:hAnsi="宋体" w:cs="Times New Roman"/>
                <w:sz w:val="24"/>
                <w:szCs w:val="24"/>
              </w:rPr>
              <w:t>现有闲置厂房建设</w:t>
            </w:r>
            <w:r>
              <w:rPr>
                <w:rFonts w:ascii="Times New Roman" w:hAnsi="宋体" w:cs="Times New Roman"/>
                <w:sz w:val="24"/>
                <w:szCs w:val="24"/>
              </w:rPr>
              <w:t>，项目主要建设</w:t>
            </w:r>
            <w:r>
              <w:rPr>
                <w:rFonts w:hint="eastAsia" w:ascii="Times New Roman" w:hAnsi="宋体" w:cs="Times New Roman"/>
                <w:sz w:val="24"/>
                <w:szCs w:val="24"/>
              </w:rPr>
              <w:t>一条木门</w:t>
            </w:r>
            <w:r>
              <w:rPr>
                <w:rFonts w:ascii="Times New Roman" w:hAnsi="宋体" w:cs="Times New Roman"/>
                <w:sz w:val="24"/>
                <w:szCs w:val="24"/>
              </w:rPr>
              <w:t>生产线</w:t>
            </w:r>
            <w:r>
              <w:rPr>
                <w:rFonts w:hint="eastAsia" w:ascii="Times New Roman" w:hAnsi="宋体" w:cs="Times New Roman"/>
                <w:sz w:val="24"/>
                <w:szCs w:val="24"/>
              </w:rPr>
              <w:t>。</w:t>
            </w:r>
            <w:r>
              <w:rPr>
                <w:rFonts w:ascii="Times New Roman" w:hAnsi="宋体" w:cs="Times New Roman"/>
                <w:sz w:val="24"/>
                <w:szCs w:val="24"/>
              </w:rPr>
              <w:t>项目基</w:t>
            </w:r>
            <w:r>
              <w:rPr>
                <w:rFonts w:ascii="Times New Roman" w:hAnsi="宋体" w:cs="Times New Roman"/>
                <w:sz w:val="24"/>
              </w:rPr>
              <w:t>本情况见下表</w:t>
            </w:r>
            <w:r>
              <w:rPr>
                <w:rFonts w:hint="eastAsia" w:ascii="Times New Roman" w:hAnsi="Times New Roman" w:cs="Times New Roman"/>
                <w:sz w:val="24"/>
                <w:lang w:val="en-US" w:eastAsia="zh-CN"/>
              </w:rPr>
              <w:t>1</w:t>
            </w:r>
            <w:r>
              <w:rPr>
                <w:rFonts w:ascii="Times New Roman" w:hAnsi="宋体" w:cs="Times New Roman"/>
                <w:sz w:val="24"/>
              </w:rPr>
              <w:t>，主要建设内容见下表</w:t>
            </w:r>
            <w:r>
              <w:rPr>
                <w:rFonts w:hint="eastAsia" w:ascii="Times New Roman" w:hAnsi="Times New Roman" w:cs="Times New Roman"/>
                <w:sz w:val="24"/>
                <w:lang w:val="en-US" w:eastAsia="zh-CN"/>
              </w:rPr>
              <w:t>2</w:t>
            </w:r>
            <w:r>
              <w:rPr>
                <w:rFonts w:ascii="Times New Roman" w:hAnsi="宋体" w:cs="Times New Roman"/>
                <w:sz w:val="24"/>
              </w:rPr>
              <w:t>。</w:t>
            </w:r>
          </w:p>
          <w:p>
            <w:pPr>
              <w:pStyle w:val="5"/>
              <w:jc w:val="center"/>
              <w:rPr>
                <w:b/>
                <w:sz w:val="24"/>
                <w:szCs w:val="24"/>
              </w:rPr>
            </w:pPr>
            <w:r>
              <w:rPr>
                <w:rFonts w:hAnsi="宋体"/>
                <w:b/>
                <w:sz w:val="24"/>
                <w:szCs w:val="24"/>
              </w:rPr>
              <w:t>表</w:t>
            </w:r>
            <w:r>
              <w:rPr>
                <w:rFonts w:hint="eastAsia"/>
                <w:b/>
                <w:sz w:val="24"/>
                <w:szCs w:val="24"/>
                <w:lang w:val="en-US" w:eastAsia="zh-CN"/>
              </w:rPr>
              <w:t>1</w:t>
            </w:r>
            <w:r>
              <w:rPr>
                <w:b/>
                <w:sz w:val="24"/>
                <w:szCs w:val="24"/>
              </w:rPr>
              <w:t xml:space="preserve">  </w:t>
            </w:r>
            <w:r>
              <w:rPr>
                <w:rFonts w:hAnsi="宋体"/>
                <w:b/>
                <w:sz w:val="24"/>
                <w:szCs w:val="24"/>
              </w:rPr>
              <w:t>项目基本情况</w:t>
            </w:r>
          </w:p>
          <w:tbl>
            <w:tblPr>
              <w:tblStyle w:val="41"/>
              <w:tblW w:w="874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1572"/>
              <w:gridCol w:w="613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序号</w:t>
                  </w:r>
                </w:p>
              </w:tc>
              <w:tc>
                <w:tcPr>
                  <w:tcW w:w="1572"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名称</w:t>
                  </w:r>
                </w:p>
              </w:tc>
              <w:tc>
                <w:tcPr>
                  <w:tcW w:w="6139" w:type="dxa"/>
                  <w:tcBorders>
                    <w:top w:val="single" w:color="auto" w:sz="12"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572" w:type="dxa"/>
                  <w:vAlign w:val="center"/>
                </w:tcPr>
                <w:p>
                  <w:pPr>
                    <w:adjustRightInd w:val="0"/>
                    <w:snapToGrid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项目名称</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eastAsia="zh-CN"/>
                    </w:rPr>
                    <w:t>河南省科帆木业有限公司</w:t>
                  </w:r>
                  <w:r>
                    <w:rPr>
                      <w:rFonts w:ascii="Times New Roman" w:hAnsi="Times New Roman" w:cs="Times New Roman"/>
                      <w:szCs w:val="21"/>
                    </w:rPr>
                    <w:t>年产</w:t>
                  </w:r>
                  <w:r>
                    <w:rPr>
                      <w:rFonts w:hint="eastAsia" w:ascii="Times New Roman" w:hAnsi="Times New Roman" w:cs="Times New Roman"/>
                      <w:szCs w:val="21"/>
                      <w:lang w:val="en-US" w:eastAsia="zh-CN"/>
                    </w:rPr>
                    <w:t>15000</w:t>
                  </w:r>
                  <w:r>
                    <w:rPr>
                      <w:rFonts w:ascii="Times New Roman" w:hAnsi="Times New Roman" w:cs="Times New Roman"/>
                      <w:szCs w:val="21"/>
                    </w:rPr>
                    <w:t>套室内门项目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napToGrid w:val="0"/>
                      <w:kern w:val="0"/>
                      <w:szCs w:val="21"/>
                    </w:rPr>
                    <w:t>建设单位</w:t>
                  </w:r>
                </w:p>
              </w:tc>
              <w:tc>
                <w:tcPr>
                  <w:tcW w:w="6139" w:type="dxa"/>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河南省科帆木业有限公司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建设地点</w:t>
                  </w:r>
                </w:p>
              </w:tc>
              <w:tc>
                <w:tcPr>
                  <w:tcW w:w="6139" w:type="dxa"/>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河南省平顶山市叶县龙泉乡冢张村三组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占地性质</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建设</w:t>
                  </w:r>
                  <w:r>
                    <w:rPr>
                      <w:rFonts w:ascii="Times New Roman" w:hAnsi="Times New Roman" w:cs="Times New Roman"/>
                      <w:szCs w:val="21"/>
                    </w:rPr>
                    <w:t>用地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建筑面积</w:t>
                  </w:r>
                </w:p>
              </w:tc>
              <w:tc>
                <w:tcPr>
                  <w:tcW w:w="613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建筑面积</w:t>
                  </w:r>
                  <w:r>
                    <w:rPr>
                      <w:rFonts w:hint="eastAsia" w:ascii="Times New Roman" w:hAnsi="Times New Roman" w:cs="Times New Roman"/>
                      <w:szCs w:val="21"/>
                      <w:lang w:val="en-US" w:eastAsia="zh-CN"/>
                    </w:rPr>
                    <w:t>35</w:t>
                  </w:r>
                  <w:r>
                    <w:rPr>
                      <w:rFonts w:hint="eastAsia" w:ascii="Times New Roman" w:hAnsi="Times New Roman" w:cs="Times New Roman"/>
                      <w:szCs w:val="21"/>
                    </w:rPr>
                    <w:t>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生产规模</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年产</w:t>
                  </w:r>
                  <w:r>
                    <w:rPr>
                      <w:rFonts w:hint="eastAsia" w:ascii="Times New Roman" w:hAnsi="Times New Roman" w:cs="Times New Roman"/>
                      <w:szCs w:val="21"/>
                      <w:lang w:val="en-US" w:eastAsia="zh-CN"/>
                    </w:rPr>
                    <w:t>15000</w:t>
                  </w:r>
                  <w:r>
                    <w:rPr>
                      <w:rFonts w:hint="eastAsia" w:ascii="Times New Roman" w:hAnsi="Times New Roman" w:cs="Times New Roman"/>
                      <w:szCs w:val="21"/>
                    </w:rPr>
                    <w:t>套室内门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103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总投资</w:t>
                  </w:r>
                </w:p>
              </w:tc>
              <w:tc>
                <w:tcPr>
                  <w:tcW w:w="6139" w:type="dxa"/>
                  <w:vAlign w:val="center"/>
                </w:tcPr>
                <w:p>
                  <w:pPr>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50</w:t>
                  </w:r>
                  <w:r>
                    <w:rPr>
                      <w:rFonts w:ascii="Times New Roman" w:hAnsi="Times New Roman" w:cs="Times New Roman"/>
                      <w:color w:val="000000" w:themeColor="text1"/>
                      <w:szCs w:val="21"/>
                    </w:rPr>
                    <w:t>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w:t>
                  </w:r>
                </w:p>
              </w:tc>
              <w:tc>
                <w:tcPr>
                  <w:tcW w:w="157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环保投资</w:t>
                  </w:r>
                </w:p>
              </w:tc>
              <w:tc>
                <w:tcPr>
                  <w:tcW w:w="6139" w:type="dxa"/>
                  <w:vAlign w:val="center"/>
                </w:tcPr>
                <w:p>
                  <w:pPr>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12</w:t>
                  </w:r>
                  <w:r>
                    <w:rPr>
                      <w:rFonts w:hint="eastAsia" w:ascii="Times New Roman" w:hAnsi="Times New Roman" w:cs="Times New Roman"/>
                      <w:color w:val="000000" w:themeColor="text1"/>
                      <w:szCs w:val="21"/>
                    </w:rPr>
                    <w:t>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9</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周围情况</w:t>
                  </w:r>
                </w:p>
              </w:tc>
              <w:tc>
                <w:tcPr>
                  <w:tcW w:w="6139" w:type="dxa"/>
                  <w:vAlign w:val="center"/>
                </w:tcPr>
                <w:p>
                  <w:pPr>
                    <w:adjustRightInd w:val="0"/>
                    <w:snapToGrid w:val="0"/>
                    <w:rPr>
                      <w:rFonts w:ascii="Times New Roman" w:hAnsi="Times New Roman" w:cs="Times New Roman"/>
                      <w:snapToGrid w:val="0"/>
                      <w:kern w:val="0"/>
                      <w:szCs w:val="21"/>
                    </w:rPr>
                  </w:pPr>
                  <w:r>
                    <w:rPr>
                      <w:rFonts w:hint="eastAsia" w:ascii="Times New Roman" w:hAnsi="Times New Roman" w:cs="Times New Roman"/>
                      <w:snapToGrid w:val="0"/>
                      <w:kern w:val="0"/>
                      <w:szCs w:val="21"/>
                    </w:rPr>
                    <w:t>项目东侧为</w:t>
                  </w:r>
                  <w:r>
                    <w:rPr>
                      <w:rFonts w:hint="eastAsia" w:ascii="Times New Roman" w:hAnsi="Times New Roman" w:cs="Times New Roman"/>
                      <w:snapToGrid w:val="0"/>
                      <w:kern w:val="0"/>
                      <w:szCs w:val="21"/>
                      <w:lang w:eastAsia="zh-CN"/>
                    </w:rPr>
                    <w:t>空厂房</w:t>
                  </w:r>
                  <w:r>
                    <w:rPr>
                      <w:rFonts w:hint="eastAsia" w:ascii="Times New Roman" w:hAnsi="Times New Roman" w:cs="Times New Roman"/>
                      <w:snapToGrid w:val="0"/>
                      <w:kern w:val="0"/>
                      <w:szCs w:val="21"/>
                    </w:rPr>
                    <w:t>，</w:t>
                  </w:r>
                  <w:r>
                    <w:rPr>
                      <w:rFonts w:hint="eastAsia" w:ascii="Times New Roman" w:hAnsi="Times New Roman" w:cs="Times New Roman"/>
                      <w:snapToGrid w:val="0"/>
                      <w:kern w:val="0"/>
                      <w:szCs w:val="21"/>
                      <w:lang w:eastAsia="zh-CN"/>
                    </w:rPr>
                    <w:t>西邻大路，</w:t>
                  </w:r>
                  <w:r>
                    <w:rPr>
                      <w:rFonts w:hint="eastAsia" w:ascii="Times New Roman" w:hAnsi="Times New Roman" w:cs="Times New Roman"/>
                      <w:snapToGrid w:val="0"/>
                      <w:kern w:val="0"/>
                      <w:szCs w:val="21"/>
                    </w:rPr>
                    <w:t>南</w:t>
                  </w:r>
                  <w:r>
                    <w:rPr>
                      <w:rFonts w:hint="eastAsia" w:ascii="Times New Roman" w:hAnsi="Times New Roman" w:cs="Times New Roman"/>
                      <w:snapToGrid w:val="0"/>
                      <w:kern w:val="0"/>
                      <w:szCs w:val="21"/>
                      <w:lang w:eastAsia="zh-CN"/>
                    </w:rPr>
                    <w:t>邻道路</w:t>
                  </w:r>
                  <w:r>
                    <w:rPr>
                      <w:rFonts w:hint="eastAsia" w:ascii="Times New Roman" w:hAnsi="Times New Roman" w:cs="Times New Roman"/>
                      <w:snapToGrid w:val="0"/>
                      <w:kern w:val="0"/>
                      <w:szCs w:val="21"/>
                    </w:rPr>
                    <w:t>，</w:t>
                  </w:r>
                  <w:r>
                    <w:rPr>
                      <w:rFonts w:hint="eastAsia" w:ascii="Times New Roman" w:hAnsi="Times New Roman" w:cs="Times New Roman"/>
                      <w:snapToGrid w:val="0"/>
                      <w:kern w:val="0"/>
                      <w:szCs w:val="21"/>
                      <w:lang w:eastAsia="zh-CN"/>
                    </w:rPr>
                    <w:t>北邻农田</w:t>
                  </w:r>
                  <w:r>
                    <w:rPr>
                      <w:rFonts w:hint="eastAsia" w:ascii="Times New Roman" w:hAnsi="Times New Roman" w:cs="Times New Roman"/>
                      <w:snapToGrid w:val="0"/>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10</w:t>
                  </w:r>
                </w:p>
              </w:tc>
              <w:tc>
                <w:tcPr>
                  <w:tcW w:w="1572"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劳动定员</w:t>
                  </w:r>
                </w:p>
              </w:tc>
              <w:tc>
                <w:tcPr>
                  <w:tcW w:w="61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30</w:t>
                  </w:r>
                  <w:r>
                    <w:rPr>
                      <w:rFonts w:ascii="Times New Roman" w:hAnsi="Times New Roman" w:cs="Times New Roman"/>
                      <w:szCs w:val="21"/>
                    </w:rPr>
                    <w:t>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1031"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p>
              </w:tc>
              <w:tc>
                <w:tcPr>
                  <w:tcW w:w="1572"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工作制度</w:t>
                  </w:r>
                </w:p>
              </w:tc>
              <w:tc>
                <w:tcPr>
                  <w:tcW w:w="6139" w:type="dxa"/>
                  <w:tcBorders>
                    <w:bottom w:val="single" w:color="auto" w:sz="12"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年工作300天，每天8小时工作制</w:t>
                  </w:r>
                </w:p>
              </w:tc>
            </w:tr>
          </w:tbl>
          <w:p>
            <w:pPr>
              <w:pStyle w:val="5"/>
              <w:spacing w:beforeLines="50"/>
              <w:jc w:val="center"/>
              <w:rPr>
                <w:rFonts w:hAnsi="宋体"/>
                <w:b/>
                <w:sz w:val="24"/>
                <w:szCs w:val="24"/>
              </w:rPr>
            </w:pPr>
            <w:r>
              <w:rPr>
                <w:rFonts w:hAnsi="宋体"/>
                <w:b/>
                <w:sz w:val="24"/>
                <w:szCs w:val="24"/>
              </w:rPr>
              <w:t>表</w:t>
            </w:r>
            <w:r>
              <w:rPr>
                <w:rFonts w:hint="eastAsia" w:hAnsi="宋体"/>
                <w:b/>
                <w:sz w:val="24"/>
                <w:szCs w:val="24"/>
                <w:lang w:val="en-US" w:eastAsia="zh-CN"/>
              </w:rPr>
              <w:t>2</w:t>
            </w:r>
            <w:r>
              <w:rPr>
                <w:rFonts w:hAnsi="宋体"/>
                <w:b/>
                <w:sz w:val="24"/>
                <w:szCs w:val="24"/>
              </w:rPr>
              <w:t xml:space="preserve"> </w:t>
            </w:r>
            <w:r>
              <w:rPr>
                <w:rFonts w:hint="eastAsia" w:hAnsi="宋体"/>
                <w:b/>
                <w:sz w:val="24"/>
                <w:szCs w:val="24"/>
                <w:lang w:val="en-US" w:eastAsia="zh-CN"/>
              </w:rPr>
              <w:t xml:space="preserve"> </w:t>
            </w:r>
            <w:r>
              <w:rPr>
                <w:rFonts w:hAnsi="宋体"/>
                <w:b/>
                <w:sz w:val="24"/>
                <w:szCs w:val="24"/>
              </w:rPr>
              <w:t>项目主要建设内容一览表</w:t>
            </w:r>
          </w:p>
          <w:tbl>
            <w:tblPr>
              <w:tblStyle w:val="41"/>
              <w:tblW w:w="87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61"/>
              <w:gridCol w:w="1843"/>
              <w:gridCol w:w="1832"/>
              <w:gridCol w:w="1685"/>
              <w:gridCol w:w="1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Align w:val="center"/>
                </w:tcPr>
                <w:p>
                  <w:pPr>
                    <w:jc w:val="center"/>
                    <w:rPr>
                      <w:rFonts w:ascii="Times New Roman" w:hAnsi="Times New Roman" w:cs="Times New Roman"/>
                      <w:b/>
                      <w:color w:val="000000" w:themeColor="text1"/>
                      <w:szCs w:val="21"/>
                    </w:rPr>
                  </w:pPr>
                  <w:r>
                    <w:rPr>
                      <w:rFonts w:ascii="Times New Roman" w:cs="Times New Roman" w:hAnsiTheme="minorEastAsia"/>
                      <w:b/>
                      <w:bCs/>
                      <w:color w:val="000000" w:themeColor="text1"/>
                      <w:szCs w:val="21"/>
                    </w:rPr>
                    <w:t>工程类别</w:t>
                  </w:r>
                </w:p>
              </w:tc>
              <w:tc>
                <w:tcPr>
                  <w:tcW w:w="2304" w:type="dxa"/>
                  <w:gridSpan w:val="2"/>
                  <w:vAlign w:val="center"/>
                </w:tcPr>
                <w:p>
                  <w:pPr>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名</w:t>
                  </w:r>
                  <w:r>
                    <w:rPr>
                      <w:rFonts w:ascii="Times New Roman" w:hAnsi="Times New Roman" w:cs="Times New Roman"/>
                      <w:b/>
                      <w:color w:val="000000" w:themeColor="text1"/>
                      <w:szCs w:val="21"/>
                    </w:rPr>
                    <w:t xml:space="preserve">   </w:t>
                  </w:r>
                  <w:r>
                    <w:rPr>
                      <w:rFonts w:ascii="Times New Roman" w:cs="Times New Roman" w:hAnsiTheme="minorEastAsia"/>
                      <w:b/>
                      <w:color w:val="000000" w:themeColor="text1"/>
                      <w:szCs w:val="21"/>
                    </w:rPr>
                    <w:t>称</w:t>
                  </w:r>
                </w:p>
              </w:tc>
              <w:tc>
                <w:tcPr>
                  <w:tcW w:w="1832" w:type="dxa"/>
                  <w:vAlign w:val="center"/>
                </w:tcPr>
                <w:p>
                  <w:pPr>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层数</w:t>
                  </w:r>
                </w:p>
              </w:tc>
              <w:tc>
                <w:tcPr>
                  <w:tcW w:w="1685" w:type="dxa"/>
                  <w:vAlign w:val="center"/>
                </w:tcPr>
                <w:p>
                  <w:pPr>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建筑面积</w:t>
                  </w:r>
                  <w:r>
                    <w:rPr>
                      <w:rFonts w:ascii="Times New Roman" w:hAnsi="Times New Roman" w:cs="Times New Roman"/>
                      <w:b/>
                      <w:color w:val="000000" w:themeColor="text1"/>
                      <w:szCs w:val="21"/>
                    </w:rPr>
                    <w:t>m</w:t>
                  </w:r>
                  <w:r>
                    <w:rPr>
                      <w:rFonts w:ascii="Times New Roman" w:hAnsi="Times New Roman" w:cs="Times New Roman"/>
                      <w:b/>
                      <w:color w:val="000000" w:themeColor="text1"/>
                      <w:szCs w:val="21"/>
                      <w:vertAlign w:val="superscript"/>
                    </w:rPr>
                    <w:t>2</w:t>
                  </w:r>
                </w:p>
              </w:tc>
              <w:tc>
                <w:tcPr>
                  <w:tcW w:w="1794" w:type="dxa"/>
                  <w:vAlign w:val="center"/>
                </w:tcPr>
                <w:p>
                  <w:pPr>
                    <w:jc w:val="center"/>
                    <w:rPr>
                      <w:rFonts w:ascii="Times New Roman" w:hAnsi="Times New Roman" w:cs="Times New Roman"/>
                      <w:b/>
                      <w:color w:val="000000" w:themeColor="text1"/>
                      <w:szCs w:val="21"/>
                    </w:rPr>
                  </w:pPr>
                  <w:r>
                    <w:rPr>
                      <w:rFonts w:ascii="Times New Roman" w:hAnsi="宋体" w:cs="Times New Roman"/>
                      <w:b/>
                      <w:bCs/>
                      <w:color w:val="000000" w:themeColor="text1"/>
                      <w:szCs w:val="21"/>
                    </w:rPr>
                    <w:t>依托关系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主体工程</w:t>
                  </w:r>
                </w:p>
              </w:tc>
              <w:tc>
                <w:tcPr>
                  <w:tcW w:w="2304" w:type="dxa"/>
                  <w:gridSpan w:val="2"/>
                  <w:shd w:val="clear" w:color="auto" w:fill="auto"/>
                  <w:vAlign w:val="center"/>
                </w:tcPr>
                <w:p>
                  <w:pPr>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车间</w:t>
                  </w:r>
                </w:p>
              </w:tc>
              <w:tc>
                <w:tcPr>
                  <w:tcW w:w="1832" w:type="dxa"/>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685" w:type="dxa"/>
                  <w:shd w:val="clear" w:color="auto" w:fill="auto"/>
                  <w:vAlign w:val="center"/>
                </w:tcPr>
                <w:p>
                  <w:pPr>
                    <w:widowControl/>
                    <w:adjustRightInd w:val="0"/>
                    <w:snapToGrid w:val="0"/>
                    <w:jc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2910</w:t>
                  </w:r>
                </w:p>
              </w:tc>
              <w:tc>
                <w:tcPr>
                  <w:tcW w:w="1794" w:type="dxa"/>
                  <w:shd w:val="clear" w:color="auto" w:fill="auto"/>
                  <w:vAlign w:val="center"/>
                </w:tcPr>
                <w:p>
                  <w:pPr>
                    <w:widowControl/>
                    <w:jc w:val="center"/>
                    <w:rPr>
                      <w:rFonts w:hint="eastAsia" w:ascii="Times New Roman" w:hAnsi="Times New Roman" w:cs="Times New Roman" w:eastAsiaTheme="minorEastAsia"/>
                      <w:color w:val="000000" w:themeColor="text1"/>
                      <w:kern w:val="0"/>
                      <w:szCs w:val="21"/>
                      <w:lang w:eastAsia="zh-CN"/>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vMerge w:val="restart"/>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其中</w:t>
                  </w:r>
                </w:p>
              </w:tc>
              <w:tc>
                <w:tcPr>
                  <w:tcW w:w="1843" w:type="dxa"/>
                  <w:shd w:val="clear" w:color="auto" w:fill="auto"/>
                  <w:vAlign w:val="center"/>
                </w:tcPr>
                <w:p>
                  <w:pPr>
                    <w:adjustRightInd w:val="0"/>
                    <w:snapToGrid w:val="0"/>
                    <w:jc w:val="center"/>
                    <w:rPr>
                      <w:rFonts w:hint="eastAsia" w:ascii="Times New Roman" w:hAnsi="Times New Roman" w:cs="Times New Roman" w:eastAsiaTheme="minorEastAsia"/>
                      <w:color w:val="000000" w:themeColor="text1"/>
                      <w:szCs w:val="21"/>
                      <w:lang w:eastAsia="zh-CN"/>
                    </w:rPr>
                  </w:pPr>
                  <w:r>
                    <w:rPr>
                      <w:rFonts w:hint="eastAsia" w:ascii="Times New Roman" w:cs="Times New Roman" w:hAnsiTheme="minorEastAsia"/>
                      <w:color w:val="000000" w:themeColor="text1"/>
                      <w:szCs w:val="21"/>
                      <w:lang w:eastAsia="zh-CN"/>
                    </w:rPr>
                    <w:t>下料、裁板、裁边</w:t>
                  </w:r>
                </w:p>
              </w:tc>
              <w:tc>
                <w:tcPr>
                  <w:tcW w:w="1832" w:type="dxa"/>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685" w:type="dxa"/>
                  <w:shd w:val="clear" w:color="auto" w:fill="auto"/>
                  <w:vAlign w:val="center"/>
                </w:tcPr>
                <w:p>
                  <w:pPr>
                    <w:adjustRightInd w:val="0"/>
                    <w:snapToGrid w:val="0"/>
                    <w:jc w:val="center"/>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00" w:themeColor="text1"/>
                      <w:szCs w:val="21"/>
                      <w:lang w:val="en-US" w:eastAsia="zh-CN"/>
                    </w:rPr>
                    <w:t>2610</w:t>
                  </w:r>
                </w:p>
              </w:tc>
              <w:tc>
                <w:tcPr>
                  <w:tcW w:w="1794" w:type="dxa"/>
                  <w:vMerge w:val="restart"/>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27" w:type="dxa"/>
                  <w:vMerge w:val="continue"/>
                  <w:vAlign w:val="center"/>
                </w:tcPr>
                <w:p>
                  <w:pPr>
                    <w:adjustRightInd w:val="0"/>
                    <w:snapToGrid w:val="0"/>
                    <w:jc w:val="center"/>
                    <w:rPr>
                      <w:color w:val="000000" w:themeColor="text1"/>
                    </w:rPr>
                  </w:pPr>
                </w:p>
              </w:tc>
              <w:tc>
                <w:tcPr>
                  <w:tcW w:w="461" w:type="dxa"/>
                  <w:vMerge w:val="continue"/>
                  <w:shd w:val="clear" w:color="auto" w:fill="auto"/>
                  <w:vAlign w:val="center"/>
                </w:tcPr>
                <w:p>
                  <w:pPr>
                    <w:adjustRightInd w:val="0"/>
                    <w:snapToGrid w:val="0"/>
                    <w:jc w:val="center"/>
                    <w:rPr>
                      <w:color w:val="000000" w:themeColor="text1"/>
                    </w:rPr>
                  </w:pPr>
                </w:p>
              </w:tc>
              <w:tc>
                <w:tcPr>
                  <w:tcW w:w="1843" w:type="dxa"/>
                  <w:shd w:val="clear" w:color="auto" w:fill="auto"/>
                  <w:vAlign w:val="center"/>
                </w:tcPr>
                <w:p>
                  <w:pPr>
                    <w:adjustRightInd w:val="0"/>
                    <w:snapToGrid w:val="0"/>
                    <w:jc w:val="center"/>
                    <w:rPr>
                      <w:rFonts w:hint="eastAsia" w:ascii="Times New Roman" w:cs="Times New Roman" w:hAnsiTheme="minorEastAsia"/>
                      <w:color w:val="000000" w:themeColor="text1"/>
                      <w:szCs w:val="21"/>
                      <w:lang w:eastAsia="zh-CN"/>
                    </w:rPr>
                  </w:pPr>
                  <w:r>
                    <w:rPr>
                      <w:rFonts w:hint="eastAsia" w:ascii="Times New Roman" w:cs="Times New Roman" w:hAnsiTheme="minorEastAsia"/>
                      <w:color w:val="000000" w:themeColor="text1"/>
                      <w:szCs w:val="21"/>
                      <w:lang w:eastAsia="zh-CN"/>
                    </w:rPr>
                    <w:t>涂胶车间</w:t>
                  </w:r>
                </w:p>
              </w:tc>
              <w:tc>
                <w:tcPr>
                  <w:tcW w:w="1832" w:type="dxa"/>
                  <w:vAlign w:val="center"/>
                </w:tcPr>
                <w:p>
                  <w:pPr>
                    <w:adjustRightInd w:val="0"/>
                    <w:snapToGrid w:val="0"/>
                    <w:jc w:val="center"/>
                    <w:rPr>
                      <w:rFonts w:hint="eastAsia" w:ascii="Times New Roman" w:cs="Times New Roman" w:hAnsiTheme="minorEastAsia"/>
                      <w:color w:val="000000" w:themeColor="text1"/>
                      <w:szCs w:val="21"/>
                      <w:lang w:eastAsia="zh-CN"/>
                    </w:rPr>
                  </w:pPr>
                  <w:r>
                    <w:rPr>
                      <w:rFonts w:ascii="Times New Roman" w:hAnsi="Times New Roman" w:cs="Times New Roman"/>
                      <w:color w:val="000000" w:themeColor="text1"/>
                      <w:szCs w:val="21"/>
                    </w:rPr>
                    <w:t>1</w:t>
                  </w:r>
                </w:p>
              </w:tc>
              <w:tc>
                <w:tcPr>
                  <w:tcW w:w="1685" w:type="dxa"/>
                  <w:shd w:val="clear" w:color="auto" w:fill="auto"/>
                  <w:vAlign w:val="center"/>
                </w:tcPr>
                <w:p>
                  <w:pPr>
                    <w:adjustRightInd w:val="0"/>
                    <w:snapToGrid w:val="0"/>
                    <w:jc w:val="center"/>
                    <w:rPr>
                      <w:rFonts w:hint="eastAsia" w:ascii="Times New Roman" w:cs="Times New Roman" w:hAnsiTheme="minorEastAsia"/>
                      <w:color w:val="000000" w:themeColor="text1"/>
                      <w:szCs w:val="21"/>
                      <w:lang w:eastAsia="zh-CN"/>
                    </w:rPr>
                  </w:pPr>
                  <w:r>
                    <w:rPr>
                      <w:rFonts w:hint="eastAsia" w:ascii="Times New Roman" w:hAnsi="Times New Roman" w:cs="Times New Roman"/>
                      <w:color w:val="000000" w:themeColor="text1"/>
                      <w:szCs w:val="21"/>
                      <w:lang w:val="en-US" w:eastAsia="zh-CN"/>
                    </w:rPr>
                    <w:t>60</w:t>
                  </w:r>
                </w:p>
              </w:tc>
              <w:tc>
                <w:tcPr>
                  <w:tcW w:w="1794" w:type="dxa"/>
                  <w:vMerge w:val="continue"/>
                  <w:shd w:val="clear" w:color="auto" w:fill="auto"/>
                  <w:vAlign w:val="center"/>
                </w:tcPr>
                <w:p>
                  <w:pPr>
                    <w:adjustRightInd w:val="0"/>
                    <w:snapToGrid w:val="0"/>
                    <w:jc w:val="center"/>
                    <w:rPr>
                      <w:rFonts w:hint="eastAsia" w:ascii="Times New Roman" w:cs="Times New Roman" w:hAnsiTheme="minorEastAsia"/>
                      <w:color w:val="000000" w:themeColor="text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vMerge w:val="continue"/>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p>
              </w:tc>
              <w:tc>
                <w:tcPr>
                  <w:tcW w:w="1843" w:type="dxa"/>
                  <w:shd w:val="clear" w:color="auto" w:fill="auto"/>
                  <w:vAlign w:val="center"/>
                </w:tcPr>
                <w:p>
                  <w:pPr>
                    <w:adjustRightInd w:val="0"/>
                    <w:snapToGrid w:val="0"/>
                    <w:jc w:val="center"/>
                    <w:rPr>
                      <w:rFonts w:hint="eastAsia" w:ascii="Times New Roman" w:hAnsi="Times New Roman" w:cs="Times New Roman" w:eastAsiaTheme="minorEastAsia"/>
                      <w:color w:val="000000" w:themeColor="text1"/>
                      <w:szCs w:val="21"/>
                      <w:lang w:eastAsia="zh-CN"/>
                    </w:rPr>
                  </w:pPr>
                  <w:r>
                    <w:rPr>
                      <w:rFonts w:hint="eastAsia" w:ascii="Times New Roman" w:cs="Times New Roman" w:hAnsiTheme="minorEastAsia"/>
                      <w:color w:val="000000" w:themeColor="text1"/>
                      <w:szCs w:val="21"/>
                      <w:lang w:eastAsia="zh-CN"/>
                    </w:rPr>
                    <w:t>晾晒房</w:t>
                  </w:r>
                </w:p>
              </w:tc>
              <w:tc>
                <w:tcPr>
                  <w:tcW w:w="1832" w:type="dxa"/>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685" w:type="dxa"/>
                  <w:shd w:val="clear" w:color="auto" w:fill="auto"/>
                  <w:vAlign w:val="center"/>
                </w:tcPr>
                <w:p>
                  <w:pPr>
                    <w:adjustRightInd w:val="0"/>
                    <w:snapToGrid w:val="0"/>
                    <w:jc w:val="center"/>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00" w:themeColor="text1"/>
                      <w:szCs w:val="21"/>
                      <w:lang w:val="en-US" w:eastAsia="zh-CN"/>
                    </w:rPr>
                    <w:t>60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vMerge w:val="continue"/>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p>
              </w:tc>
              <w:tc>
                <w:tcPr>
                  <w:tcW w:w="1843" w:type="dxa"/>
                  <w:shd w:val="clear" w:color="auto" w:fill="auto"/>
                  <w:vAlign w:val="center"/>
                </w:tcPr>
                <w:p>
                  <w:pPr>
                    <w:adjustRightInd w:val="0"/>
                    <w:snapToGrid w:val="0"/>
                    <w:jc w:val="center"/>
                    <w:rPr>
                      <w:rFonts w:hint="eastAsia" w:ascii="Times New Roman" w:hAnsi="Times New Roman" w:cs="Times New Roman" w:eastAsiaTheme="minorEastAsia"/>
                      <w:color w:val="000000" w:themeColor="text1"/>
                      <w:szCs w:val="21"/>
                      <w:lang w:eastAsia="zh-CN"/>
                    </w:rPr>
                  </w:pPr>
                  <w:r>
                    <w:rPr>
                      <w:rFonts w:hint="eastAsia" w:ascii="Times New Roman" w:hAnsi="Times New Roman" w:cs="Times New Roman"/>
                      <w:color w:val="000000" w:themeColor="text1"/>
                      <w:szCs w:val="21"/>
                      <w:lang w:eastAsia="zh-CN"/>
                    </w:rPr>
                    <w:t>覆膜车间</w:t>
                  </w:r>
                </w:p>
              </w:tc>
              <w:tc>
                <w:tcPr>
                  <w:tcW w:w="1832" w:type="dxa"/>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685" w:type="dxa"/>
                  <w:shd w:val="clear" w:color="auto" w:fill="auto"/>
                  <w:vAlign w:val="center"/>
                </w:tcPr>
                <w:p>
                  <w:pPr>
                    <w:widowControl/>
                    <w:adjustRightInd w:val="0"/>
                    <w:snapToGrid w:val="0"/>
                    <w:jc w:val="center"/>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00" w:themeColor="text1"/>
                      <w:szCs w:val="21"/>
                      <w:lang w:val="en-US" w:eastAsia="zh-CN"/>
                    </w:rPr>
                    <w:t>60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vMerge w:val="continue"/>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p>
              </w:tc>
              <w:tc>
                <w:tcPr>
                  <w:tcW w:w="1843" w:type="dxa"/>
                  <w:shd w:val="clear" w:color="auto" w:fill="auto"/>
                  <w:vAlign w:val="center"/>
                </w:tcPr>
                <w:p>
                  <w:pPr>
                    <w:adjustRightInd w:val="0"/>
                    <w:snapToGrid w:val="0"/>
                    <w:jc w:val="center"/>
                    <w:rPr>
                      <w:rFonts w:hint="eastAsia" w:ascii="Times New Roman" w:hAnsi="Times New Roman" w:cs="Times New Roman" w:eastAsiaTheme="minorEastAsia"/>
                      <w:color w:val="000000" w:themeColor="text1"/>
                      <w:szCs w:val="21"/>
                      <w:lang w:eastAsia="zh-CN"/>
                    </w:rPr>
                  </w:pPr>
                  <w:r>
                    <w:rPr>
                      <w:rFonts w:hint="eastAsia" w:ascii="Times New Roman" w:cs="Times New Roman" w:hAnsiTheme="minorEastAsia"/>
                      <w:color w:val="000000" w:themeColor="text1"/>
                      <w:szCs w:val="21"/>
                      <w:lang w:eastAsia="zh-CN"/>
                    </w:rPr>
                    <w:t>转印车间</w:t>
                  </w:r>
                </w:p>
              </w:tc>
              <w:tc>
                <w:tcPr>
                  <w:tcW w:w="1832" w:type="dxa"/>
                  <w:vAlign w:val="center"/>
                </w:tcPr>
                <w:p>
                  <w:pPr>
                    <w:adjustRightInd w:val="0"/>
                    <w:snapToGrid w:val="0"/>
                    <w:jc w:val="center"/>
                    <w:rPr>
                      <w:rFonts w:hint="eastAsia"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00" w:themeColor="text1"/>
                      <w:szCs w:val="21"/>
                      <w:lang w:val="en-US" w:eastAsia="zh-CN"/>
                    </w:rPr>
                    <w:t>1</w:t>
                  </w:r>
                </w:p>
              </w:tc>
              <w:tc>
                <w:tcPr>
                  <w:tcW w:w="1685" w:type="dxa"/>
                  <w:shd w:val="clear" w:color="auto" w:fill="auto"/>
                  <w:vAlign w:val="center"/>
                </w:tcPr>
                <w:p>
                  <w:pPr>
                    <w:widowControl/>
                    <w:adjustRightInd w:val="0"/>
                    <w:snapToGrid w:val="0"/>
                    <w:jc w:val="center"/>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00" w:themeColor="text1"/>
                      <w:szCs w:val="21"/>
                      <w:lang w:val="en-US" w:eastAsia="zh-CN"/>
                    </w:rPr>
                    <w:t>60</w:t>
                  </w:r>
                </w:p>
              </w:tc>
              <w:tc>
                <w:tcPr>
                  <w:tcW w:w="1794" w:type="dxa"/>
                  <w:vMerge w:val="restart"/>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27" w:type="dxa"/>
                  <w:vMerge w:val="continue"/>
                  <w:vAlign w:val="center"/>
                </w:tcPr>
                <w:p>
                  <w:pPr>
                    <w:widowControl/>
                    <w:adjustRightInd w:val="0"/>
                    <w:snapToGrid w:val="0"/>
                    <w:jc w:val="center"/>
                    <w:rPr>
                      <w:color w:val="000000" w:themeColor="text1"/>
                    </w:rPr>
                  </w:pPr>
                </w:p>
              </w:tc>
              <w:tc>
                <w:tcPr>
                  <w:tcW w:w="461" w:type="dxa"/>
                  <w:vMerge w:val="continue"/>
                  <w:shd w:val="clear" w:color="auto" w:fill="auto"/>
                  <w:vAlign w:val="center"/>
                </w:tcPr>
                <w:p>
                  <w:pPr>
                    <w:widowControl/>
                    <w:adjustRightInd w:val="0"/>
                    <w:snapToGrid w:val="0"/>
                    <w:jc w:val="center"/>
                    <w:rPr>
                      <w:color w:val="000000" w:themeColor="text1"/>
                    </w:rPr>
                  </w:pPr>
                </w:p>
              </w:tc>
              <w:tc>
                <w:tcPr>
                  <w:tcW w:w="1843" w:type="dxa"/>
                  <w:shd w:val="clear" w:color="auto" w:fill="auto"/>
                  <w:vAlign w:val="center"/>
                </w:tcPr>
                <w:p>
                  <w:pPr>
                    <w:widowControl/>
                    <w:adjustRightInd w:val="0"/>
                    <w:snapToGrid w:val="0"/>
                    <w:jc w:val="center"/>
                    <w:rPr>
                      <w:rFonts w:hint="eastAsia" w:ascii="Times New Roman" w:cs="Times New Roman" w:hAnsiTheme="minorEastAsia"/>
                      <w:color w:val="000000" w:themeColor="text1"/>
                      <w:szCs w:val="21"/>
                      <w:lang w:eastAsia="zh-CN"/>
                    </w:rPr>
                  </w:pPr>
                  <w:r>
                    <w:rPr>
                      <w:rFonts w:hint="eastAsia" w:ascii="Times New Roman" w:cs="Times New Roman" w:hAnsiTheme="minorEastAsia"/>
                      <w:color w:val="000000" w:themeColor="text1"/>
                      <w:szCs w:val="21"/>
                      <w:lang w:eastAsia="zh-CN"/>
                    </w:rPr>
                    <w:t>压门车间</w:t>
                  </w:r>
                </w:p>
              </w:tc>
              <w:tc>
                <w:tcPr>
                  <w:tcW w:w="1832" w:type="dxa"/>
                  <w:vAlign w:val="center"/>
                </w:tcPr>
                <w:p>
                  <w:pPr>
                    <w:widowControl/>
                    <w:adjustRightInd w:val="0"/>
                    <w:snapToGrid w:val="0"/>
                    <w:jc w:val="center"/>
                    <w:rPr>
                      <w:rFonts w:hint="default" w:ascii="Times New Roman" w:cs="Times New Roman" w:hAnsiTheme="minorEastAsia"/>
                      <w:color w:val="000000" w:themeColor="text1"/>
                      <w:szCs w:val="21"/>
                      <w:lang w:val="en-US" w:eastAsia="zh-CN"/>
                    </w:rPr>
                  </w:pPr>
                  <w:r>
                    <w:rPr>
                      <w:rFonts w:hint="eastAsia" w:ascii="Times New Roman" w:cs="Times New Roman" w:hAnsiTheme="minorEastAsia"/>
                      <w:color w:val="000000" w:themeColor="text1"/>
                      <w:szCs w:val="21"/>
                      <w:lang w:val="en-US" w:eastAsia="zh-CN"/>
                    </w:rPr>
                    <w:t>1</w:t>
                  </w:r>
                </w:p>
              </w:tc>
              <w:tc>
                <w:tcPr>
                  <w:tcW w:w="1685" w:type="dxa"/>
                  <w:shd w:val="clear" w:color="auto" w:fill="auto"/>
                  <w:vAlign w:val="center"/>
                </w:tcPr>
                <w:p>
                  <w:pPr>
                    <w:widowControl/>
                    <w:adjustRightInd w:val="0"/>
                    <w:snapToGrid w:val="0"/>
                    <w:jc w:val="center"/>
                    <w:rPr>
                      <w:rFonts w:hint="default" w:ascii="Times New Roman" w:cs="Times New Roman" w:hAnsiTheme="minorEastAsia"/>
                      <w:color w:val="000000" w:themeColor="text1"/>
                      <w:szCs w:val="21"/>
                      <w:lang w:val="en-US" w:eastAsia="zh-CN"/>
                    </w:rPr>
                  </w:pPr>
                  <w:r>
                    <w:rPr>
                      <w:rFonts w:hint="eastAsia" w:ascii="Times New Roman" w:cs="Times New Roman" w:hAnsiTheme="minorEastAsia"/>
                      <w:color w:val="000000" w:themeColor="text1"/>
                      <w:szCs w:val="21"/>
                      <w:lang w:val="en-US" w:eastAsia="zh-CN"/>
                    </w:rPr>
                    <w:t>60</w:t>
                  </w:r>
                </w:p>
              </w:tc>
              <w:tc>
                <w:tcPr>
                  <w:tcW w:w="1794" w:type="dxa"/>
                  <w:vMerge w:val="continue"/>
                  <w:shd w:val="clear" w:color="auto" w:fill="auto"/>
                  <w:vAlign w:val="center"/>
                </w:tcPr>
                <w:p>
                  <w:pPr>
                    <w:widowControl/>
                    <w:adjustRightInd w:val="0"/>
                    <w:snapToGrid w:val="0"/>
                    <w:jc w:val="center"/>
                    <w:rPr>
                      <w:rFonts w:hint="eastAsia" w:ascii="Times New Roman" w:cs="Times New Roman" w:hAnsiTheme="minorEastAsia"/>
                      <w:color w:val="000000" w:themeColor="text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辅助工程</w:t>
                  </w: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办公用房</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szCs w:val="21"/>
                      <w:lang w:val="en-US" w:eastAsia="zh-CN"/>
                    </w:rPr>
                    <w:t>144</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27" w:type="dxa"/>
                  <w:vMerge w:val="restart"/>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储运工程</w:t>
                  </w: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一般仓库</w:t>
                  </w:r>
                </w:p>
              </w:tc>
              <w:tc>
                <w:tcPr>
                  <w:tcW w:w="3517" w:type="dxa"/>
                  <w:gridSpan w:val="2"/>
                  <w:vAlign w:val="center"/>
                </w:tcPr>
                <w:p>
                  <w:pPr>
                    <w:widowControl/>
                    <w:adjustRightInd w:val="0"/>
                    <w:snapToGrid w:val="0"/>
                    <w:jc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300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危废间</w:t>
                  </w:r>
                </w:p>
              </w:tc>
              <w:tc>
                <w:tcPr>
                  <w:tcW w:w="3517" w:type="dxa"/>
                  <w:gridSpan w:val="2"/>
                  <w:vAlign w:val="center"/>
                </w:tcPr>
                <w:p>
                  <w:pPr>
                    <w:widowControl/>
                    <w:adjustRightInd w:val="0"/>
                    <w:snapToGrid w:val="0"/>
                    <w:jc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30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固废间</w:t>
                  </w:r>
                </w:p>
              </w:tc>
              <w:tc>
                <w:tcPr>
                  <w:tcW w:w="3517" w:type="dxa"/>
                  <w:gridSpan w:val="2"/>
                  <w:vAlign w:val="center"/>
                </w:tcPr>
                <w:p>
                  <w:pPr>
                    <w:widowControl/>
                    <w:adjustRightInd w:val="0"/>
                    <w:snapToGrid w:val="0"/>
                    <w:jc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10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Times New Roman" w:cs="Times New Roman" w:hAnsiTheme="minorEastAsia"/>
                      <w:color w:val="000000" w:themeColor="text1"/>
                      <w:szCs w:val="21"/>
                    </w:rPr>
                  </w:pPr>
                  <w:r>
                    <w:rPr>
                      <w:rFonts w:ascii="Times New Roman" w:cs="Times New Roman" w:hAnsiTheme="minorEastAsia"/>
                      <w:color w:val="000000" w:themeColor="text1"/>
                      <w:szCs w:val="21"/>
                    </w:rPr>
                    <w:t>公用工程</w:t>
                  </w:r>
                </w:p>
              </w:tc>
              <w:tc>
                <w:tcPr>
                  <w:tcW w:w="2304" w:type="dxa"/>
                  <w:gridSpan w:val="2"/>
                  <w:shd w:val="clear" w:color="auto" w:fill="auto"/>
                  <w:vAlign w:val="center"/>
                </w:tcPr>
                <w:p>
                  <w:pPr>
                    <w:widowControl/>
                    <w:adjustRightInd w:val="0"/>
                    <w:snapToGrid w:val="0"/>
                    <w:jc w:val="center"/>
                    <w:rPr>
                      <w:rFonts w:ascii="Times New Roman" w:cs="Times New Roman" w:hAnsiTheme="minorEastAsia"/>
                      <w:color w:val="000000" w:themeColor="text1"/>
                      <w:kern w:val="0"/>
                      <w:szCs w:val="21"/>
                    </w:rPr>
                  </w:pPr>
                  <w:r>
                    <w:rPr>
                      <w:rFonts w:hint="eastAsia" w:ascii="Times New Roman" w:cs="Times New Roman" w:hAnsiTheme="minorEastAsia"/>
                      <w:color w:val="000000" w:themeColor="text1"/>
                      <w:kern w:val="0"/>
                      <w:szCs w:val="21"/>
                    </w:rPr>
                    <w:t>供水</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val="en-US" w:eastAsia="zh-CN"/>
                    </w:rPr>
                    <w:t>540</w:t>
                  </w:r>
                  <w:r>
                    <w:rPr>
                      <w:rFonts w:hint="eastAsia" w:ascii="Times New Roman" w:hAnsi="Times New Roman" w:cs="Times New Roman"/>
                      <w:color w:val="000000" w:themeColor="text1"/>
                      <w:kern w:val="0"/>
                      <w:szCs w:val="21"/>
                    </w:rPr>
                    <w:t>t</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厂区井水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排水</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供电</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lang w:val="en-US" w:eastAsia="zh-CN"/>
                    </w:rPr>
                    <w:t>2.0</w:t>
                  </w:r>
                  <w:r>
                    <w:rPr>
                      <w:rFonts w:ascii="Times New Roman" w:cs="Times New Roman" w:hAnsiTheme="minorEastAsia"/>
                      <w:color w:val="000000" w:themeColor="text1"/>
                      <w:kern w:val="0"/>
                      <w:szCs w:val="21"/>
                    </w:rPr>
                    <w:t>万</w:t>
                  </w:r>
                  <w:r>
                    <w:rPr>
                      <w:rFonts w:ascii="Times New Roman" w:hAnsi="Times New Roman" w:cs="Times New Roman"/>
                      <w:color w:val="000000" w:themeColor="text1"/>
                      <w:kern w:val="0"/>
                      <w:szCs w:val="21"/>
                    </w:rPr>
                    <w:t>Kwh/a</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城市供电网供给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环保工程</w:t>
                  </w:r>
                </w:p>
              </w:tc>
              <w:tc>
                <w:tcPr>
                  <w:tcW w:w="461" w:type="dxa"/>
                  <w:vMerge w:val="restart"/>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废气处理</w:t>
                  </w:r>
                </w:p>
              </w:tc>
              <w:tc>
                <w:tcPr>
                  <w:tcW w:w="1843" w:type="dxa"/>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木板</w:t>
                  </w:r>
                  <w:r>
                    <w:rPr>
                      <w:rFonts w:hint="eastAsia" w:ascii="Times New Roman" w:cs="Times New Roman" w:hAnsiTheme="minorEastAsia"/>
                      <w:color w:val="000000" w:themeColor="text1"/>
                      <w:kern w:val="0"/>
                      <w:szCs w:val="21"/>
                      <w:lang w:eastAsia="zh-CN"/>
                    </w:rPr>
                    <w:t>下料、裁板、裁边</w:t>
                  </w:r>
                  <w:r>
                    <w:rPr>
                      <w:rFonts w:ascii="Times New Roman" w:cs="Times New Roman" w:hAnsiTheme="minorEastAsia"/>
                      <w:color w:val="000000" w:themeColor="text1"/>
                      <w:kern w:val="0"/>
                      <w:szCs w:val="21"/>
                    </w:rPr>
                    <w:t>加</w:t>
                  </w:r>
                </w:p>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工粉尘</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将</w:t>
                  </w:r>
                  <w:r>
                    <w:rPr>
                      <w:rFonts w:hint="eastAsia" w:ascii="Times New Roman" w:cs="Times New Roman" w:hAnsiTheme="minorEastAsia"/>
                      <w:color w:val="000000" w:themeColor="text1"/>
                      <w:kern w:val="0"/>
                      <w:szCs w:val="21"/>
                      <w:lang w:eastAsia="zh-CN"/>
                    </w:rPr>
                    <w:t>开料机、精密锯、多片锯</w:t>
                  </w:r>
                  <w:r>
                    <w:rPr>
                      <w:rFonts w:ascii="Times New Roman" w:cs="Times New Roman" w:hAnsiTheme="minorEastAsia"/>
                      <w:color w:val="000000" w:themeColor="text1"/>
                      <w:kern w:val="0"/>
                      <w:szCs w:val="21"/>
                    </w:rPr>
                    <w:t>等粉尘产生设备分区集中设置在木工车间，在木工车间设置中央除尘系统，</w:t>
                  </w:r>
                  <w:r>
                    <w:rPr>
                      <w:rFonts w:hint="eastAsia" w:ascii="Times New Roman" w:cs="Times New Roman" w:hAnsiTheme="minorEastAsia"/>
                      <w:color w:val="000000" w:themeColor="text1"/>
                      <w:kern w:val="0"/>
                      <w:szCs w:val="21"/>
                      <w:lang w:eastAsia="zh-CN"/>
                    </w:rPr>
                    <w:t>经负压抽风系统，</w:t>
                  </w:r>
                  <w:r>
                    <w:rPr>
                      <w:rFonts w:ascii="Times New Roman" w:cs="Times New Roman" w:hAnsiTheme="minorEastAsia"/>
                      <w:color w:val="000000" w:themeColor="text1"/>
                      <w:kern w:val="0"/>
                      <w:szCs w:val="21"/>
                    </w:rPr>
                    <w:t>将收集的粉尘汇集至总除尘风管，引入</w:t>
                  </w:r>
                  <w:r>
                    <w:rPr>
                      <w:rFonts w:hint="eastAsia" w:ascii="Times New Roman" w:cs="Times New Roman" w:hAnsiTheme="minorEastAsia"/>
                      <w:color w:val="000000" w:themeColor="text1"/>
                      <w:kern w:val="0"/>
                      <w:szCs w:val="21"/>
                    </w:rPr>
                    <w:t>1套</w:t>
                  </w:r>
                  <w:r>
                    <w:rPr>
                      <w:rFonts w:ascii="Times New Roman" w:cs="Times New Roman" w:hAnsiTheme="minorEastAsia"/>
                      <w:color w:val="000000" w:themeColor="text1"/>
                      <w:kern w:val="0"/>
                      <w:szCs w:val="21"/>
                    </w:rPr>
                    <w:t>袋式收尘器处理后，通过</w:t>
                  </w:r>
                  <w:r>
                    <w:rPr>
                      <w:rFonts w:hint="eastAsia" w:ascii="Times New Roman" w:cs="Times New Roman" w:hAnsiTheme="minorEastAsia"/>
                      <w:color w:val="000000" w:themeColor="text1"/>
                      <w:kern w:val="0"/>
                      <w:szCs w:val="21"/>
                    </w:rPr>
                    <w:t>1根</w:t>
                  </w:r>
                  <w:r>
                    <w:rPr>
                      <w:rFonts w:ascii="Times New Roman" w:hAnsi="Times New Roman" w:cs="Times New Roman"/>
                      <w:color w:val="000000" w:themeColor="text1"/>
                      <w:kern w:val="0"/>
                      <w:szCs w:val="21"/>
                    </w:rPr>
                    <w:t>15m</w:t>
                  </w:r>
                  <w:r>
                    <w:rPr>
                      <w:rFonts w:ascii="Times New Roman" w:cs="Times New Roman" w:hAnsiTheme="minorEastAsia"/>
                      <w:color w:val="000000" w:themeColor="text1"/>
                      <w:kern w:val="0"/>
                      <w:szCs w:val="21"/>
                    </w:rPr>
                    <w:t>排气筒排放。</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vMerge w:val="continue"/>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p>
              </w:tc>
              <w:tc>
                <w:tcPr>
                  <w:tcW w:w="1843" w:type="dxa"/>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hint="eastAsia" w:ascii="Times New Roman" w:cs="Times New Roman" w:hAnsiTheme="minorEastAsia"/>
                      <w:color w:val="000000" w:themeColor="text1"/>
                      <w:kern w:val="0"/>
                      <w:szCs w:val="21"/>
                      <w:lang w:eastAsia="zh-CN"/>
                    </w:rPr>
                    <w:t>涂胶、压门、晾晒、覆膜、封边、转印</w:t>
                  </w:r>
                  <w:r>
                    <w:rPr>
                      <w:rFonts w:ascii="Times New Roman" w:cs="Times New Roman" w:hAnsiTheme="minorEastAsia"/>
                      <w:color w:val="000000" w:themeColor="text1"/>
                      <w:kern w:val="0"/>
                      <w:szCs w:val="21"/>
                    </w:rPr>
                    <w:t>废气</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hint="eastAsia" w:ascii="Times New Roman" w:cs="Times New Roman" w:hAnsiTheme="minorEastAsia"/>
                      <w:color w:val="000000" w:themeColor="text1"/>
                      <w:kern w:val="0"/>
                      <w:szCs w:val="21"/>
                      <w:lang w:val="en-US" w:eastAsia="zh-CN"/>
                    </w:rPr>
                    <w:t>负压抽风系统+UV</w:t>
                  </w:r>
                  <w:r>
                    <w:rPr>
                      <w:rFonts w:hint="eastAsia" w:ascii="Times New Roman" w:cs="Times New Roman" w:hAnsiTheme="minorEastAsia"/>
                      <w:color w:val="000000" w:themeColor="text1"/>
                      <w:kern w:val="0"/>
                      <w:szCs w:val="21"/>
                    </w:rPr>
                    <w:t>光氧催化装置+</w:t>
                  </w:r>
                  <w:r>
                    <w:rPr>
                      <w:rFonts w:ascii="Times New Roman" w:cs="Times New Roman" w:hAnsiTheme="minorEastAsia"/>
                      <w:color w:val="000000" w:themeColor="text1"/>
                      <w:kern w:val="0"/>
                      <w:szCs w:val="21"/>
                    </w:rPr>
                    <w:t>活性炭吸附后通过</w:t>
                  </w:r>
                  <w:r>
                    <w:rPr>
                      <w:rFonts w:hint="eastAsia" w:ascii="Times New Roman" w:cs="Times New Roman" w:hAnsiTheme="minorEastAsia"/>
                      <w:color w:val="000000" w:themeColor="text1"/>
                      <w:kern w:val="0"/>
                      <w:szCs w:val="21"/>
                    </w:rPr>
                    <w:t>1根15m</w:t>
                  </w:r>
                  <w:r>
                    <w:rPr>
                      <w:rFonts w:ascii="Times New Roman" w:cs="Times New Roman" w:hAnsiTheme="minorEastAsia"/>
                      <w:color w:val="000000" w:themeColor="text1"/>
                      <w:kern w:val="0"/>
                      <w:szCs w:val="21"/>
                    </w:rPr>
                    <w:t>排气筒排放。</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461" w:type="dxa"/>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废水</w:t>
                  </w:r>
                </w:p>
              </w:tc>
              <w:tc>
                <w:tcPr>
                  <w:tcW w:w="1843" w:type="dxa"/>
                  <w:shd w:val="clear" w:color="auto" w:fill="auto"/>
                  <w:vAlign w:val="center"/>
                </w:tcPr>
                <w:p>
                  <w:pPr>
                    <w:widowControl/>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生活污水</w:t>
                  </w:r>
                </w:p>
              </w:tc>
              <w:tc>
                <w:tcPr>
                  <w:tcW w:w="3517" w:type="dxa"/>
                  <w:gridSpan w:val="2"/>
                  <w:vAlign w:val="center"/>
                </w:tcPr>
                <w:p>
                  <w:pPr>
                    <w:widowControl/>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化粪池处理后作为农肥使用</w:t>
                  </w:r>
                </w:p>
              </w:tc>
              <w:tc>
                <w:tcPr>
                  <w:tcW w:w="1794" w:type="dxa"/>
                  <w:shd w:val="clear" w:color="auto" w:fill="auto"/>
                  <w:vAlign w:val="center"/>
                </w:tcPr>
                <w:p>
                  <w:pPr>
                    <w:widowControl/>
                    <w:jc w:val="center"/>
                    <w:rPr>
                      <w:rFonts w:hint="eastAsia"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噪声治理</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隔声、减震、消声</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vMerge w:val="restart"/>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固废处理</w:t>
                  </w: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危废暂存库</w:t>
                  </w:r>
                  <w:r>
                    <w:rPr>
                      <w:rFonts w:hint="eastAsia" w:ascii="Times New Roman" w:hAnsi="Times New Roman" w:cs="Times New Roman"/>
                      <w:color w:val="000000" w:themeColor="text1"/>
                      <w:kern w:val="0"/>
                      <w:szCs w:val="21"/>
                      <w:lang w:val="en-US" w:eastAsia="zh-CN"/>
                    </w:rPr>
                    <w:t>30</w:t>
                  </w:r>
                  <w:r>
                    <w:rPr>
                      <w:rFonts w:ascii="Times New Roman" w:hAnsi="Times New Roman" w:cs="Times New Roman"/>
                      <w:color w:val="000000" w:themeColor="text1"/>
                      <w:kern w:val="0"/>
                      <w:szCs w:val="21"/>
                    </w:rPr>
                    <w:t>m</w:t>
                  </w:r>
                  <w:r>
                    <w:rPr>
                      <w:rFonts w:ascii="Times New Roman" w:hAnsi="Times New Roman" w:cs="Times New Roman"/>
                      <w:color w:val="000000" w:themeColor="text1"/>
                      <w:kern w:val="0"/>
                      <w:szCs w:val="21"/>
                      <w:vertAlign w:val="superscript"/>
                    </w:rPr>
                    <w:t>2</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vAlign w:val="center"/>
                </w:tcPr>
                <w:p>
                  <w:pPr>
                    <w:adjustRightInd w:val="0"/>
                    <w:snapToGrid w:val="0"/>
                    <w:jc w:val="center"/>
                    <w:rPr>
                      <w:rFonts w:ascii="Times New Roman" w:hAnsi="Times New Roman" w:cs="Times New Roman"/>
                      <w:color w:val="000000" w:themeColor="text1"/>
                      <w:szCs w:val="21"/>
                    </w:rPr>
                  </w:pPr>
                </w:p>
              </w:tc>
              <w:tc>
                <w:tcPr>
                  <w:tcW w:w="2304" w:type="dxa"/>
                  <w:gridSpan w:val="2"/>
                  <w:vMerge w:val="continue"/>
                  <w:shd w:val="clear" w:color="auto" w:fill="auto"/>
                  <w:vAlign w:val="center"/>
                </w:tcPr>
                <w:p>
                  <w:pPr>
                    <w:widowControl/>
                    <w:adjustRightInd w:val="0"/>
                    <w:snapToGrid w:val="0"/>
                    <w:jc w:val="center"/>
                    <w:rPr>
                      <w:rFonts w:ascii="Times New Roman" w:hAnsi="Times New Roman" w:cs="Times New Roman"/>
                      <w:color w:val="000000" w:themeColor="text1"/>
                      <w:kern w:val="0"/>
                      <w:szCs w:val="21"/>
                    </w:rPr>
                  </w:pPr>
                </w:p>
              </w:tc>
              <w:tc>
                <w:tcPr>
                  <w:tcW w:w="3517" w:type="dxa"/>
                  <w:gridSpan w:val="2"/>
                  <w:vAlign w:val="center"/>
                </w:tcPr>
                <w:p>
                  <w:pPr>
                    <w:widowControl/>
                    <w:adjustRightInd w:val="0"/>
                    <w:snapToGrid w:val="0"/>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一般固废库</w:t>
                  </w:r>
                  <w:r>
                    <w:rPr>
                      <w:rFonts w:hint="eastAsia" w:ascii="Times New Roman" w:hAnsi="Times New Roman" w:cs="Times New Roman"/>
                      <w:color w:val="000000" w:themeColor="text1"/>
                      <w:kern w:val="0"/>
                      <w:szCs w:val="21"/>
                      <w:lang w:val="en-US" w:eastAsia="zh-CN"/>
                    </w:rPr>
                    <w:t>10</w:t>
                  </w:r>
                  <w:r>
                    <w:rPr>
                      <w:rFonts w:ascii="Times New Roman" w:hAnsi="Times New Roman" w:cs="Times New Roman"/>
                      <w:color w:val="000000" w:themeColor="text1"/>
                      <w:kern w:val="0"/>
                      <w:szCs w:val="21"/>
                    </w:rPr>
                    <w:t>m</w:t>
                  </w:r>
                  <w:r>
                    <w:rPr>
                      <w:rFonts w:ascii="Times New Roman" w:hAnsi="Times New Roman" w:cs="Times New Roman"/>
                      <w:color w:val="000000" w:themeColor="text1"/>
                      <w:kern w:val="0"/>
                      <w:szCs w:val="21"/>
                      <w:vertAlign w:val="superscript"/>
                    </w:rPr>
                    <w:t>2</w:t>
                  </w:r>
                </w:p>
              </w:tc>
              <w:tc>
                <w:tcPr>
                  <w:tcW w:w="1794" w:type="dxa"/>
                  <w:shd w:val="clear" w:color="auto" w:fill="auto"/>
                  <w:vAlign w:val="center"/>
                </w:tcPr>
                <w:p>
                  <w:pPr>
                    <w:widowControl/>
                    <w:jc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新建</w:t>
                  </w:r>
                </w:p>
              </w:tc>
            </w:tr>
          </w:tbl>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lang w:val="en-US" w:eastAsia="zh-CN"/>
              </w:rPr>
              <w:t>2</w:t>
            </w:r>
            <w:r>
              <w:rPr>
                <w:rFonts w:ascii="Times New Roman" w:hAnsi="Times New Roman" w:cs="Times New Roman"/>
                <w:b/>
                <w:sz w:val="24"/>
              </w:rPr>
              <w:t>.</w:t>
            </w:r>
            <w:r>
              <w:rPr>
                <w:rFonts w:hint="eastAsia" w:ascii="Times New Roman" w:hAnsi="Times New Roman" w:cs="Times New Roman"/>
                <w:b/>
                <w:sz w:val="24"/>
              </w:rPr>
              <w:t>2</w:t>
            </w:r>
            <w:r>
              <w:rPr>
                <w:rFonts w:ascii="Times New Roman" w:hAnsi="Times New Roman" w:cs="Times New Roman"/>
                <w:b/>
                <w:sz w:val="24"/>
              </w:rPr>
              <w:t xml:space="preserve"> 产品方案及生产规模</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项目建成后，</w:t>
            </w:r>
            <w:r>
              <w:rPr>
                <w:rFonts w:hint="eastAsia" w:ascii="Times New Roman" w:hAnsi="宋体" w:cs="Times New Roman"/>
                <w:sz w:val="24"/>
                <w:szCs w:val="24"/>
              </w:rPr>
              <w:t>年产</w:t>
            </w:r>
            <w:r>
              <w:rPr>
                <w:rFonts w:hint="eastAsia" w:ascii="Times New Roman" w:hAnsi="宋体" w:cs="Times New Roman"/>
                <w:sz w:val="24"/>
                <w:szCs w:val="24"/>
                <w:lang w:val="en-US" w:eastAsia="zh-CN"/>
              </w:rPr>
              <w:t>15000</w:t>
            </w:r>
            <w:r>
              <w:rPr>
                <w:rFonts w:hint="eastAsia" w:ascii="Times New Roman" w:hAnsi="宋体" w:cs="Times New Roman"/>
                <w:sz w:val="24"/>
                <w:szCs w:val="24"/>
              </w:rPr>
              <w:t>套室内门</w:t>
            </w:r>
            <w:r>
              <w:rPr>
                <w:rFonts w:ascii="Times New Roman" w:hAnsi="宋体" w:cs="Times New Roman"/>
                <w:sz w:val="24"/>
                <w:szCs w:val="24"/>
              </w:rPr>
              <w:t>。项目产品方案见表</w:t>
            </w:r>
            <w:r>
              <w:rPr>
                <w:rFonts w:hint="eastAsia" w:ascii="Times New Roman" w:hAnsi="宋体" w:cs="Times New Roman"/>
                <w:sz w:val="24"/>
                <w:szCs w:val="24"/>
                <w:lang w:val="en-US" w:eastAsia="zh-CN"/>
              </w:rPr>
              <w:t>3</w:t>
            </w:r>
            <w:r>
              <w:rPr>
                <w:rFonts w:ascii="Times New Roman" w:hAnsi="宋体" w:cs="Times New Roman"/>
                <w:sz w:val="24"/>
                <w:szCs w:val="24"/>
              </w:rPr>
              <w:t>。</w:t>
            </w:r>
          </w:p>
          <w:p>
            <w:pPr>
              <w:adjustRightInd w:val="0"/>
              <w:snapToGrid w:val="0"/>
              <w:spacing w:line="360" w:lineRule="auto"/>
              <w:ind w:firstLine="472" w:firstLineChars="196"/>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lang w:val="en-US" w:eastAsia="zh-CN"/>
              </w:rPr>
              <w:t>3</w:t>
            </w:r>
            <w:r>
              <w:rPr>
                <w:rFonts w:hint="eastAsia" w:ascii="Times New Roman" w:hAnsi="Times New Roman" w:cs="Times New Roman"/>
                <w:b/>
                <w:bCs/>
                <w:sz w:val="24"/>
              </w:rPr>
              <w:t xml:space="preserve">  项目</w:t>
            </w:r>
            <w:r>
              <w:rPr>
                <w:rFonts w:ascii="Times New Roman" w:hAnsi="Times New Roman" w:cs="Times New Roman"/>
                <w:b/>
                <w:bCs/>
                <w:sz w:val="24"/>
              </w:rPr>
              <w:t>产品方案</w:t>
            </w:r>
          </w:p>
          <w:tbl>
            <w:tblPr>
              <w:tblStyle w:val="41"/>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86"/>
              <w:gridCol w:w="1405"/>
              <w:gridCol w:w="2077"/>
              <w:gridCol w:w="2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599" w:type="dxa"/>
                  <w:vAlign w:val="center"/>
                </w:tcPr>
                <w:p>
                  <w:pPr>
                    <w:jc w:val="center"/>
                    <w:rPr>
                      <w:rFonts w:ascii="Times New Roman" w:hAnsi="Times New Roman" w:cs="Times New Roman"/>
                      <w:b/>
                      <w:bCs/>
                      <w:color w:val="000000"/>
                    </w:rPr>
                  </w:pPr>
                  <w:r>
                    <w:rPr>
                      <w:rFonts w:ascii="Times New Roman" w:cs="Times New Roman"/>
                      <w:b/>
                      <w:bCs/>
                      <w:color w:val="000000"/>
                    </w:rPr>
                    <w:t>工程名称</w:t>
                  </w:r>
                  <w:r>
                    <w:rPr>
                      <w:rFonts w:ascii="Times New Roman" w:hAnsi="Times New Roman" w:cs="Times New Roman"/>
                      <w:b/>
                      <w:bCs/>
                      <w:color w:val="000000"/>
                    </w:rPr>
                    <w:t xml:space="preserve">  </w:t>
                  </w:r>
                </w:p>
              </w:tc>
              <w:tc>
                <w:tcPr>
                  <w:tcW w:w="1586" w:type="dxa"/>
                  <w:vAlign w:val="center"/>
                </w:tcPr>
                <w:p>
                  <w:pPr>
                    <w:jc w:val="center"/>
                    <w:rPr>
                      <w:rFonts w:ascii="Times New Roman" w:hAnsi="Times New Roman" w:cs="Times New Roman"/>
                      <w:b/>
                      <w:bCs/>
                      <w:color w:val="000000"/>
                    </w:rPr>
                  </w:pPr>
                  <w:r>
                    <w:rPr>
                      <w:rFonts w:ascii="Times New Roman" w:cs="Times New Roman"/>
                      <w:b/>
                      <w:bCs/>
                      <w:color w:val="000000"/>
                    </w:rPr>
                    <w:t>产品名称</w:t>
                  </w:r>
                </w:p>
              </w:tc>
              <w:tc>
                <w:tcPr>
                  <w:tcW w:w="1405" w:type="dxa"/>
                  <w:vAlign w:val="center"/>
                </w:tcPr>
                <w:p>
                  <w:pPr>
                    <w:jc w:val="center"/>
                    <w:rPr>
                      <w:rFonts w:ascii="Times New Roman" w:hAnsi="Times New Roman" w:cs="Times New Roman"/>
                      <w:b/>
                      <w:bCs/>
                      <w:color w:val="000000"/>
                    </w:rPr>
                  </w:pPr>
                  <w:r>
                    <w:rPr>
                      <w:rFonts w:ascii="Times New Roman" w:cs="Times New Roman"/>
                      <w:b/>
                      <w:bCs/>
                      <w:color w:val="000000"/>
                    </w:rPr>
                    <w:t>产品规格</w:t>
                  </w:r>
                </w:p>
              </w:tc>
              <w:tc>
                <w:tcPr>
                  <w:tcW w:w="2077" w:type="dxa"/>
                  <w:tcBorders>
                    <w:bottom w:val="single" w:color="auto" w:sz="4" w:space="0"/>
                  </w:tcBorders>
                  <w:vAlign w:val="center"/>
                </w:tcPr>
                <w:p>
                  <w:pPr>
                    <w:jc w:val="center"/>
                    <w:rPr>
                      <w:rFonts w:ascii="Times New Roman" w:hAnsi="Times New Roman" w:cs="Times New Roman"/>
                      <w:b/>
                      <w:bCs/>
                      <w:color w:val="000000"/>
                    </w:rPr>
                  </w:pPr>
                  <w:r>
                    <w:rPr>
                      <w:rFonts w:ascii="Times New Roman" w:cs="Times New Roman"/>
                      <w:b/>
                      <w:bCs/>
                      <w:color w:val="000000"/>
                    </w:rPr>
                    <w:t>年产量（套）</w:t>
                  </w:r>
                </w:p>
              </w:tc>
              <w:tc>
                <w:tcPr>
                  <w:tcW w:w="2075" w:type="dxa"/>
                  <w:tcBorders>
                    <w:bottom w:val="single" w:color="auto" w:sz="4" w:space="0"/>
                  </w:tcBorders>
                  <w:vAlign w:val="center"/>
                </w:tcPr>
                <w:p>
                  <w:pPr>
                    <w:jc w:val="center"/>
                    <w:rPr>
                      <w:rFonts w:ascii="Times New Roman" w:hAnsi="Times New Roman" w:cs="Times New Roman"/>
                      <w:b/>
                      <w:bCs/>
                      <w:color w:val="000000"/>
                    </w:rPr>
                  </w:pPr>
                  <w:r>
                    <w:rPr>
                      <w:rFonts w:ascii="Times New Roman" w:cs="Times New Roman"/>
                      <w:b/>
                      <w:bCs/>
                      <w:color w:val="000000"/>
                    </w:rPr>
                    <w:t>年运行时数（</w:t>
                  </w:r>
                  <w:r>
                    <w:rPr>
                      <w:rFonts w:ascii="Times New Roman" w:hAnsi="Times New Roman" w:cs="Times New Roman"/>
                      <w:b/>
                      <w:bCs/>
                      <w:color w:val="000000"/>
                    </w:rPr>
                    <w:t xml:space="preserve">h </w:t>
                  </w:r>
                  <w:r>
                    <w:rPr>
                      <w:rFonts w:ascii="Times New Roman" w:cs="Times New Roman"/>
                      <w:b/>
                      <w:bCs/>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lang w:eastAsia="zh-CN"/>
                    </w:rPr>
                    <w:t>室内门项目</w:t>
                  </w:r>
                </w:p>
              </w:tc>
              <w:tc>
                <w:tcPr>
                  <w:tcW w:w="1586" w:type="dxa"/>
                  <w:vAlign w:val="center"/>
                </w:tcPr>
                <w:p>
                  <w:pPr>
                    <w:jc w:val="center"/>
                    <w:rPr>
                      <w:rFonts w:ascii="Times New Roman" w:hAnsi="Times New Roman" w:cs="Times New Roman"/>
                      <w:szCs w:val="24"/>
                    </w:rPr>
                  </w:pPr>
                  <w:r>
                    <w:rPr>
                      <w:rFonts w:hint="eastAsia" w:ascii="Times New Roman" w:hAnsi="Times New Roman" w:cs="Times New Roman"/>
                      <w:color w:val="000000"/>
                      <w:lang w:eastAsia="zh-CN"/>
                    </w:rPr>
                    <w:t>室内门</w:t>
                  </w:r>
                </w:p>
              </w:tc>
              <w:tc>
                <w:tcPr>
                  <w:tcW w:w="1405" w:type="dxa"/>
                  <w:vAlign w:val="center"/>
                </w:tcPr>
                <w:p>
                  <w:pPr>
                    <w:jc w:val="center"/>
                    <w:rPr>
                      <w:rFonts w:ascii="Times New Roman" w:hAnsi="Times New Roman" w:cs="Times New Roman"/>
                      <w:szCs w:val="24"/>
                    </w:rPr>
                  </w:pPr>
                  <w:r>
                    <w:rPr>
                      <w:rFonts w:ascii="Times New Roman" w:hAnsi="Times New Roman" w:cs="Times New Roman"/>
                      <w:color w:val="000000"/>
                    </w:rPr>
                    <w:t>订做尺寸</w:t>
                  </w:r>
                </w:p>
              </w:tc>
              <w:tc>
                <w:tcPr>
                  <w:tcW w:w="2077"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lang w:val="en-US" w:eastAsia="zh-CN"/>
                    </w:rPr>
                    <w:t>15000</w:t>
                  </w:r>
                </w:p>
              </w:tc>
              <w:tc>
                <w:tcPr>
                  <w:tcW w:w="2075"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rPr>
                    <w:t>2400</w:t>
                  </w:r>
                </w:p>
              </w:tc>
            </w:tr>
          </w:tbl>
          <w:p>
            <w:pPr>
              <w:spacing w:beforeLines="50" w:line="360" w:lineRule="auto"/>
              <w:ind w:firstLine="472" w:firstLineChars="196"/>
              <w:jc w:val="left"/>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2.3  项目原辅材料及能源消耗</w:t>
            </w:r>
          </w:p>
          <w:p>
            <w:pPr>
              <w:widowControl/>
              <w:spacing w:line="360" w:lineRule="auto"/>
              <w:ind w:firstLine="480"/>
              <w:rPr>
                <w:rFonts w:ascii="Times New Roman" w:hAnsi="Times New Roman" w:cs="Times New Roman"/>
                <w:kern w:val="0"/>
                <w:sz w:val="24"/>
              </w:rPr>
            </w:pPr>
            <w:r>
              <w:rPr>
                <w:rFonts w:ascii="Times New Roman" w:hAnsi="宋体" w:cs="Times New Roman"/>
                <w:kern w:val="0"/>
                <w:sz w:val="24"/>
              </w:rPr>
              <w:t>本项目原辅材料及能源消耗情况见表</w:t>
            </w:r>
            <w:r>
              <w:rPr>
                <w:rFonts w:hint="eastAsia" w:ascii="Times New Roman" w:hAnsi="Times New Roman" w:cs="Times New Roman"/>
                <w:kern w:val="0"/>
                <w:sz w:val="24"/>
                <w:lang w:val="en-US" w:eastAsia="zh-CN"/>
              </w:rPr>
              <w:t>4</w:t>
            </w:r>
            <w:r>
              <w:rPr>
                <w:rFonts w:ascii="Times New Roman" w:hAnsi="宋体" w:cs="Times New Roman"/>
                <w:kern w:val="0"/>
                <w:sz w:val="24"/>
              </w:rPr>
              <w:t>。</w:t>
            </w:r>
          </w:p>
          <w:p>
            <w:pPr>
              <w:adjustRightInd w:val="0"/>
              <w:snapToGrid w:val="0"/>
              <w:spacing w:line="360" w:lineRule="auto"/>
              <w:ind w:firstLine="472" w:firstLineChars="196"/>
              <w:jc w:val="center"/>
              <w:rPr>
                <w:rFonts w:ascii="Times New Roman" w:hAnsi="Times New Roman" w:cs="Times New Roman"/>
                <w:b/>
                <w:sz w:val="24"/>
              </w:rPr>
            </w:pPr>
            <w:r>
              <w:rPr>
                <w:rFonts w:ascii="Times New Roman" w:hAnsi="Times New Roman" w:cs="Times New Roman"/>
                <w:b/>
                <w:sz w:val="24"/>
              </w:rPr>
              <w:t>表</w:t>
            </w:r>
            <w:r>
              <w:rPr>
                <w:rFonts w:hint="eastAsia" w:ascii="Times New Roman" w:hAnsi="Times New Roman" w:cs="Times New Roman"/>
                <w:b/>
                <w:sz w:val="24"/>
                <w:lang w:val="en-US" w:eastAsia="zh-CN"/>
              </w:rPr>
              <w:t xml:space="preserve">4  </w:t>
            </w:r>
            <w:r>
              <w:rPr>
                <w:rFonts w:ascii="Times New Roman" w:hAnsi="Times New Roman" w:cs="Times New Roman"/>
                <w:b/>
                <w:sz w:val="24"/>
              </w:rPr>
              <w:t>本项目原辅材料消耗一览表</w:t>
            </w:r>
          </w:p>
          <w:tbl>
            <w:tblPr>
              <w:tblStyle w:val="41"/>
              <w:tblW w:w="881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142"/>
              <w:gridCol w:w="1415"/>
              <w:gridCol w:w="1607"/>
              <w:gridCol w:w="27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5" w:type="dxa"/>
                  <w:tcBorders>
                    <w:top w:val="single" w:color="auto" w:sz="12" w:space="0"/>
                    <w:left w:val="nil"/>
                    <w:bottom w:val="single" w:color="auto" w:sz="4" w:space="0"/>
                    <w:right w:val="single" w:color="auto" w:sz="4" w:space="0"/>
                  </w:tcBorders>
                  <w:vAlign w:val="center"/>
                </w:tcPr>
                <w:p>
                  <w:pPr>
                    <w:jc w:val="center"/>
                    <w:rPr>
                      <w:rFonts w:ascii="Times New Roman" w:hAnsi="Times New Roman" w:cs="Times New Roman"/>
                      <w:b/>
                      <w:color w:val="000000"/>
                    </w:rPr>
                  </w:pPr>
                  <w:r>
                    <w:rPr>
                      <w:rFonts w:ascii="Times New Roman" w:cs="Times New Roman"/>
                      <w:b/>
                      <w:color w:val="000000"/>
                    </w:rPr>
                    <w:t>类别</w:t>
                  </w:r>
                </w:p>
              </w:tc>
              <w:tc>
                <w:tcPr>
                  <w:tcW w:w="214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rPr>
                  </w:pPr>
                  <w:r>
                    <w:rPr>
                      <w:rFonts w:ascii="Times New Roman" w:cs="Times New Roman"/>
                      <w:b/>
                      <w:color w:val="000000" w:themeColor="text1"/>
                    </w:rPr>
                    <w:t>名称</w:t>
                  </w:r>
                </w:p>
              </w:tc>
              <w:tc>
                <w:tcPr>
                  <w:tcW w:w="141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rPr>
                  </w:pPr>
                  <w:r>
                    <w:rPr>
                      <w:rFonts w:ascii="Times New Roman" w:cs="Times New Roman"/>
                      <w:b/>
                      <w:color w:val="000000" w:themeColor="text1"/>
                    </w:rPr>
                    <w:t>年耗量</w:t>
                  </w:r>
                </w:p>
              </w:tc>
              <w:tc>
                <w:tcPr>
                  <w:tcW w:w="160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rPr>
                  </w:pPr>
                  <w:r>
                    <w:rPr>
                      <w:rFonts w:ascii="Times New Roman" w:cs="Times New Roman"/>
                      <w:b/>
                      <w:color w:val="000000" w:themeColor="text1"/>
                    </w:rPr>
                    <w:t>最大储存量</w:t>
                  </w:r>
                </w:p>
              </w:tc>
              <w:tc>
                <w:tcPr>
                  <w:tcW w:w="2711" w:type="dxa"/>
                  <w:tcBorders>
                    <w:top w:val="single" w:color="auto" w:sz="12" w:space="0"/>
                    <w:left w:val="single" w:color="auto" w:sz="4" w:space="0"/>
                    <w:bottom w:val="single" w:color="auto" w:sz="4" w:space="0"/>
                    <w:right w:val="nil"/>
                  </w:tcBorders>
                  <w:vAlign w:val="center"/>
                </w:tcPr>
                <w:p>
                  <w:pPr>
                    <w:jc w:val="center"/>
                    <w:rPr>
                      <w:rFonts w:ascii="Times New Roman" w:hAnsi="Times New Roman" w:cs="Times New Roman"/>
                      <w:b/>
                      <w:color w:val="000000" w:themeColor="text1"/>
                    </w:rPr>
                  </w:pPr>
                  <w:r>
                    <w:rPr>
                      <w:rFonts w:ascii="Times New Roman" w:cs="Times New Roman"/>
                      <w:b/>
                      <w:color w:val="000000" w:themeColor="text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原辅</w:t>
                  </w:r>
                </w:p>
                <w:p>
                  <w:pPr>
                    <w:jc w:val="center"/>
                    <w:rPr>
                      <w:rFonts w:ascii="Times New Roman" w:hAnsi="Times New Roman" w:cs="Times New Roman"/>
                      <w:color w:val="000000"/>
                    </w:rPr>
                  </w:pPr>
                  <w:r>
                    <w:rPr>
                      <w:rFonts w:ascii="Times New Roman" w:cs="Times New Roman"/>
                      <w:color w:val="000000"/>
                    </w:rPr>
                    <w:t>材料</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奥松板</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lang w:val="en-US" w:eastAsia="zh-CN"/>
                    </w:rPr>
                    <w:t>75</w:t>
                  </w:r>
                  <w:r>
                    <w:rPr>
                      <w:rFonts w:ascii="Times New Roman" w:hAnsi="Times New Roman" w:cs="Times New Roman"/>
                      <w:color w:val="000000" w:themeColor="text1"/>
                    </w:rPr>
                    <w:t>t/a</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lang w:val="en-US" w:eastAsia="zh-CN"/>
                    </w:rPr>
                    <w:t>20</w:t>
                  </w:r>
                  <w:r>
                    <w:rPr>
                      <w:rFonts w:ascii="Times New Roman" w:hAnsi="Times New Roman" w:cs="Times New Roman"/>
                      <w:color w:val="000000" w:themeColor="text1"/>
                    </w:rPr>
                    <w:t>t</w:t>
                  </w:r>
                </w:p>
              </w:tc>
              <w:tc>
                <w:tcPr>
                  <w:tcW w:w="2711" w:type="dxa"/>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eastAsiaTheme="minorEastAsia"/>
                      <w:color w:val="000000" w:themeColor="text1"/>
                      <w:lang w:val="en-US" w:eastAsia="zh-CN"/>
                    </w:rPr>
                  </w:pPr>
                  <w:r>
                    <w:rPr>
                      <w:rFonts w:hint="eastAsia" w:ascii="Times New Roman" w:hAnsi="Times New Roman" w:cs="Times New Roman"/>
                      <w:color w:val="000000" w:themeColor="text1"/>
                      <w:lang w:val="en-US" w:eastAsia="zh-CN"/>
                    </w:rPr>
                    <w:t>木质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杉木、方木、龙骨</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225</w:t>
                  </w:r>
                  <w:r>
                    <w:rPr>
                      <w:rFonts w:hint="eastAsia" w:ascii="Times New Roman" w:hAnsi="Times New Roman" w:cs="Times New Roman"/>
                      <w:color w:val="000000"/>
                      <w:lang w:eastAsia="zh-CN"/>
                    </w:rPr>
                    <w:t>t/a</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40t</w:t>
                  </w:r>
                </w:p>
              </w:tc>
              <w:tc>
                <w:tcPr>
                  <w:tcW w:w="2711" w:type="dxa"/>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木质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转印膜</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2.5t</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0.5t</w:t>
                  </w:r>
                </w:p>
              </w:tc>
              <w:tc>
                <w:tcPr>
                  <w:tcW w:w="2711" w:type="dxa"/>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PVC膜</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7.5t</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1.5t</w:t>
                  </w:r>
                </w:p>
              </w:tc>
              <w:tc>
                <w:tcPr>
                  <w:tcW w:w="2711" w:type="dxa"/>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封边条</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45000m</w:t>
                  </w:r>
                </w:p>
              </w:tc>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3000m</w:t>
                  </w:r>
                </w:p>
              </w:tc>
              <w:tc>
                <w:tcPr>
                  <w:tcW w:w="2711" w:type="dxa"/>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热熔胶</w:t>
                  </w:r>
                </w:p>
              </w:tc>
              <w:tc>
                <w:tcPr>
                  <w:tcW w:w="1415"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1.5t</w:t>
                  </w:r>
                </w:p>
              </w:tc>
              <w:tc>
                <w:tcPr>
                  <w:tcW w:w="1607"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0.3t</w:t>
                  </w:r>
                </w:p>
              </w:tc>
              <w:tc>
                <w:tcPr>
                  <w:tcW w:w="2711" w:type="dxa"/>
                  <w:tcBorders>
                    <w:top w:val="single" w:color="auto" w:sz="4" w:space="0"/>
                    <w:left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5" w:type="dxa"/>
                  <w:vMerge w:val="continue"/>
                  <w:tcBorders>
                    <w:left w:val="nil"/>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白乳胶</w:t>
                  </w:r>
                </w:p>
              </w:tc>
              <w:tc>
                <w:tcPr>
                  <w:tcW w:w="1415" w:type="dxa"/>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3.5</w:t>
                  </w:r>
                  <w:r>
                    <w:rPr>
                      <w:rFonts w:hint="eastAsia" w:ascii="Times New Roman" w:hAnsi="Times New Roman" w:cs="Times New Roman"/>
                      <w:color w:val="000000"/>
                      <w:lang w:eastAsia="zh-CN"/>
                    </w:rPr>
                    <w:t>t/a</w:t>
                  </w:r>
                </w:p>
              </w:tc>
              <w:tc>
                <w:tcPr>
                  <w:tcW w:w="1607" w:type="dxa"/>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1</w:t>
                  </w:r>
                  <w:r>
                    <w:rPr>
                      <w:rFonts w:hint="eastAsia" w:ascii="Times New Roman" w:hAnsi="Times New Roman" w:cs="Times New Roman"/>
                      <w:color w:val="000000"/>
                      <w:lang w:eastAsia="zh-CN"/>
                    </w:rPr>
                    <w:t>t/a</w:t>
                  </w:r>
                </w:p>
              </w:tc>
              <w:tc>
                <w:tcPr>
                  <w:tcW w:w="2711" w:type="dxa"/>
                  <w:tcBorders>
                    <w:top w:val="single" w:color="auto" w:sz="4" w:space="0"/>
                    <w:left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聚醋酸乙烯酯、水、助剂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935" w:type="dxa"/>
                  <w:vMerge w:val="restart"/>
                  <w:tcBorders>
                    <w:top w:val="single" w:color="000000" w:sz="4" w:space="0"/>
                    <w:left w:val="nil"/>
                    <w:bottom w:val="single" w:color="auto" w:sz="12" w:space="0"/>
                    <w:right w:val="single" w:color="auto" w:sz="4" w:space="0"/>
                  </w:tcBorders>
                  <w:vAlign w:val="center"/>
                </w:tcPr>
                <w:p>
                  <w:pPr>
                    <w:jc w:val="center"/>
                    <w:rPr>
                      <w:rFonts w:ascii="Times New Roman" w:hAnsi="Times New Roman" w:cs="Times New Roman"/>
                      <w:color w:val="000000"/>
                    </w:rPr>
                  </w:pPr>
                  <w:r>
                    <w:rPr>
                      <w:rFonts w:ascii="Times New Roman" w:cs="Times New Roman"/>
                      <w:color w:val="000000"/>
                    </w:rPr>
                    <w:t>能源</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新鲜水</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540</w:t>
                  </w:r>
                  <w:r>
                    <w:rPr>
                      <w:rFonts w:hint="eastAsia" w:ascii="Times New Roman" w:hAnsi="Times New Roman" w:cs="Times New Roman"/>
                      <w:color w:val="000000"/>
                      <w:lang w:eastAsia="zh-CN"/>
                    </w:rPr>
                    <w:t>t/a</w:t>
                  </w:r>
                </w:p>
              </w:tc>
              <w:tc>
                <w:tcPr>
                  <w:tcW w:w="4318" w:type="dxa"/>
                  <w:gridSpan w:val="2"/>
                  <w:tcBorders>
                    <w:top w:val="single" w:color="auto" w:sz="4" w:space="0"/>
                    <w:left w:val="single" w:color="auto" w:sz="4" w:space="0"/>
                    <w:bottom w:val="single" w:color="auto" w:sz="4"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35" w:type="dxa"/>
                  <w:vMerge w:val="continue"/>
                  <w:tcBorders>
                    <w:top w:val="single" w:color="000000" w:sz="4" w:space="0"/>
                    <w:left w:val="nil"/>
                    <w:bottom w:val="single" w:color="auto" w:sz="12" w:space="0"/>
                    <w:right w:val="single" w:color="auto" w:sz="4" w:space="0"/>
                  </w:tcBorders>
                  <w:vAlign w:val="center"/>
                </w:tcPr>
                <w:p>
                  <w:pPr>
                    <w:widowControl/>
                    <w:jc w:val="center"/>
                    <w:rPr>
                      <w:rFonts w:ascii="Times New Roman" w:hAnsi="Times New Roman" w:cs="Times New Roman"/>
                      <w:color w:val="000000"/>
                    </w:rPr>
                  </w:pPr>
                </w:p>
              </w:tc>
              <w:tc>
                <w:tcPr>
                  <w:tcW w:w="2142"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电</w:t>
                  </w:r>
                </w:p>
              </w:tc>
              <w:tc>
                <w:tcPr>
                  <w:tcW w:w="1415"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2.0</w:t>
                  </w:r>
                  <w:r>
                    <w:rPr>
                      <w:rFonts w:hint="eastAsia" w:ascii="Times New Roman" w:hAnsi="Times New Roman" w:cs="Times New Roman"/>
                      <w:color w:val="000000"/>
                      <w:lang w:eastAsia="zh-CN"/>
                    </w:rPr>
                    <w:t>万kwh</w:t>
                  </w:r>
                </w:p>
              </w:tc>
              <w:tc>
                <w:tcPr>
                  <w:tcW w:w="4318" w:type="dxa"/>
                  <w:gridSpan w:val="2"/>
                  <w:tcBorders>
                    <w:top w:val="single" w:color="auto" w:sz="4" w:space="0"/>
                    <w:left w:val="single" w:color="auto" w:sz="4" w:space="0"/>
                    <w:bottom w:val="single" w:color="auto" w:sz="12" w:space="0"/>
                    <w:right w:val="nil"/>
                  </w:tcBorders>
                  <w:vAlign w:val="center"/>
                </w:tcPr>
                <w:p>
                  <w:pPr>
                    <w:jc w:val="center"/>
                    <w:rPr>
                      <w:rFonts w:hint="eastAsia" w:ascii="Times New Roman" w:hAnsi="Times New Roman" w:cs="Times New Roman"/>
                      <w:color w:val="000000"/>
                      <w:lang w:eastAsia="zh-CN"/>
                    </w:rPr>
                  </w:pPr>
                  <w:r>
                    <w:rPr>
                      <w:rFonts w:hint="eastAsia" w:ascii="Times New Roman" w:hAnsi="Times New Roman" w:cs="Times New Roman"/>
                      <w:color w:val="000000"/>
                      <w:lang w:eastAsia="zh-CN"/>
                    </w:rPr>
                    <w:t>城市电网</w:t>
                  </w:r>
                </w:p>
              </w:tc>
            </w:tr>
          </w:tbl>
          <w:p>
            <w:pPr>
              <w:pStyle w:val="6"/>
              <w:tabs>
                <w:tab w:val="left" w:pos="569"/>
              </w:tabs>
              <w:spacing w:before="0" w:after="0" w:line="520" w:lineRule="exact"/>
              <w:ind w:firstLine="512" w:firstLineChars="196"/>
            </w:pPr>
            <w:r>
              <w:t>主要原辅材料理化性质</w:t>
            </w:r>
            <w:r>
              <w:rPr>
                <w:rFonts w:hint="eastAsia"/>
              </w:rPr>
              <w:t>:</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1</w:t>
            </w:r>
            <w:r>
              <w:rPr>
                <w:rFonts w:ascii="Times New Roman" w:cs="Times New Roman" w:hAnsiTheme="minorEastAsia"/>
                <w:bCs/>
                <w:color w:val="000000"/>
                <w:sz w:val="24"/>
              </w:rPr>
              <w:t>）奥松板</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奥松板一种进口的中密度板，是大芯板、欧松板的替代升级产品，特性是更加环保。奥松板具有很高的内部结合强度，每张板的板面均经过高精度的砂光，确保一流的光洁度。奥松板的湿度含量在</w:t>
            </w:r>
            <w:r>
              <w:rPr>
                <w:rFonts w:ascii="Times New Roman" w:hAnsi="Times New Roman" w:cs="Times New Roman"/>
                <w:bCs/>
                <w:color w:val="000000"/>
                <w:sz w:val="24"/>
              </w:rPr>
              <w:t>6%</w:t>
            </w:r>
            <w:r>
              <w:rPr>
                <w:rFonts w:ascii="Times New Roman" w:cs="Times New Roman" w:hAnsiTheme="minorEastAsia"/>
                <w:bCs/>
                <w:color w:val="000000"/>
                <w:sz w:val="24"/>
              </w:rPr>
              <w:t>至</w:t>
            </w:r>
            <w:r>
              <w:rPr>
                <w:rFonts w:ascii="Times New Roman" w:hAnsi="Times New Roman" w:cs="Times New Roman"/>
                <w:bCs/>
                <w:color w:val="000000"/>
                <w:sz w:val="24"/>
              </w:rPr>
              <w:t>9%</w:t>
            </w:r>
            <w:r>
              <w:rPr>
                <w:rFonts w:ascii="Times New Roman" w:cs="Times New Roman" w:hAnsiTheme="minorEastAsia"/>
                <w:bCs/>
                <w:color w:val="000000"/>
                <w:sz w:val="24"/>
              </w:rPr>
              <w:t>之间，生产规格允许厚度有</w:t>
            </w:r>
            <w:r>
              <w:rPr>
                <w:rFonts w:ascii="Times New Roman" w:hAnsi="Times New Roman" w:cs="Times New Roman"/>
                <w:bCs/>
                <w:color w:val="000000"/>
                <w:sz w:val="24"/>
              </w:rPr>
              <w:t>0.2mm</w:t>
            </w:r>
            <w:r>
              <w:rPr>
                <w:rFonts w:ascii="Times New Roman" w:cs="Times New Roman" w:hAnsiTheme="minorEastAsia"/>
                <w:bCs/>
                <w:color w:val="000000"/>
                <w:sz w:val="24"/>
              </w:rPr>
              <w:t>的差异、直线膨胀允许</w:t>
            </w:r>
            <w:r>
              <w:rPr>
                <w:rFonts w:ascii="Times New Roman" w:hAnsi="Times New Roman" w:cs="Times New Roman"/>
                <w:bCs/>
                <w:color w:val="000000"/>
                <w:sz w:val="24"/>
              </w:rPr>
              <w:t>1mm</w:t>
            </w:r>
            <w:r>
              <w:rPr>
                <w:rFonts w:ascii="Times New Roman" w:cs="Times New Roman" w:hAnsiTheme="minorEastAsia"/>
                <w:bCs/>
                <w:color w:val="000000"/>
                <w:sz w:val="24"/>
              </w:rPr>
              <w:t>。奥松板一般被广泛用于装饰，家具，建筑，包装等行业，其硬度大、适合做衣柜、书柜不会变形（甚至地板）、承重好、防火防潮性能优于传统大芯板、材料非常环保。</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2</w:t>
            </w:r>
            <w:r>
              <w:rPr>
                <w:rFonts w:ascii="Times New Roman" w:cs="Times New Roman" w:hAnsiTheme="minorEastAsia"/>
                <w:bCs/>
                <w:color w:val="000000"/>
                <w:sz w:val="24"/>
              </w:rPr>
              <w:t>）方木龙骨</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方木龙骨主要由松木、椴木、杉木等树木加工成截面长方形或正方形的木条。</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hint="eastAsia" w:ascii="Times New Roman" w:hAnsi="Times New Roman" w:cs="Times New Roman"/>
                <w:bCs/>
                <w:color w:val="000000"/>
                <w:sz w:val="24"/>
                <w:lang w:val="en-US" w:eastAsia="zh-CN"/>
              </w:rPr>
              <w:t>3</w:t>
            </w:r>
            <w:r>
              <w:rPr>
                <w:rFonts w:ascii="Times New Roman" w:cs="Times New Roman" w:hAnsiTheme="minorEastAsia"/>
                <w:bCs/>
                <w:color w:val="000000"/>
                <w:sz w:val="24"/>
              </w:rPr>
              <w:t>）白乳胶</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本项目所用白乳胶为水性胶粘剂，外观为白色粘稠液体，是由醋酸乙烯单体在引发剂作用下经聚合反应而制得的一种热塑性粘合剂。可常温固化、固化较快、粘接强度较高，粘接层具有较好的韧性和耐久性且不易老化。</w:t>
            </w:r>
          </w:p>
          <w:p>
            <w:pPr>
              <w:spacing w:line="520" w:lineRule="exac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白乳胶是目前用途最广、用量最大的粘合剂品种之一。它是以水为分散介质进行乳液聚合而得，是一种水性环保胶。由于具有成膜性好、粘结强度高，固化速度快、耐稀酸稀碱性好、使用方便、价格便宜、不含有机溶剂等特点，被广泛应用于木材、家具、装修、印刷、纺织、皮革、造纸等行业，已成为人们熟悉的一种粘合剂。</w:t>
            </w:r>
          </w:p>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lang w:val="en-US" w:eastAsia="zh-CN"/>
              </w:rPr>
              <w:t>2</w:t>
            </w:r>
            <w:r>
              <w:rPr>
                <w:rFonts w:ascii="Times New Roman" w:hAnsi="Times New Roman" w:cs="Times New Roman"/>
                <w:b/>
                <w:sz w:val="24"/>
              </w:rPr>
              <w:t xml:space="preserve">.4  </w:t>
            </w:r>
            <w:r>
              <w:rPr>
                <w:rFonts w:ascii="Times New Roman" w:hAnsi="宋体" w:cs="Times New Roman"/>
                <w:b/>
                <w:sz w:val="24"/>
              </w:rPr>
              <w:t>主要设备</w:t>
            </w:r>
          </w:p>
          <w:p>
            <w:pPr>
              <w:pStyle w:val="5"/>
              <w:spacing w:line="360" w:lineRule="auto"/>
              <w:ind w:firstLine="480"/>
              <w:rPr>
                <w:sz w:val="24"/>
                <w:szCs w:val="24"/>
              </w:rPr>
            </w:pPr>
            <w:r>
              <w:rPr>
                <w:rFonts w:hAnsi="宋体"/>
                <w:sz w:val="24"/>
                <w:szCs w:val="24"/>
              </w:rPr>
              <w:t>本项目用到的主要设备见下表</w:t>
            </w:r>
            <w:r>
              <w:rPr>
                <w:rFonts w:hint="eastAsia" w:hAnsi="宋体"/>
                <w:sz w:val="24"/>
                <w:szCs w:val="24"/>
                <w:lang w:val="en-US" w:eastAsia="zh-CN"/>
              </w:rPr>
              <w:t>5</w:t>
            </w:r>
            <w:r>
              <w:rPr>
                <w:rFonts w:hAnsi="宋体"/>
                <w:sz w:val="24"/>
                <w:szCs w:val="24"/>
              </w:rPr>
              <w:t>。</w:t>
            </w:r>
          </w:p>
          <w:p>
            <w:pPr>
              <w:widowControl/>
              <w:spacing w:line="360" w:lineRule="auto"/>
              <w:ind w:firstLine="482" w:firstLineChars="200"/>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lang w:val="en-US" w:eastAsia="zh-CN"/>
              </w:rPr>
              <w:t>5</w:t>
            </w:r>
            <w:r>
              <w:rPr>
                <w:rFonts w:hint="eastAsia" w:ascii="Times New Roman" w:hAnsi="Times New Roman" w:cs="Times New Roman"/>
                <w:b/>
                <w:bCs/>
                <w:sz w:val="24"/>
              </w:rPr>
              <w:t xml:space="preserve">  </w:t>
            </w:r>
            <w:r>
              <w:rPr>
                <w:rFonts w:ascii="Times New Roman" w:hAnsi="Times New Roman" w:cs="Times New Roman"/>
                <w:b/>
                <w:bCs/>
                <w:sz w:val="24"/>
              </w:rPr>
              <w:t>本项目主要设备清单一览表</w:t>
            </w:r>
          </w:p>
          <w:tbl>
            <w:tblPr>
              <w:tblStyle w:val="41"/>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066"/>
              <w:gridCol w:w="2671"/>
              <w:gridCol w:w="2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33"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类型</w:t>
                  </w:r>
                </w:p>
              </w:tc>
              <w:tc>
                <w:tcPr>
                  <w:tcW w:w="3066"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名称</w:t>
                  </w:r>
                </w:p>
              </w:tc>
              <w:tc>
                <w:tcPr>
                  <w:tcW w:w="2671"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数量（台）</w:t>
                  </w:r>
                </w:p>
              </w:tc>
              <w:tc>
                <w:tcPr>
                  <w:tcW w:w="2072" w:type="dxa"/>
                  <w:vAlign w:val="center"/>
                </w:tcPr>
                <w:p>
                  <w:pPr>
                    <w:adjustRightInd w:val="0"/>
                    <w:snapToGrid w:val="0"/>
                    <w:spacing w:line="240" w:lineRule="atLeast"/>
                    <w:jc w:val="center"/>
                    <w:rPr>
                      <w:rFonts w:ascii="Times New Roman" w:hAnsi="Times New Roman" w:cs="Times New Roman"/>
                      <w:b/>
                      <w:color w:val="000000"/>
                      <w:szCs w:val="21"/>
                    </w:rPr>
                  </w:pPr>
                  <w:r>
                    <w:rPr>
                      <w:rFonts w:ascii="Times New Roman" w:cs="Times New Roman"/>
                      <w:b/>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restart"/>
                  <w:vAlign w:val="center"/>
                </w:tcPr>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生产</w:t>
                  </w:r>
                </w:p>
                <w:p>
                  <w:pPr>
                    <w:adjustRightInd w:val="0"/>
                    <w:snapToGrid w:val="0"/>
                    <w:spacing w:line="240" w:lineRule="atLeast"/>
                    <w:jc w:val="center"/>
                    <w:rPr>
                      <w:rFonts w:ascii="Times New Roman" w:hAnsi="Times New Roman" w:cs="Times New Roman"/>
                      <w:color w:val="000000"/>
                      <w:szCs w:val="21"/>
                    </w:rPr>
                  </w:pPr>
                  <w:r>
                    <w:rPr>
                      <w:rFonts w:ascii="Times New Roman" w:cs="Times New Roman"/>
                      <w:color w:val="000000"/>
                      <w:szCs w:val="21"/>
                    </w:rPr>
                    <w:t>设备</w:t>
                  </w:r>
                </w:p>
              </w:tc>
              <w:tc>
                <w:tcPr>
                  <w:tcW w:w="3066" w:type="dxa"/>
                  <w:vAlign w:val="center"/>
                </w:tcPr>
                <w:p>
                  <w:pPr>
                    <w:jc w:val="center"/>
                    <w:rPr>
                      <w:rFonts w:ascii="Times New Roman" w:hAnsi="Times New Roman" w:cs="Times New Roman"/>
                      <w:szCs w:val="21"/>
                    </w:rPr>
                  </w:pPr>
                  <w:r>
                    <w:rPr>
                      <w:rFonts w:hint="eastAsia" w:ascii="Times New Roman" w:cs="Times New Roman"/>
                      <w:szCs w:val="21"/>
                      <w:lang w:eastAsia="zh-CN"/>
                    </w:rPr>
                    <w:t>开料机</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1</w:t>
                  </w:r>
                </w:p>
              </w:tc>
              <w:tc>
                <w:tcPr>
                  <w:tcW w:w="2072" w:type="dxa"/>
                  <w:vAlign w:val="center"/>
                </w:tcPr>
                <w:p>
                  <w:pPr>
                    <w:adjustRightInd w:val="0"/>
                    <w:snapToGrid w:val="0"/>
                    <w:spacing w:line="240" w:lineRule="atLeast"/>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eastAsia="zh-CN"/>
                    </w:rPr>
                    <w:t>下料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ascii="Times New Roman" w:hAnsi="Times New Roman" w:cs="Times New Roman"/>
                      <w:szCs w:val="21"/>
                    </w:rPr>
                  </w:pPr>
                  <w:r>
                    <w:rPr>
                      <w:rFonts w:ascii="Times New Roman" w:cs="Times New Roman"/>
                      <w:szCs w:val="21"/>
                    </w:rPr>
                    <w:t>精密锯</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2072" w:type="dxa"/>
                  <w:vAlign w:val="center"/>
                </w:tcPr>
                <w:p>
                  <w:pPr>
                    <w:jc w:val="center"/>
                    <w:rPr>
                      <w:rFonts w:ascii="Times New Roman" w:hAnsi="Times New Roman" w:cs="Times New Roman"/>
                      <w:szCs w:val="21"/>
                    </w:rPr>
                  </w:pPr>
                  <w:r>
                    <w:rPr>
                      <w:rFonts w:ascii="Times New Roman" w:cs="Times New Roman"/>
                      <w:color w:val="000000"/>
                      <w:szCs w:val="21"/>
                    </w:rPr>
                    <w:t>锯门、锯套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szCs w:val="21"/>
                      <w:lang w:eastAsia="zh-CN"/>
                    </w:rPr>
                    <w:t>多片锯</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1</w:t>
                  </w:r>
                </w:p>
              </w:tc>
              <w:tc>
                <w:tcPr>
                  <w:tcW w:w="2072" w:type="dxa"/>
                  <w:vAlign w:val="center"/>
                </w:tcPr>
                <w:p>
                  <w:pPr>
                    <w:jc w:val="center"/>
                    <w:rPr>
                      <w:rFonts w:ascii="Times New Roman" w:hAnsi="Times New Roman" w:cs="Times New Roman"/>
                      <w:szCs w:val="21"/>
                    </w:rPr>
                  </w:pPr>
                  <w:r>
                    <w:rPr>
                      <w:rFonts w:ascii="Times New Roman" w:cs="Times New Roman"/>
                      <w:color w:val="000000"/>
                      <w:szCs w:val="21"/>
                    </w:rPr>
                    <w:t>锯门、锯套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szCs w:val="21"/>
                      <w:lang w:eastAsia="zh-CN"/>
                    </w:rPr>
                    <w:t>封边机</w:t>
                  </w:r>
                </w:p>
              </w:tc>
              <w:tc>
                <w:tcPr>
                  <w:tcW w:w="2671"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2072"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封边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szCs w:val="21"/>
                      <w:lang w:eastAsia="zh-CN"/>
                    </w:rPr>
                    <w:t>转印机</w:t>
                  </w:r>
                </w:p>
              </w:tc>
              <w:tc>
                <w:tcPr>
                  <w:tcW w:w="2671"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2072"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转印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szCs w:val="21"/>
                      <w:lang w:eastAsia="zh-CN"/>
                    </w:rPr>
                    <w:t>吸塑机</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2072"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color w:val="000000"/>
                      <w:szCs w:val="21"/>
                      <w:lang w:eastAsia="zh-CN"/>
                    </w:rPr>
                    <w:t>覆膜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cs="Times New Roman"/>
                      <w:szCs w:val="21"/>
                      <w:lang w:eastAsia="zh-CN"/>
                    </w:rPr>
                    <w:t>包覆机</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2072"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cs="Times New Roman"/>
                      <w:color w:val="000000"/>
                      <w:szCs w:val="21"/>
                      <w:lang w:eastAsia="zh-CN"/>
                    </w:rPr>
                    <w:t>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3" w:type="dxa"/>
                  <w:vMerge w:val="continue"/>
                  <w:vAlign w:val="center"/>
                </w:tcPr>
                <w:p>
                  <w:pPr>
                    <w:widowControl/>
                    <w:adjustRightInd w:val="0"/>
                    <w:snapToGrid w:val="0"/>
                    <w:spacing w:line="240" w:lineRule="atLeast"/>
                    <w:jc w:val="center"/>
                    <w:rPr>
                      <w:rFonts w:ascii="Times New Roman" w:hAnsi="Times New Roman" w:cs="Times New Roman"/>
                      <w:color w:val="000000"/>
                      <w:szCs w:val="21"/>
                    </w:rPr>
                  </w:pPr>
                </w:p>
              </w:tc>
              <w:tc>
                <w:tcPr>
                  <w:tcW w:w="3066"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冷压机</w:t>
                  </w:r>
                </w:p>
              </w:tc>
              <w:tc>
                <w:tcPr>
                  <w:tcW w:w="2671" w:type="dxa"/>
                  <w:vAlign w:val="center"/>
                </w:tcPr>
                <w:p>
                  <w:pPr>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207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压门</w:t>
                  </w:r>
                </w:p>
              </w:tc>
            </w:tr>
          </w:tbl>
          <w:p>
            <w:pPr>
              <w:spacing w:beforeLines="50" w:line="360" w:lineRule="auto"/>
              <w:ind w:firstLine="472" w:firstLineChars="196"/>
              <w:jc w:val="left"/>
              <w:rPr>
                <w:rFonts w:ascii="Times New Roman" w:hAnsi="Times New Roman" w:cs="Times New Roman"/>
                <w:b/>
                <w:sz w:val="24"/>
              </w:rPr>
            </w:pPr>
            <w:r>
              <w:rPr>
                <w:rFonts w:hint="eastAsia" w:ascii="Times New Roman" w:hAnsi="Times New Roman" w:cs="Times New Roman"/>
                <w:b/>
                <w:sz w:val="24"/>
                <w:lang w:val="en-US" w:eastAsia="zh-CN"/>
              </w:rPr>
              <w:t>2</w:t>
            </w:r>
            <w:r>
              <w:rPr>
                <w:rFonts w:ascii="Times New Roman" w:hAnsi="Times New Roman" w:cs="Times New Roman"/>
                <w:b/>
                <w:sz w:val="24"/>
              </w:rPr>
              <w:t>.5  劳动定员与工作制度</w:t>
            </w:r>
          </w:p>
          <w:p>
            <w:pPr>
              <w:widowControl/>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本项目劳动总定员30人，实行8小时制度，年工作300天，</w:t>
            </w:r>
            <w:r>
              <w:rPr>
                <w:rFonts w:ascii="Times New Roman" w:hAnsi="Times New Roman" w:eastAsia="宋体"/>
                <w:bCs/>
                <w:sz w:val="24"/>
              </w:rPr>
              <w:t>厂区</w:t>
            </w:r>
            <w:r>
              <w:rPr>
                <w:rFonts w:hint="eastAsia" w:ascii="Times New Roman" w:hAnsi="Times New Roman" w:eastAsia="宋体"/>
                <w:bCs/>
                <w:sz w:val="24"/>
              </w:rPr>
              <w:t>不设</w:t>
            </w:r>
            <w:r>
              <w:rPr>
                <w:rFonts w:ascii="Times New Roman" w:hAnsi="Times New Roman" w:eastAsia="宋体"/>
                <w:bCs/>
                <w:sz w:val="24"/>
              </w:rPr>
              <w:t>职工食堂和宿舍。</w:t>
            </w:r>
          </w:p>
          <w:p>
            <w:pPr>
              <w:adjustRightInd w:val="0"/>
              <w:snapToGrid w:val="0"/>
              <w:spacing w:line="360" w:lineRule="auto"/>
              <w:ind w:firstLine="472" w:firstLineChars="196"/>
              <w:rPr>
                <w:rFonts w:ascii="Times New Roman" w:hAnsi="Times New Roman" w:cs="Times New Roman"/>
                <w:b/>
                <w:sz w:val="24"/>
              </w:rPr>
            </w:pPr>
            <w:r>
              <w:rPr>
                <w:rFonts w:hint="eastAsia" w:ascii="Times New Roman" w:hAnsi="Times New Roman" w:cs="Times New Roman"/>
                <w:b/>
                <w:sz w:val="24"/>
                <w:lang w:val="en-US" w:eastAsia="zh-CN"/>
              </w:rPr>
              <w:t>2</w:t>
            </w:r>
            <w:r>
              <w:rPr>
                <w:rFonts w:hint="eastAsia" w:ascii="Times New Roman" w:hAnsi="Times New Roman" w:cs="Times New Roman"/>
                <w:b/>
                <w:sz w:val="24"/>
              </w:rPr>
              <w:t>.6  资金来源</w:t>
            </w:r>
          </w:p>
          <w:p>
            <w:pPr>
              <w:adjustRightInd w:val="0"/>
              <w:snapToGrid w:val="0"/>
              <w:spacing w:line="360" w:lineRule="auto"/>
              <w:ind w:firstLine="470" w:firstLineChars="196"/>
              <w:rPr>
                <w:rFonts w:ascii="Times New Roman" w:hAnsi="Times New Roman" w:cs="Times New Roman"/>
                <w:sz w:val="24"/>
              </w:rPr>
            </w:pPr>
            <w:r>
              <w:rPr>
                <w:rFonts w:hint="eastAsia" w:ascii="Times New Roman" w:hAnsi="Times New Roman" w:cs="Times New Roman"/>
                <w:sz w:val="24"/>
              </w:rPr>
              <w:t>本项目总投资</w:t>
            </w:r>
            <w:r>
              <w:rPr>
                <w:rFonts w:hint="eastAsia" w:ascii="Times New Roman" w:hAnsi="Times New Roman" w:cs="Times New Roman"/>
                <w:sz w:val="24"/>
                <w:lang w:val="en-US" w:eastAsia="zh-CN"/>
              </w:rPr>
              <w:t>50</w:t>
            </w:r>
            <w:r>
              <w:rPr>
                <w:rFonts w:hint="eastAsia" w:ascii="Times New Roman" w:hAnsi="Times New Roman" w:cs="Times New Roman"/>
                <w:sz w:val="24"/>
              </w:rPr>
              <w:t>万元，全部由建设单位自筹解决。</w:t>
            </w:r>
          </w:p>
          <w:p>
            <w:pPr>
              <w:adjustRightInd w:val="0"/>
              <w:snapToGrid w:val="0"/>
              <w:spacing w:line="360" w:lineRule="auto"/>
              <w:ind w:firstLine="472" w:firstLineChars="196"/>
              <w:rPr>
                <w:rFonts w:ascii="Times New Roman" w:hAnsi="Times New Roman" w:cs="Times New Roman"/>
                <w:b/>
                <w:sz w:val="24"/>
              </w:rPr>
            </w:pPr>
            <w:r>
              <w:rPr>
                <w:rFonts w:hint="eastAsia" w:ascii="Times New Roman" w:hAnsi="Times New Roman" w:cs="Times New Roman"/>
                <w:b/>
                <w:sz w:val="24"/>
                <w:lang w:val="en-US" w:eastAsia="zh-CN"/>
              </w:rPr>
              <w:t>2</w:t>
            </w:r>
            <w:r>
              <w:rPr>
                <w:rFonts w:ascii="Times New Roman" w:hAnsi="Times New Roman" w:cs="Times New Roman"/>
                <w:b/>
                <w:sz w:val="24"/>
              </w:rPr>
              <w:t>.</w:t>
            </w:r>
            <w:r>
              <w:rPr>
                <w:rFonts w:hint="eastAsia" w:ascii="Times New Roman" w:hAnsi="Times New Roman" w:cs="Times New Roman"/>
                <w:b/>
                <w:sz w:val="24"/>
              </w:rPr>
              <w:t xml:space="preserve">7 </w:t>
            </w:r>
            <w:r>
              <w:rPr>
                <w:rFonts w:ascii="Times New Roman" w:hAnsi="Times New Roman" w:cs="Times New Roman"/>
                <w:b/>
                <w:sz w:val="24"/>
              </w:rPr>
              <w:t>项目位置及周边环境</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sz w:val="24"/>
              </w:rPr>
              <w:t>项目位于</w:t>
            </w:r>
            <w:r>
              <w:rPr>
                <w:rFonts w:hint="eastAsia" w:ascii="Times New Roman" w:hAnsi="Times New Roman" w:cs="Times New Roman"/>
                <w:sz w:val="24"/>
                <w:szCs w:val="24"/>
                <w:lang w:eastAsia="zh-CN"/>
              </w:rPr>
              <w:t>河南省平顶山市叶县龙泉乡冢张村三组</w:t>
            </w:r>
            <w:r>
              <w:rPr>
                <w:rFonts w:ascii="Times New Roman" w:hAnsi="Times New Roman" w:cs="Times New Roman"/>
                <w:sz w:val="24"/>
              </w:rPr>
              <w:t>，</w:t>
            </w:r>
            <w:r>
              <w:rPr>
                <w:rFonts w:hint="eastAsia" w:ascii="Times New Roman" w:hAnsi="Times New Roman" w:cs="Times New Roman"/>
                <w:sz w:val="24"/>
              </w:rPr>
              <w:t>项目东侧为</w:t>
            </w:r>
            <w:r>
              <w:rPr>
                <w:rFonts w:hint="eastAsia" w:ascii="Times New Roman" w:hAnsi="Times New Roman" w:cs="Times New Roman"/>
                <w:sz w:val="24"/>
                <w:lang w:eastAsia="zh-CN"/>
              </w:rPr>
              <w:t>空厂房</w:t>
            </w:r>
            <w:r>
              <w:rPr>
                <w:rFonts w:hint="eastAsia" w:ascii="Times New Roman" w:hAnsi="Times New Roman" w:cs="Times New Roman"/>
                <w:sz w:val="24"/>
              </w:rPr>
              <w:t>，</w:t>
            </w:r>
            <w:r>
              <w:rPr>
                <w:rFonts w:hint="eastAsia" w:ascii="Times New Roman" w:hAnsi="Times New Roman" w:cs="Times New Roman"/>
                <w:sz w:val="24"/>
                <w:lang w:eastAsia="zh-CN"/>
              </w:rPr>
              <w:t>西侧为大路，南侧为道路</w:t>
            </w:r>
            <w:r>
              <w:rPr>
                <w:rFonts w:hint="eastAsia" w:ascii="Times New Roman" w:hAnsi="Times New Roman" w:cs="Times New Roman"/>
                <w:sz w:val="24"/>
              </w:rPr>
              <w:t>，</w:t>
            </w:r>
            <w:r>
              <w:rPr>
                <w:rFonts w:hint="eastAsia" w:ascii="Times New Roman" w:hAnsi="Times New Roman" w:cs="Times New Roman"/>
                <w:sz w:val="24"/>
                <w:lang w:eastAsia="zh-CN"/>
              </w:rPr>
              <w:t>北</w:t>
            </w:r>
            <w:r>
              <w:rPr>
                <w:rFonts w:hint="eastAsia" w:ascii="Times New Roman" w:hAnsi="Times New Roman" w:cs="Times New Roman"/>
                <w:sz w:val="24"/>
              </w:rPr>
              <w:t>侧为</w:t>
            </w:r>
            <w:r>
              <w:rPr>
                <w:rFonts w:hint="eastAsia" w:ascii="Times New Roman" w:hAnsi="Times New Roman" w:cs="Times New Roman"/>
                <w:sz w:val="24"/>
                <w:lang w:eastAsia="zh-CN"/>
              </w:rPr>
              <w:t>农田</w:t>
            </w:r>
            <w:r>
              <w:rPr>
                <w:rFonts w:hint="eastAsia" w:ascii="Times New Roman" w:hAnsi="Times New Roman" w:cs="Times New Roman"/>
                <w:sz w:val="24"/>
              </w:rPr>
              <w:t>。</w:t>
            </w:r>
            <w:r>
              <w:rPr>
                <w:rFonts w:ascii="Times New Roman" w:hAnsi="Times New Roman" w:cs="Times New Roman"/>
                <w:color w:val="auto"/>
                <w:sz w:val="24"/>
              </w:rPr>
              <w:t>地理位置图见附图1，项目周围情况卫星图见附图2，平面布置见附图</w:t>
            </w:r>
            <w:r>
              <w:rPr>
                <w:rFonts w:hint="eastAsia" w:ascii="Times New Roman" w:hAnsi="Times New Roman" w:cs="Times New Roman"/>
                <w:color w:val="auto"/>
                <w:sz w:val="24"/>
              </w:rPr>
              <w:t>4</w:t>
            </w:r>
            <w:r>
              <w:rPr>
                <w:rFonts w:ascii="Times New Roman" w:hAnsi="Times New Roman" w:cs="Times New Roman"/>
                <w:color w:val="auto"/>
                <w:sz w:val="24"/>
              </w:rPr>
              <w:t>。</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lang w:eastAsia="zh-CN"/>
              </w:rPr>
              <w:t>三</w:t>
            </w:r>
            <w:r>
              <w:rPr>
                <w:rFonts w:ascii="Times New Roman" w:cs="Times New Roman"/>
                <w:b/>
                <w:sz w:val="24"/>
              </w:rPr>
              <w:t>、公用工程</w:t>
            </w:r>
          </w:p>
          <w:p>
            <w:pPr>
              <w:tabs>
                <w:tab w:val="left" w:pos="1571"/>
              </w:tabs>
              <w:adjustRightInd w:val="0"/>
              <w:snapToGrid w:val="0"/>
              <w:spacing w:line="360" w:lineRule="auto"/>
              <w:ind w:firstLine="482" w:firstLineChars="200"/>
              <w:rPr>
                <w:rFonts w:ascii="Times New Roman" w:hAnsi="Times New Roman" w:cs="Times New Roman"/>
                <w:b/>
                <w:sz w:val="24"/>
              </w:rPr>
            </w:pPr>
            <w:r>
              <w:rPr>
                <w:rFonts w:hint="eastAsia" w:ascii="Times New Roman" w:cs="Times New Roman"/>
                <w:b/>
                <w:sz w:val="24"/>
                <w:lang w:val="en-US" w:eastAsia="zh-CN"/>
              </w:rPr>
              <w:t>3</w:t>
            </w:r>
            <w:r>
              <w:rPr>
                <w:rFonts w:hint="eastAsia" w:ascii="Times New Roman" w:cs="Times New Roman"/>
                <w:b/>
                <w:sz w:val="24"/>
              </w:rPr>
              <w:t>.1</w:t>
            </w:r>
            <w:r>
              <w:rPr>
                <w:rFonts w:ascii="Times New Roman" w:cs="Times New Roman"/>
                <w:b/>
                <w:sz w:val="24"/>
              </w:rPr>
              <w:t>供水</w:t>
            </w: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cs="Times New Roman"/>
                <w:sz w:val="24"/>
                <w:szCs w:val="24"/>
              </w:rPr>
              <w:t>项目用水环节主要为职工生活用水，</w:t>
            </w:r>
            <w:r>
              <w:rPr>
                <w:rFonts w:ascii="Times New Roman" w:cs="Times New Roman"/>
                <w:color w:val="000000" w:themeColor="text1"/>
                <w:sz w:val="24"/>
                <w:szCs w:val="24"/>
              </w:rPr>
              <w:t>本项目用水由</w:t>
            </w:r>
            <w:r>
              <w:rPr>
                <w:rFonts w:hint="eastAsia" w:ascii="Times New Roman" w:cs="Times New Roman"/>
                <w:bCs/>
                <w:color w:val="000000" w:themeColor="text1"/>
                <w:sz w:val="24"/>
                <w:szCs w:val="24"/>
              </w:rPr>
              <w:t>厂区水井</w:t>
            </w:r>
            <w:r>
              <w:rPr>
                <w:rFonts w:ascii="Times New Roman" w:cs="Times New Roman"/>
                <w:bCs/>
                <w:color w:val="000000" w:themeColor="text1"/>
                <w:sz w:val="24"/>
                <w:szCs w:val="24"/>
              </w:rPr>
              <w:t>提供</w:t>
            </w:r>
            <w:r>
              <w:rPr>
                <w:rFonts w:hint="eastAsia" w:ascii="Times New Roman" w:cs="Times New Roman"/>
                <w:color w:val="000000" w:themeColor="text1"/>
                <w:sz w:val="24"/>
                <w:szCs w:val="24"/>
              </w:rPr>
              <w:t>，</w:t>
            </w:r>
            <w:r>
              <w:rPr>
                <w:rFonts w:ascii="Times New Roman" w:cs="Times New Roman"/>
                <w:color w:val="000000" w:themeColor="text1"/>
                <w:sz w:val="24"/>
                <w:szCs w:val="24"/>
              </w:rPr>
              <w:t>可以满足用水需求。</w:t>
            </w:r>
          </w:p>
          <w:p>
            <w:pPr>
              <w:tabs>
                <w:tab w:val="left" w:pos="1571"/>
              </w:tabs>
              <w:adjustRightInd w:val="0"/>
              <w:snapToGrid w:val="0"/>
              <w:spacing w:line="360" w:lineRule="auto"/>
              <w:ind w:firstLine="482" w:firstLineChars="200"/>
              <w:rPr>
                <w:rFonts w:ascii="Times New Roman" w:cs="Times New Roman"/>
                <w:b/>
                <w:sz w:val="24"/>
              </w:rPr>
            </w:pPr>
            <w:r>
              <w:rPr>
                <w:rFonts w:hint="eastAsia" w:ascii="Times New Roman" w:cs="Times New Roman"/>
                <w:b/>
                <w:sz w:val="24"/>
                <w:lang w:val="en-US" w:eastAsia="zh-CN"/>
              </w:rPr>
              <w:t>3</w:t>
            </w:r>
            <w:r>
              <w:rPr>
                <w:rFonts w:hint="eastAsia" w:ascii="Times New Roman" w:cs="Times New Roman"/>
                <w:b/>
                <w:sz w:val="24"/>
              </w:rPr>
              <w:t>.2</w:t>
            </w:r>
            <w:r>
              <w:rPr>
                <w:rFonts w:ascii="Times New Roman" w:cs="Times New Roman"/>
                <w:b/>
                <w:sz w:val="24"/>
              </w:rPr>
              <w:t>排水</w:t>
            </w:r>
          </w:p>
          <w:p>
            <w:pPr>
              <w:spacing w:line="360" w:lineRule="auto"/>
              <w:ind w:firstLine="480" w:firstLineChars="200"/>
              <w:rPr>
                <w:rFonts w:ascii="Times New Roman" w:cs="Times New Roman"/>
                <w:color w:val="000000" w:themeColor="text1"/>
                <w:sz w:val="24"/>
                <w:szCs w:val="24"/>
              </w:rPr>
            </w:pPr>
            <w:r>
              <w:rPr>
                <w:rFonts w:hint="eastAsia" w:ascii="Times New Roman" w:cs="Times New Roman"/>
                <w:color w:val="000000" w:themeColor="text1"/>
                <w:sz w:val="24"/>
                <w:szCs w:val="24"/>
              </w:rPr>
              <w:t>本项目的排水体制采用</w:t>
            </w:r>
            <w:r>
              <w:rPr>
                <w:rFonts w:ascii="Times New Roman" w:cs="Times New Roman"/>
                <w:color w:val="000000" w:themeColor="text1"/>
                <w:sz w:val="24"/>
                <w:szCs w:val="24"/>
              </w:rPr>
              <w:t>“</w:t>
            </w:r>
            <w:r>
              <w:rPr>
                <w:rFonts w:hint="eastAsia" w:ascii="Times New Roman" w:cs="Times New Roman"/>
                <w:color w:val="000000" w:themeColor="text1"/>
                <w:sz w:val="24"/>
                <w:szCs w:val="24"/>
              </w:rPr>
              <w:t>雨污分流制</w:t>
            </w:r>
            <w:r>
              <w:rPr>
                <w:rFonts w:ascii="Times New Roman" w:cs="Times New Roman"/>
                <w:color w:val="000000" w:themeColor="text1"/>
                <w:sz w:val="24"/>
                <w:szCs w:val="24"/>
              </w:rPr>
              <w:t>”</w:t>
            </w:r>
            <w:r>
              <w:rPr>
                <w:rFonts w:hint="eastAsia" w:ascii="Times New Roman" w:cs="Times New Roman"/>
                <w:color w:val="000000" w:themeColor="text1"/>
                <w:sz w:val="24"/>
                <w:szCs w:val="24"/>
              </w:rPr>
              <w:t>。</w:t>
            </w:r>
          </w:p>
          <w:p>
            <w:pPr>
              <w:spacing w:line="360" w:lineRule="auto"/>
              <w:ind w:firstLine="480" w:firstLineChars="200"/>
              <w:rPr>
                <w:rFonts w:ascii="Times New Roman" w:cs="Times New Roman"/>
                <w:color w:val="000000" w:themeColor="text1"/>
                <w:sz w:val="24"/>
                <w:szCs w:val="24"/>
              </w:rPr>
            </w:pPr>
            <w:r>
              <w:rPr>
                <w:rFonts w:ascii="Times New Roman" w:cs="Times New Roman"/>
                <w:color w:val="000000" w:themeColor="text1"/>
                <w:sz w:val="24"/>
                <w:szCs w:val="24"/>
              </w:rPr>
              <w:fldChar w:fldCharType="begin"/>
            </w:r>
            <w:r>
              <w:rPr>
                <w:rFonts w:ascii="Times New Roman" w:cs="Times New Roman"/>
                <w:color w:val="000000" w:themeColor="text1"/>
                <w:sz w:val="24"/>
                <w:szCs w:val="24"/>
              </w:rPr>
              <w:instrText xml:space="preserve"> = 1 \* GB3 </w:instrText>
            </w:r>
            <w:r>
              <w:rPr>
                <w:rFonts w:ascii="Times New Roman" w:cs="Times New Roman"/>
                <w:color w:val="000000" w:themeColor="text1"/>
                <w:sz w:val="24"/>
                <w:szCs w:val="24"/>
              </w:rPr>
              <w:fldChar w:fldCharType="separate"/>
            </w:r>
            <w:r>
              <w:rPr>
                <w:rFonts w:hint="eastAsia" w:ascii="Times New Roman" w:cs="Times New Roman"/>
                <w:color w:val="000000" w:themeColor="text1"/>
                <w:sz w:val="24"/>
                <w:szCs w:val="24"/>
              </w:rPr>
              <w:t>①</w:t>
            </w:r>
            <w:r>
              <w:rPr>
                <w:rFonts w:ascii="Times New Roman" w:cs="Times New Roman"/>
                <w:color w:val="000000" w:themeColor="text1"/>
                <w:sz w:val="24"/>
                <w:szCs w:val="24"/>
              </w:rPr>
              <w:fldChar w:fldCharType="end"/>
            </w:r>
            <w:r>
              <w:rPr>
                <w:rFonts w:hint="eastAsia" w:ascii="Times New Roman" w:cs="Times New Roman"/>
                <w:color w:val="000000" w:themeColor="text1"/>
                <w:sz w:val="24"/>
                <w:szCs w:val="24"/>
              </w:rPr>
              <w:t>雨水系统</w:t>
            </w:r>
          </w:p>
          <w:p>
            <w:pPr>
              <w:spacing w:line="360" w:lineRule="auto"/>
              <w:ind w:firstLine="480" w:firstLineChars="200"/>
              <w:rPr>
                <w:rFonts w:ascii="Times New Roman" w:cs="Times New Roman"/>
                <w:color w:val="000000" w:themeColor="text1"/>
                <w:sz w:val="24"/>
                <w:szCs w:val="24"/>
              </w:rPr>
            </w:pPr>
            <w:r>
              <w:rPr>
                <w:rFonts w:hint="eastAsia" w:ascii="Times New Roman" w:cs="Times New Roman"/>
                <w:color w:val="000000" w:themeColor="text1"/>
                <w:sz w:val="24"/>
                <w:szCs w:val="24"/>
              </w:rPr>
              <w:t>屋面及道路雨水经路面排入厂区雨水管网，最后一并就近排入厂外水沟。</w:t>
            </w:r>
          </w:p>
          <w:p>
            <w:pPr>
              <w:spacing w:line="360" w:lineRule="auto"/>
              <w:ind w:firstLine="480" w:firstLineChars="200"/>
              <w:rPr>
                <w:rFonts w:ascii="Times New Roman" w:cs="Times New Roman"/>
                <w:color w:val="000000" w:themeColor="text1"/>
                <w:sz w:val="24"/>
                <w:szCs w:val="24"/>
              </w:rPr>
            </w:pPr>
            <w:r>
              <w:rPr>
                <w:rFonts w:ascii="Times New Roman" w:cs="Times New Roman"/>
                <w:color w:val="000000" w:themeColor="text1"/>
                <w:sz w:val="24"/>
                <w:szCs w:val="24"/>
              </w:rPr>
              <w:fldChar w:fldCharType="begin"/>
            </w:r>
            <w:r>
              <w:rPr>
                <w:rFonts w:ascii="Times New Roman" w:cs="Times New Roman"/>
                <w:color w:val="000000" w:themeColor="text1"/>
                <w:sz w:val="24"/>
                <w:szCs w:val="24"/>
              </w:rPr>
              <w:instrText xml:space="preserve"> = 2 \* GB3 </w:instrText>
            </w:r>
            <w:r>
              <w:rPr>
                <w:rFonts w:ascii="Times New Roman" w:cs="Times New Roman"/>
                <w:color w:val="000000" w:themeColor="text1"/>
                <w:sz w:val="24"/>
                <w:szCs w:val="24"/>
              </w:rPr>
              <w:fldChar w:fldCharType="separate"/>
            </w:r>
            <w:r>
              <w:rPr>
                <w:rFonts w:hint="eastAsia" w:ascii="Times New Roman" w:cs="Times New Roman"/>
                <w:color w:val="000000" w:themeColor="text1"/>
                <w:sz w:val="24"/>
                <w:szCs w:val="24"/>
              </w:rPr>
              <w:t>②</w:t>
            </w:r>
            <w:r>
              <w:rPr>
                <w:rFonts w:ascii="Times New Roman" w:cs="Times New Roman"/>
                <w:color w:val="000000" w:themeColor="text1"/>
                <w:sz w:val="24"/>
                <w:szCs w:val="24"/>
              </w:rPr>
              <w:fldChar w:fldCharType="end"/>
            </w:r>
            <w:r>
              <w:rPr>
                <w:rFonts w:hint="eastAsia" w:ascii="Times New Roman" w:cs="Times New Roman"/>
                <w:color w:val="000000" w:themeColor="text1"/>
                <w:sz w:val="24"/>
                <w:szCs w:val="24"/>
              </w:rPr>
              <w:t>污水系统</w:t>
            </w:r>
          </w:p>
          <w:p>
            <w:pPr>
              <w:spacing w:line="360" w:lineRule="auto"/>
              <w:ind w:firstLine="480" w:firstLineChars="200"/>
              <w:rPr>
                <w:rFonts w:ascii="Times New Roman" w:cs="Times New Roman"/>
                <w:color w:val="000000" w:themeColor="text1"/>
                <w:sz w:val="24"/>
                <w:szCs w:val="24"/>
              </w:rPr>
            </w:pPr>
            <w:r>
              <w:rPr>
                <w:rFonts w:hint="eastAsia" w:ascii="Times New Roman" w:cs="Times New Roman"/>
                <w:color w:val="000000" w:themeColor="text1"/>
                <w:sz w:val="24"/>
                <w:szCs w:val="24"/>
              </w:rPr>
              <w:t>本项目废水</w:t>
            </w:r>
            <w:r>
              <w:rPr>
                <w:rFonts w:hint="eastAsia" w:ascii="Times New Roman" w:cs="Times New Roman"/>
                <w:color w:val="000000" w:themeColor="text1"/>
                <w:sz w:val="24"/>
                <w:szCs w:val="24"/>
                <w:lang w:eastAsia="zh-CN"/>
              </w:rPr>
              <w:t>为</w:t>
            </w:r>
            <w:r>
              <w:rPr>
                <w:rFonts w:hint="eastAsia" w:ascii="Times New Roman" w:cs="Times New Roman"/>
                <w:color w:val="000000" w:themeColor="text1"/>
                <w:sz w:val="24"/>
                <w:szCs w:val="24"/>
              </w:rPr>
              <w:t>生活污水。</w:t>
            </w:r>
          </w:p>
          <w:p>
            <w:pPr>
              <w:spacing w:line="360" w:lineRule="auto"/>
              <w:ind w:firstLine="480" w:firstLineChars="200"/>
              <w:rPr>
                <w:rFonts w:hint="eastAsia" w:ascii="Times New Roman" w:cs="Times New Roman" w:eastAsiaTheme="minorEastAsia"/>
                <w:color w:val="000000" w:themeColor="text1"/>
                <w:sz w:val="24"/>
                <w:szCs w:val="24"/>
                <w:lang w:eastAsia="zh-CN"/>
              </w:rPr>
            </w:pPr>
            <w:r>
              <w:rPr>
                <w:rFonts w:hint="eastAsia" w:ascii="Times New Roman" w:cs="Times New Roman"/>
                <w:color w:val="000000" w:themeColor="text1"/>
                <w:sz w:val="24"/>
                <w:szCs w:val="24"/>
              </w:rPr>
              <w:t>生活污水经化粪池处理后给周边农民作为农肥使用</w:t>
            </w:r>
            <w:r>
              <w:rPr>
                <w:rFonts w:hint="eastAsia" w:ascii="Times New Roman" w:cs="Times New Roman"/>
                <w:color w:val="000000" w:themeColor="text1"/>
                <w:sz w:val="24"/>
                <w:szCs w:val="24"/>
                <w:lang w:eastAsia="zh-CN"/>
              </w:rPr>
              <w:t>。</w:t>
            </w:r>
          </w:p>
          <w:p>
            <w:pPr>
              <w:tabs>
                <w:tab w:val="left" w:pos="1571"/>
              </w:tabs>
              <w:adjustRightInd w:val="0"/>
              <w:snapToGrid w:val="0"/>
              <w:spacing w:line="360" w:lineRule="auto"/>
              <w:ind w:firstLine="482" w:firstLineChars="200"/>
              <w:rPr>
                <w:rFonts w:ascii="Times New Roman" w:cs="Times New Roman"/>
                <w:b/>
                <w:color w:val="000000" w:themeColor="text1"/>
                <w:sz w:val="24"/>
              </w:rPr>
            </w:pPr>
            <w:r>
              <w:rPr>
                <w:rFonts w:hint="eastAsia" w:ascii="Times New Roman" w:cs="Times New Roman"/>
                <w:b/>
                <w:color w:val="000000" w:themeColor="text1"/>
                <w:sz w:val="24"/>
                <w:lang w:val="en-US" w:eastAsia="zh-CN"/>
              </w:rPr>
              <w:t>3</w:t>
            </w:r>
            <w:r>
              <w:rPr>
                <w:rFonts w:hint="eastAsia" w:ascii="Times New Roman" w:cs="Times New Roman"/>
                <w:b/>
                <w:color w:val="000000" w:themeColor="text1"/>
                <w:sz w:val="24"/>
              </w:rPr>
              <w:t>.3</w:t>
            </w:r>
            <w:r>
              <w:rPr>
                <w:rFonts w:ascii="Times New Roman" w:cs="Times New Roman"/>
                <w:b/>
                <w:color w:val="000000" w:themeColor="text1"/>
                <w:sz w:val="24"/>
              </w:rPr>
              <w:t>供电系统</w:t>
            </w:r>
          </w:p>
          <w:p>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本项目用电由叶县供电网供给，可以满足项目用电需求。</w:t>
            </w:r>
          </w:p>
          <w:p>
            <w:pPr>
              <w:tabs>
                <w:tab w:val="left" w:pos="1571"/>
              </w:tabs>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lang w:val="en-US" w:eastAsia="zh-CN"/>
              </w:rPr>
              <w:t>3</w:t>
            </w:r>
            <w:r>
              <w:rPr>
                <w:rFonts w:ascii="Times New Roman" w:hAnsi="Times New Roman" w:cs="Times New Roman"/>
                <w:b/>
                <w:sz w:val="24"/>
              </w:rPr>
              <w:t>.</w:t>
            </w:r>
            <w:r>
              <w:rPr>
                <w:rFonts w:hint="eastAsia" w:ascii="Times New Roman" w:hAnsi="Times New Roman" w:cs="Times New Roman"/>
                <w:b/>
                <w:sz w:val="24"/>
                <w:lang w:val="en-US" w:eastAsia="zh-CN"/>
              </w:rPr>
              <w:t>4</w:t>
            </w:r>
            <w:r>
              <w:rPr>
                <w:rFonts w:ascii="Times New Roman" w:cs="Times New Roman" w:hAnsiTheme="minorEastAsia"/>
                <w:b/>
                <w:sz w:val="24"/>
              </w:rPr>
              <w:t>储运</w:t>
            </w:r>
          </w:p>
          <w:p>
            <w:pPr>
              <w:pStyle w:val="339"/>
              <w:spacing w:line="360" w:lineRule="auto"/>
              <w:rPr>
                <w:rFonts w:ascii="Times New Roman" w:hAnsi="Times New Roman" w:eastAsiaTheme="minorEastAsia"/>
                <w:color w:val="000000" w:themeColor="text1"/>
              </w:rPr>
            </w:pPr>
            <w:r>
              <w:rPr>
                <w:rFonts w:ascii="Times New Roman" w:cs="Times New Roman" w:hAnsiTheme="minorHAnsi" w:eastAsiaTheme="minorEastAsia"/>
                <w:kern w:val="2"/>
                <w:sz w:val="24"/>
                <w:szCs w:val="22"/>
                <w:lang w:val="en-US" w:eastAsia="zh-CN" w:bidi="ar-SA"/>
              </w:rPr>
              <w:t>本项目为室内门生产项目，主要原材料为奥松板，方木龙骨，</w:t>
            </w:r>
            <w:r>
              <w:rPr>
                <w:rFonts w:hint="eastAsia" w:ascii="Times New Roman" w:cs="Times New Roman" w:hAnsiTheme="minorHAnsi" w:eastAsiaTheme="minorEastAsia"/>
                <w:kern w:val="2"/>
                <w:sz w:val="24"/>
                <w:szCs w:val="22"/>
                <w:lang w:val="en-US" w:eastAsia="zh-CN" w:bidi="ar-SA"/>
              </w:rPr>
              <w:t>转印膜</w:t>
            </w:r>
            <w:r>
              <w:rPr>
                <w:rFonts w:ascii="Times New Roman" w:cs="Times New Roman" w:hAnsiTheme="minorHAnsi" w:eastAsiaTheme="minorEastAsia"/>
                <w:kern w:val="2"/>
                <w:sz w:val="24"/>
                <w:szCs w:val="22"/>
                <w:lang w:val="en-US" w:eastAsia="zh-CN" w:bidi="ar-SA"/>
              </w:rPr>
              <w:t>、</w:t>
            </w:r>
            <w:r>
              <w:rPr>
                <w:rFonts w:hint="eastAsia" w:ascii="Times New Roman" w:cs="Times New Roman" w:hAnsiTheme="minorHAnsi" w:eastAsiaTheme="minorEastAsia"/>
                <w:kern w:val="2"/>
                <w:sz w:val="24"/>
                <w:szCs w:val="22"/>
                <w:lang w:val="en-US" w:eastAsia="zh-CN" w:bidi="ar-SA"/>
              </w:rPr>
              <w:t>PVC膜</w:t>
            </w:r>
            <w:r>
              <w:rPr>
                <w:rFonts w:ascii="Times New Roman" w:cs="Times New Roman" w:hAnsiTheme="minorHAnsi" w:eastAsiaTheme="minorEastAsia"/>
                <w:kern w:val="2"/>
                <w:sz w:val="24"/>
                <w:szCs w:val="22"/>
                <w:lang w:val="en-US" w:eastAsia="zh-CN" w:bidi="ar-SA"/>
              </w:rPr>
              <w:t>、</w:t>
            </w:r>
            <w:r>
              <w:rPr>
                <w:rFonts w:hint="eastAsia" w:ascii="Times New Roman" w:cs="Times New Roman" w:hAnsiTheme="minorHAnsi" w:eastAsiaTheme="minorEastAsia"/>
                <w:kern w:val="2"/>
                <w:sz w:val="24"/>
                <w:szCs w:val="22"/>
                <w:lang w:val="en-US" w:eastAsia="zh-CN" w:bidi="ar-SA"/>
              </w:rPr>
              <w:t>封边条</w:t>
            </w:r>
            <w:r>
              <w:rPr>
                <w:rFonts w:ascii="Times New Roman" w:cs="Times New Roman" w:hAnsiTheme="minorHAnsi" w:eastAsiaTheme="minorEastAsia"/>
                <w:kern w:val="2"/>
                <w:sz w:val="24"/>
                <w:szCs w:val="22"/>
                <w:lang w:val="en-US" w:eastAsia="zh-CN" w:bidi="ar-SA"/>
              </w:rPr>
              <w:t>，运回厂区后直接存于原料车间内；</w:t>
            </w:r>
            <w:r>
              <w:rPr>
                <w:rFonts w:ascii="Times New Roman" w:hAnsiTheme="minorEastAsia" w:eastAsiaTheme="minorEastAsia"/>
                <w:bCs/>
                <w:color w:val="000000" w:themeColor="text1"/>
              </w:rPr>
              <w:t>白乳胶运回厂区后直接存放于危险品库，危险固废收集后存于危废暂存间。</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cs="Times New Roman" w:hAnsiTheme="minorEastAsia"/>
                <w:b/>
                <w:sz w:val="24"/>
                <w:lang w:eastAsia="zh-CN"/>
              </w:rPr>
              <w:t>四</w:t>
            </w:r>
            <w:r>
              <w:rPr>
                <w:rFonts w:ascii="Times New Roman" w:cs="Times New Roman" w:hAnsiTheme="minorEastAsia"/>
                <w:b/>
                <w:sz w:val="24"/>
              </w:rPr>
              <w:t>、产业政策</w:t>
            </w:r>
          </w:p>
          <w:p>
            <w:pPr>
              <w:adjustRightInd w:val="0"/>
              <w:snapToGrid w:val="0"/>
              <w:spacing w:line="360" w:lineRule="auto"/>
              <w:ind w:firstLine="480" w:firstLineChars="200"/>
              <w:rPr>
                <w:rFonts w:ascii="Times New Roman" w:hAnsi="Times New Roman" w:cs="Times New Roman"/>
                <w:sz w:val="24"/>
              </w:rPr>
            </w:pPr>
            <w:r>
              <w:rPr>
                <w:rFonts w:ascii="Times New Roman" w:cs="Times New Roman"/>
                <w:sz w:val="24"/>
                <w:u w:val="single"/>
              </w:rPr>
              <w:t>经对比《产业结构调整指导目录（</w:t>
            </w:r>
            <w:r>
              <w:rPr>
                <w:rFonts w:ascii="Times New Roman" w:hAnsi="Times New Roman" w:cs="Times New Roman"/>
                <w:sz w:val="24"/>
                <w:u w:val="single"/>
              </w:rPr>
              <w:t>201</w:t>
            </w:r>
            <w:r>
              <w:rPr>
                <w:rFonts w:hint="eastAsia" w:ascii="Times New Roman" w:hAnsi="Times New Roman" w:cs="Times New Roman"/>
                <w:sz w:val="24"/>
                <w:u w:val="single"/>
              </w:rPr>
              <w:t>9</w:t>
            </w:r>
            <w:r>
              <w:rPr>
                <w:rFonts w:ascii="Times New Roman" w:cs="Times New Roman"/>
                <w:sz w:val="24"/>
                <w:u w:val="single"/>
              </w:rPr>
              <w:t>年本）》，</w:t>
            </w:r>
            <w:r>
              <w:rPr>
                <w:rFonts w:hint="eastAsia" w:ascii="Times New Roman" w:cs="Times New Roman" w:hAnsiTheme="minorEastAsia"/>
                <w:sz w:val="24"/>
                <w:u w:val="single"/>
              </w:rPr>
              <w:t>本项目生产设备、工艺、规模均不在《产业结构调整指导目录（2019年）》中限制类和淘汰类之列，属于允许类</w:t>
            </w:r>
            <w:r>
              <w:rPr>
                <w:rFonts w:ascii="Times New Roman" w:cs="Times New Roman"/>
                <w:sz w:val="24"/>
                <w:u w:val="single"/>
              </w:rPr>
              <w:t>。</w:t>
            </w:r>
            <w:r>
              <w:rPr>
                <w:rFonts w:ascii="Times New Roman" w:cs="Times New Roman"/>
                <w:sz w:val="24"/>
              </w:rPr>
              <w:t>且项目已在叶县发展和改革委员会备案，备案</w:t>
            </w:r>
            <w:r>
              <w:rPr>
                <w:rFonts w:hint="eastAsia" w:ascii="Times New Roman" w:cs="Times New Roman"/>
                <w:sz w:val="24"/>
              </w:rPr>
              <w:t>证明编号</w:t>
            </w:r>
            <w:r>
              <w:rPr>
                <w:rFonts w:ascii="Times New Roman" w:cs="Times New Roman"/>
                <w:sz w:val="24"/>
              </w:rPr>
              <w:t>为：</w:t>
            </w:r>
            <w:r>
              <w:rPr>
                <w:rFonts w:hint="eastAsia" w:ascii="Times New Roman" w:hAnsi="Times New Roman" w:cs="Times New Roman"/>
                <w:sz w:val="24"/>
                <w:lang w:val="en-US" w:eastAsia="zh-CN"/>
              </w:rPr>
              <w:t>2020</w:t>
            </w:r>
            <w:r>
              <w:rPr>
                <w:rFonts w:ascii="Times New Roman" w:hAnsi="Times New Roman" w:cs="Times New Roman"/>
                <w:sz w:val="24"/>
              </w:rPr>
              <w:t>-410422-</w:t>
            </w:r>
            <w:r>
              <w:rPr>
                <w:rFonts w:hint="eastAsia" w:ascii="Times New Roman" w:hAnsi="Times New Roman" w:cs="Times New Roman"/>
                <w:sz w:val="24"/>
                <w:lang w:val="en-US" w:eastAsia="zh-CN"/>
              </w:rPr>
              <w:t>20</w:t>
            </w:r>
            <w:r>
              <w:rPr>
                <w:rFonts w:ascii="Times New Roman" w:hAnsi="Times New Roman" w:cs="Times New Roman"/>
                <w:sz w:val="24"/>
              </w:rPr>
              <w:t>-03-0</w:t>
            </w:r>
            <w:r>
              <w:rPr>
                <w:rFonts w:hint="eastAsia" w:ascii="Times New Roman" w:hAnsi="Times New Roman" w:cs="Times New Roman"/>
                <w:sz w:val="24"/>
                <w:lang w:val="en-US" w:eastAsia="zh-CN"/>
              </w:rPr>
              <w:t>63534</w:t>
            </w:r>
            <w:r>
              <w:rPr>
                <w:rFonts w:ascii="Times New Roman" w:cs="Times New Roman" w:hAnsiTheme="minorEastAsia"/>
                <w:sz w:val="24"/>
              </w:rPr>
              <w:t>，</w:t>
            </w:r>
            <w:r>
              <w:rPr>
                <w:rFonts w:ascii="Times New Roman" w:cs="Times New Roman"/>
                <w:sz w:val="24"/>
              </w:rPr>
              <w:t>其建设符合当前国家产业政策要求。</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lang w:eastAsia="zh-CN"/>
              </w:rPr>
              <w:t>五</w:t>
            </w:r>
            <w:r>
              <w:rPr>
                <w:rFonts w:ascii="Times New Roman" w:hAnsi="Times New Roman" w:cs="Times New Roman"/>
                <w:b/>
                <w:sz w:val="24"/>
              </w:rPr>
              <w:t>、选址及规划相符性</w:t>
            </w:r>
          </w:p>
          <w:p>
            <w:pPr>
              <w:adjustRightInd w:val="0"/>
              <w:snapToGrid w:val="0"/>
              <w:spacing w:line="360" w:lineRule="auto"/>
              <w:ind w:firstLine="480" w:firstLineChars="200"/>
              <w:rPr>
                <w:rFonts w:ascii="Times New Roman" w:cs="Times New Roman"/>
                <w:sz w:val="24"/>
              </w:rPr>
            </w:pPr>
            <w:r>
              <w:rPr>
                <w:rFonts w:ascii="Times New Roman" w:cs="Times New Roman"/>
                <w:sz w:val="24"/>
              </w:rPr>
              <w:t>本项目位于</w:t>
            </w:r>
            <w:r>
              <w:rPr>
                <w:rFonts w:hint="eastAsia"/>
                <w:sz w:val="24"/>
                <w:szCs w:val="24"/>
                <w:lang w:eastAsia="zh-CN"/>
              </w:rPr>
              <w:t>河南省</w:t>
            </w:r>
            <w:r>
              <w:rPr>
                <w:rFonts w:hint="eastAsia"/>
                <w:sz w:val="24"/>
                <w:szCs w:val="24"/>
              </w:rPr>
              <w:t>平顶山市叶县</w:t>
            </w:r>
            <w:r>
              <w:rPr>
                <w:rFonts w:hint="eastAsia"/>
                <w:sz w:val="24"/>
                <w:szCs w:val="24"/>
                <w:lang w:eastAsia="zh-CN"/>
              </w:rPr>
              <w:t>龙泉乡冢张村三组</w:t>
            </w:r>
            <w:r>
              <w:rPr>
                <w:rFonts w:ascii="Times New Roman" w:cs="Times New Roman"/>
                <w:sz w:val="24"/>
              </w:rPr>
              <w:t>，</w:t>
            </w:r>
            <w:r>
              <w:rPr>
                <w:rFonts w:hint="eastAsia" w:ascii="Times New Roman" w:cs="Times New Roman"/>
                <w:sz w:val="24"/>
                <w:lang w:eastAsia="zh-CN"/>
              </w:rPr>
              <w:t>租赁</w:t>
            </w:r>
            <w:r>
              <w:rPr>
                <w:rFonts w:ascii="Times New Roman" w:cs="Times New Roman"/>
                <w:sz w:val="24"/>
              </w:rPr>
              <w:t>现有厂房。厂区的土地手续齐全，</w:t>
            </w:r>
            <w:r>
              <w:rPr>
                <w:rFonts w:hint="eastAsia" w:ascii="Times New Roman" w:cs="Times New Roman"/>
                <w:sz w:val="24"/>
              </w:rPr>
              <w:t>根据《平顶山市叶县龙泉乡土地利用总体规划》（2010-2020）</w:t>
            </w:r>
            <w:r>
              <w:rPr>
                <w:rFonts w:hint="eastAsia" w:ascii="Times New Roman" w:cs="Times New Roman"/>
                <w:sz w:val="24"/>
                <w:lang w:eastAsia="zh-CN"/>
              </w:rPr>
              <w:t>、叶县龙泉乡人民政府和</w:t>
            </w:r>
            <w:r>
              <w:rPr>
                <w:rFonts w:hint="eastAsia" w:ascii="Times New Roman" w:cs="Times New Roman"/>
                <w:sz w:val="24"/>
              </w:rPr>
              <w:t>叶县</w:t>
            </w:r>
            <w:r>
              <w:rPr>
                <w:rFonts w:hint="eastAsia" w:ascii="Times New Roman" w:cs="Times New Roman"/>
                <w:sz w:val="24"/>
                <w:lang w:eastAsia="zh-CN"/>
              </w:rPr>
              <w:t>自然</w:t>
            </w:r>
            <w:r>
              <w:rPr>
                <w:rFonts w:hint="eastAsia" w:ascii="Times New Roman" w:cs="Times New Roman"/>
                <w:sz w:val="24"/>
              </w:rPr>
              <w:t>资源局对本项目用地意见可知，本项目用地为规划的建设用地，符合龙泉乡土地利用总体规划。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302" w:hRule="atLeast"/>
          <w:jc w:val="center"/>
        </w:trPr>
        <w:tc>
          <w:tcPr>
            <w:tcW w:w="8958" w:type="dxa"/>
            <w:gridSpan w:val="9"/>
            <w:tcBorders>
              <w:top w:val="single" w:color="auto" w:sz="4" w:space="0"/>
            </w:tcBorders>
          </w:tcPr>
          <w:p>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t>与项目有关的原有污染情况及主要环境问题</w:t>
            </w:r>
            <w:r>
              <w:rPr>
                <w:rFonts w:hint="eastAsia" w:ascii="Times New Roman" w:cs="Times New Roman"/>
                <w:b/>
                <w:sz w:val="24"/>
                <w:szCs w:val="24"/>
              </w:rPr>
              <w:t>：</w:t>
            </w:r>
            <w:r>
              <w:rPr>
                <w:rFonts w:ascii="Times New Roman" w:hAnsi="Times New Roman" w:cs="Times New Roman"/>
                <w:b/>
                <w:sz w:val="24"/>
                <w:szCs w:val="24"/>
              </w:rPr>
              <w:tab/>
            </w:r>
          </w:p>
          <w:p>
            <w:pPr>
              <w:spacing w:line="500" w:lineRule="exact"/>
              <w:ind w:firstLine="480" w:firstLineChars="200"/>
              <w:rPr>
                <w:rFonts w:hint="eastAsia"/>
                <w:color w:val="000000"/>
                <w:sz w:val="24"/>
              </w:rPr>
            </w:pPr>
            <w:r>
              <w:rPr>
                <w:color w:val="000000"/>
                <w:sz w:val="24"/>
              </w:rPr>
              <w:t>本项目为新建项目，</w:t>
            </w:r>
            <w:bookmarkStart w:id="0" w:name="_Hlk524792548"/>
            <w:bookmarkStart w:id="1" w:name="_Hlk524599038"/>
            <w:r>
              <w:rPr>
                <w:rFonts w:hint="eastAsia"/>
                <w:color w:val="000000"/>
                <w:sz w:val="24"/>
              </w:rPr>
              <w:t>租赁</w:t>
            </w:r>
            <w:r>
              <w:rPr>
                <w:color w:val="000000"/>
                <w:sz w:val="24"/>
              </w:rPr>
              <w:t>已建成</w:t>
            </w:r>
            <w:r>
              <w:rPr>
                <w:rFonts w:hint="eastAsia"/>
                <w:color w:val="000000"/>
                <w:sz w:val="24"/>
              </w:rPr>
              <w:t>空置</w:t>
            </w:r>
            <w:r>
              <w:rPr>
                <w:color w:val="000000"/>
                <w:sz w:val="24"/>
              </w:rPr>
              <w:t>生产厂房进行建设</w:t>
            </w:r>
            <w:bookmarkEnd w:id="0"/>
            <w:bookmarkEnd w:id="1"/>
            <w:r>
              <w:rPr>
                <w:color w:val="000000"/>
                <w:sz w:val="24"/>
              </w:rPr>
              <w:t>，无现有污染及环境问题</w:t>
            </w:r>
            <w:r>
              <w:rPr>
                <w:rFonts w:hint="eastAsia" w:ascii="宋体" w:cs="宋体"/>
                <w:color w:val="000000"/>
                <w:kern w:val="0"/>
                <w:sz w:val="24"/>
              </w:rPr>
              <w:t>。</w:t>
            </w: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ind w:firstLine="480" w:firstLineChars="200"/>
              <w:rPr>
                <w:rFonts w:ascii="Times New Roman" w:cs="Times New Roman"/>
                <w:color w:val="000000"/>
                <w:sz w:val="24"/>
                <w:szCs w:val="24"/>
              </w:rPr>
            </w:pPr>
          </w:p>
          <w:p>
            <w:pPr>
              <w:spacing w:line="360" w:lineRule="auto"/>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color w:val="000000"/>
                <w:sz w:val="24"/>
                <w:szCs w:val="24"/>
              </w:rPr>
            </w:pPr>
          </w:p>
          <w:p>
            <w:pPr>
              <w:spacing w:line="360" w:lineRule="auto"/>
              <w:ind w:firstLine="495"/>
              <w:rPr>
                <w:rFonts w:ascii="Times New Roman" w:cs="Times New Roman" w:hAnsiTheme="majorEastAsia" w:eastAsiaTheme="majorEastAsia"/>
                <w:color w:val="000000"/>
                <w:kern w:val="0"/>
                <w:sz w:val="24"/>
                <w:szCs w:val="24"/>
              </w:rPr>
            </w:pPr>
          </w:p>
          <w:p>
            <w:pPr>
              <w:spacing w:line="360" w:lineRule="auto"/>
              <w:rPr>
                <w:rFonts w:ascii="Times New Roman" w:hAnsi="Times New Roman" w:cs="Times New Roman"/>
                <w:snapToGrid w:val="0"/>
                <w:kern w:val="0"/>
                <w:sz w:val="24"/>
                <w:szCs w:val="24"/>
              </w:rPr>
            </w:pPr>
          </w:p>
          <w:p>
            <w:pPr>
              <w:spacing w:line="360" w:lineRule="auto"/>
              <w:rPr>
                <w:rFonts w:ascii="Times New Roman" w:hAnsi="Times New Roman" w:cs="Times New Roman"/>
                <w:snapToGrid w:val="0"/>
                <w:kern w:val="0"/>
                <w:sz w:val="24"/>
                <w:szCs w:val="24"/>
              </w:rPr>
            </w:pPr>
          </w:p>
          <w:p>
            <w:pPr>
              <w:tabs>
                <w:tab w:val="left" w:pos="600"/>
              </w:tabs>
              <w:rPr>
                <w:rFonts w:ascii="Times New Roman" w:hAnsi="Times New Roman" w:cs="Times New Roman"/>
                <w:sz w:val="24"/>
                <w:szCs w:val="24"/>
              </w:rPr>
            </w:pPr>
          </w:p>
        </w:tc>
      </w:tr>
    </w:tbl>
    <w:p>
      <w:pPr>
        <w:adjustRightInd w:val="0"/>
        <w:snapToGrid w:val="0"/>
        <w:spacing w:line="520" w:lineRule="exact"/>
        <w:jc w:val="left"/>
        <w:rPr>
          <w:rFonts w:ascii="Times New Roman" w:hAnsi="Times New Roman" w:eastAsia="黑体" w:cs="Times New Roman"/>
          <w:b/>
          <w:sz w:val="30"/>
          <w:szCs w:val="30"/>
        </w:rPr>
      </w:pPr>
      <w:r>
        <w:rPr>
          <w:rFonts w:ascii="Times New Roman" w:eastAsia="黑体" w:cs="Times New Roman"/>
          <w:b/>
          <w:sz w:val="30"/>
          <w:szCs w:val="30"/>
        </w:rPr>
        <w:t>建设项目所在地自然环境社会环境简况</w:t>
      </w:r>
    </w:p>
    <w:tbl>
      <w:tblPr>
        <w:tblStyle w:val="4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0" w:hRule="atLeast"/>
          <w:jc w:val="center"/>
        </w:trPr>
        <w:tc>
          <w:tcPr>
            <w:tcW w:w="8958" w:type="dxa"/>
          </w:tcPr>
          <w:p>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pPr>
              <w:tabs>
                <w:tab w:val="left" w:pos="1260"/>
              </w:tabs>
              <w:adjustRightInd w:val="0"/>
              <w:snapToGrid w:val="0"/>
              <w:spacing w:line="500" w:lineRule="exact"/>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cs="Times New Roman" w:hAnsiTheme="minorEastAsia"/>
                <w:color w:val="000000" w:themeColor="text1"/>
                <w:sz w:val="24"/>
                <w:szCs w:val="24"/>
              </w:rPr>
              <w:t>，东经</w:t>
            </w:r>
            <w:r>
              <w:rPr>
                <w:rFonts w:ascii="Times New Roman" w:hAnsi="Times New Roman" w:cs="Times New Roman"/>
                <w:color w:val="000000" w:themeColor="text1"/>
                <w:sz w:val="24"/>
                <w:szCs w:val="24"/>
              </w:rPr>
              <w:t>113°2′—113°37′</w:t>
            </w:r>
            <w:r>
              <w:rPr>
                <w:rFonts w:ascii="Times New Roman" w:cs="Times New Roman" w:hAnsiTheme="minorEastAsia"/>
                <w:color w:val="000000" w:themeColor="text1"/>
                <w:sz w:val="24"/>
                <w:szCs w:val="24"/>
              </w:rPr>
              <w:t>，北靠平顶山，南与方城、舞钢毗邻，东接舞阳，西与鲁山交界，</w:t>
            </w:r>
            <w:r>
              <w:rPr>
                <w:rFonts w:ascii="Times New Roman" w:hAnsi="Times New Roman" w:eastAsia="MS Mincho" w:cs="Times New Roman"/>
                <w:color w:val="000000" w:themeColor="text1"/>
                <w:sz w:val="24"/>
                <w:szCs w:val="24"/>
              </w:rPr>
              <w:t>​</w:t>
            </w:r>
            <w:r>
              <w:rPr>
                <w:rFonts w:ascii="Times New Roman" w:cs="Times New Roman" w:hAnsiTheme="minorEastAsia"/>
                <w:color w:val="000000" w:themeColor="text1"/>
                <w:sz w:val="24"/>
                <w:szCs w:val="24"/>
              </w:rPr>
              <w:t>叶县辖</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个镇、</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cs="Times New Roman" w:hAnsiTheme="minorEastAsia"/>
                <w:color w:val="000000" w:themeColor="text1"/>
                <w:sz w:val="24"/>
                <w:szCs w:val="24"/>
              </w:rPr>
              <w:t>平方公里。</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pPr>
              <w:tabs>
                <w:tab w:val="left" w:pos="1260"/>
              </w:tabs>
              <w:adjustRightInd w:val="0"/>
              <w:snapToGrid w:val="0"/>
              <w:spacing w:line="500" w:lineRule="exact"/>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cs="Times New Roman" w:hAnsiTheme="minorEastAsia"/>
                <w:color w:val="000000" w:themeColor="text1"/>
                <w:sz w:val="24"/>
                <w:szCs w:val="24"/>
              </w:rPr>
              <w:t>53.7%</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25.3%</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21%</w:t>
            </w:r>
            <w:r>
              <w:rPr>
                <w:rFonts w:hint="eastAsia" w:ascii="Times New Roman" w:cs="Times New Roman" w:hAnsiTheme="minorEastAsia"/>
                <w:color w:val="000000" w:themeColor="text1"/>
                <w:sz w:val="24"/>
                <w:szCs w:val="24"/>
              </w:rPr>
              <w:t>。南部四个乡镇为山区乡镇，其余</w:t>
            </w:r>
            <w:r>
              <w:rPr>
                <w:rFonts w:ascii="Times New Roman" w:cs="Times New Roman" w:hAnsiTheme="minorEastAsia"/>
                <w:color w:val="000000" w:themeColor="text1"/>
                <w:sz w:val="24"/>
                <w:szCs w:val="24"/>
              </w:rPr>
              <w:t>14</w:t>
            </w:r>
            <w:r>
              <w:rPr>
                <w:rFonts w:hint="eastAsia" w:ascii="Times New Roman" w:cs="Times New Roman" w:hAnsiTheme="minor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cs="Times New Roman" w:hAnsiTheme="minorEastAsia"/>
                <w:color w:val="000000" w:themeColor="text1"/>
                <w:sz w:val="24"/>
                <w:szCs w:val="24"/>
              </w:rPr>
              <w:t>3.28m</w:t>
            </w:r>
            <w:r>
              <w:rPr>
                <w:rFonts w:hint="eastAsia" w:ascii="Times New Roman" w:cs="Times New Roman" w:hAnsiTheme="minorEastAsia"/>
                <w:color w:val="000000" w:themeColor="text1"/>
                <w:sz w:val="24"/>
                <w:szCs w:val="24"/>
              </w:rPr>
              <w:t>。</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pPr>
              <w:tabs>
                <w:tab w:val="left" w:pos="1260"/>
              </w:tabs>
              <w:adjustRightInd w:val="0"/>
              <w:snapToGrid w:val="0"/>
              <w:spacing w:line="500" w:lineRule="exact"/>
              <w:ind w:firstLine="480" w:firstLineChars="200"/>
              <w:rPr>
                <w:rFonts w:ascii="Times New Roman" w:cs="Times New Roman" w:hAnsiTheme="minorEastAsia"/>
                <w:sz w:val="24"/>
              </w:rPr>
            </w:pPr>
            <w:r>
              <w:rPr>
                <w:rFonts w:hint="eastAsia" w:ascii="Times New Roman" w:cs="Times New Roman" w:hAnsiTheme="minor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cs="Times New Roman" w:hAnsiTheme="minorEastAsia"/>
                <w:sz w:val="24"/>
              </w:rPr>
              <w:t>208</w:t>
            </w:r>
            <w:r>
              <w:rPr>
                <w:rFonts w:hint="eastAsia" w:ascii="Times New Roman" w:cs="Times New Roman" w:hAnsiTheme="minorEastAsia"/>
                <w:sz w:val="24"/>
              </w:rPr>
              <w:t>万亩，县内土壤主要有三个土类，其中黄棕壤土类</w:t>
            </w:r>
            <w:r>
              <w:rPr>
                <w:rFonts w:ascii="Times New Roman" w:cs="Times New Roman" w:hAnsiTheme="minorEastAsia"/>
                <w:sz w:val="24"/>
              </w:rPr>
              <w:t>169.5</w:t>
            </w:r>
            <w:r>
              <w:rPr>
                <w:rFonts w:hint="eastAsia" w:ascii="Times New Roman" w:cs="Times New Roman" w:hAnsiTheme="minorEastAsia"/>
                <w:sz w:val="24"/>
              </w:rPr>
              <w:t>万亩，占总面积的</w:t>
            </w:r>
            <w:r>
              <w:rPr>
                <w:rFonts w:ascii="Times New Roman" w:cs="Times New Roman" w:hAnsiTheme="minorEastAsia"/>
                <w:sz w:val="24"/>
              </w:rPr>
              <w:t>81%</w:t>
            </w:r>
            <w:r>
              <w:rPr>
                <w:rFonts w:hint="eastAsia" w:ascii="Times New Roman" w:cs="Times New Roman" w:hAnsiTheme="minorEastAsia"/>
                <w:sz w:val="24"/>
              </w:rPr>
              <w:t>；砂姜黑土类</w:t>
            </w:r>
            <w:r>
              <w:rPr>
                <w:rFonts w:ascii="Times New Roman" w:cs="Times New Roman" w:hAnsiTheme="minorEastAsia"/>
                <w:sz w:val="24"/>
              </w:rPr>
              <w:t>14.2</w:t>
            </w:r>
            <w:r>
              <w:rPr>
                <w:rFonts w:hint="eastAsia" w:ascii="Times New Roman" w:cs="Times New Roman" w:hAnsiTheme="minorEastAsia"/>
                <w:sz w:val="24"/>
              </w:rPr>
              <w:t>万亩，占总面积的</w:t>
            </w:r>
            <w:r>
              <w:rPr>
                <w:rFonts w:ascii="Times New Roman" w:cs="Times New Roman" w:hAnsiTheme="minorEastAsia"/>
                <w:sz w:val="24"/>
              </w:rPr>
              <w:t>6.9%</w:t>
            </w:r>
            <w:r>
              <w:rPr>
                <w:rFonts w:hint="eastAsia" w:ascii="Times New Roman" w:cs="Times New Roman" w:hAnsiTheme="minorEastAsia"/>
                <w:sz w:val="24"/>
              </w:rPr>
              <w:t>；潮土类</w:t>
            </w:r>
            <w:r>
              <w:rPr>
                <w:rFonts w:ascii="Times New Roman" w:cs="Times New Roman" w:hAnsiTheme="minorEastAsia"/>
                <w:sz w:val="24"/>
              </w:rPr>
              <w:t>21.75</w:t>
            </w:r>
            <w:r>
              <w:rPr>
                <w:rFonts w:hint="eastAsia" w:ascii="Times New Roman" w:cs="Times New Roman" w:hAnsiTheme="minorEastAsia"/>
                <w:sz w:val="24"/>
              </w:rPr>
              <w:t>万亩，占</w:t>
            </w:r>
            <w:r>
              <w:rPr>
                <w:rFonts w:ascii="Times New Roman" w:cs="Times New Roman" w:hAnsiTheme="minorEastAsia"/>
                <w:sz w:val="24"/>
              </w:rPr>
              <w:t>10.6%</w:t>
            </w:r>
            <w:r>
              <w:rPr>
                <w:rFonts w:hint="eastAsia" w:ascii="Times New Roman" w:cs="Times New Roman" w:hAnsiTheme="minorEastAsia"/>
                <w:sz w:val="24"/>
              </w:rPr>
              <w:t>，较适宜林业生产。</w:t>
            </w:r>
          </w:p>
          <w:p>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pPr>
              <w:tabs>
                <w:tab w:val="left" w:pos="1260"/>
              </w:tabs>
              <w:adjustRightInd w:val="0"/>
              <w:snapToGrid w:val="0"/>
              <w:spacing w:line="500" w:lineRule="exact"/>
              <w:ind w:firstLine="470" w:firstLineChars="196"/>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叶县地处北亚热带向暖温带过渡地带，属大陆性季风气候。四季明显，气候温和，常年风向为东北风，年平均气温</w:t>
            </w:r>
            <w:r>
              <w:rPr>
                <w:rFonts w:ascii="Times New Roman" w:cs="Times New Roman" w:hAnsiTheme="minorEastAsia"/>
                <w:color w:val="000000" w:themeColor="text1"/>
                <w:sz w:val="24"/>
              </w:rPr>
              <w:t>14.9</w:t>
            </w:r>
            <w:r>
              <w:rPr>
                <w:rFonts w:hint="eastAsia" w:ascii="Times New Roman" w:cs="Times New Roman" w:hAnsiTheme="minorEastAsia"/>
                <w:color w:val="000000" w:themeColor="text1"/>
                <w:sz w:val="24"/>
              </w:rPr>
              <w:t>℃，年均降雨量自南而北由</w:t>
            </w:r>
            <w:r>
              <w:rPr>
                <w:rFonts w:ascii="Times New Roman" w:cs="Times New Roman" w:hAnsiTheme="minorEastAsia"/>
                <w:color w:val="000000" w:themeColor="text1"/>
                <w:sz w:val="24"/>
              </w:rPr>
              <w:t>950mm</w:t>
            </w:r>
            <w:r>
              <w:rPr>
                <w:rFonts w:hint="eastAsia" w:ascii="Times New Roman" w:cs="Times New Roman" w:hAnsiTheme="minorEastAsia"/>
                <w:color w:val="000000" w:themeColor="text1"/>
                <w:sz w:val="24"/>
              </w:rPr>
              <w:t>向</w:t>
            </w:r>
            <w:r>
              <w:rPr>
                <w:rFonts w:ascii="Times New Roman" w:cs="Times New Roman" w:hAnsiTheme="minorEastAsia"/>
                <w:color w:val="000000" w:themeColor="text1"/>
                <w:sz w:val="24"/>
              </w:rPr>
              <w:t>775mm</w:t>
            </w:r>
            <w:r>
              <w:rPr>
                <w:rFonts w:hint="eastAsia" w:ascii="Times New Roman" w:cs="Times New Roman" w:hAnsiTheme="minorEastAsia"/>
                <w:color w:val="000000" w:themeColor="text1"/>
                <w:sz w:val="24"/>
              </w:rPr>
              <w:t>递减，境内平均降雨量为</w:t>
            </w:r>
            <w:r>
              <w:rPr>
                <w:rFonts w:ascii="Times New Roman" w:cs="Times New Roman" w:hAnsiTheme="minorEastAsia"/>
                <w:color w:val="000000" w:themeColor="text1"/>
                <w:sz w:val="24"/>
              </w:rPr>
              <w:t>825.9mm</w:t>
            </w:r>
            <w:r>
              <w:rPr>
                <w:rFonts w:hint="eastAsia" w:ascii="Times New Roman" w:cs="Times New Roman" w:hAnsiTheme="minorEastAsia"/>
                <w:color w:val="000000" w:themeColor="text1"/>
                <w:sz w:val="24"/>
              </w:rPr>
              <w:t>，无霜期</w:t>
            </w:r>
            <w:r>
              <w:rPr>
                <w:rFonts w:ascii="Times New Roman" w:cs="Times New Roman" w:hAnsiTheme="minorEastAsia"/>
                <w:color w:val="000000" w:themeColor="text1"/>
                <w:sz w:val="24"/>
              </w:rPr>
              <w:t>228d</w:t>
            </w:r>
            <w:r>
              <w:rPr>
                <w:rFonts w:hint="eastAsia" w:ascii="Times New Roman" w:cs="Times New Roman" w:hAnsiTheme="minorEastAsia"/>
                <w:color w:val="000000" w:themeColor="text1"/>
                <w:sz w:val="24"/>
              </w:rPr>
              <w:t>，年日照时数为</w:t>
            </w:r>
            <w:r>
              <w:rPr>
                <w:rFonts w:ascii="Times New Roman" w:cs="Times New Roman" w:hAnsiTheme="minorEastAsia"/>
                <w:color w:val="000000" w:themeColor="text1"/>
                <w:sz w:val="24"/>
              </w:rPr>
              <w:t>1864h</w:t>
            </w:r>
            <w:r>
              <w:rPr>
                <w:rFonts w:hint="eastAsia" w:ascii="Times New Roman" w:cs="Times New Roman" w:hAnsiTheme="minorEastAsia"/>
                <w:color w:val="000000" w:themeColor="text1"/>
                <w:sz w:val="24"/>
              </w:rPr>
              <w:t>，太阳辐射率为</w:t>
            </w:r>
            <w:r>
              <w:rPr>
                <w:rFonts w:ascii="Times New Roman" w:cs="Times New Roman" w:hAnsiTheme="minorEastAsia"/>
                <w:color w:val="000000" w:themeColor="text1"/>
                <w:sz w:val="24"/>
              </w:rPr>
              <w:t>49%</w:t>
            </w:r>
            <w:r>
              <w:rPr>
                <w:rFonts w:hint="eastAsia" w:ascii="Times New Roman" w:cs="Times New Roman" w:hAnsiTheme="minorEastAsia"/>
                <w:color w:val="000000" w:themeColor="text1"/>
                <w:sz w:val="24"/>
              </w:rPr>
              <w:t>，有利于林木生长。</w:t>
            </w:r>
          </w:p>
          <w:p>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pPr>
              <w:tabs>
                <w:tab w:val="left" w:pos="1260"/>
              </w:tabs>
              <w:adjustRightInd w:val="0"/>
              <w:snapToGrid w:val="0"/>
              <w:spacing w:line="500" w:lineRule="exact"/>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叶县资源丰富，气候宜人。主要有盐、石油、煤、铁、磷、</w:t>
            </w:r>
            <w:r>
              <w:fldChar w:fldCharType="begin"/>
            </w:r>
            <w:r>
              <w:instrText xml:space="preserve"> HYPERLINK "http://baike.baidu.com/view/1404914.htm" \t "_blank" </w:instrText>
            </w:r>
            <w:r>
              <w:fldChar w:fldCharType="separate"/>
            </w:r>
            <w:r>
              <w:rPr>
                <w:rStyle w:val="50"/>
                <w:rFonts w:hint="eastAsia" w:ascii="Times New Roman" w:cs="Times New Roman" w:hAnsiTheme="minorEastAsia"/>
                <w:color w:val="000000" w:themeColor="text1"/>
                <w:sz w:val="24"/>
                <w:szCs w:val="24"/>
                <w:u w:val="none"/>
              </w:rPr>
              <w:t>铝钒土</w:t>
            </w:r>
            <w:r>
              <w:rPr>
                <w:rStyle w:val="50"/>
                <w:rFonts w:hint="eastAsia" w:ascii="Times New Roman" w:cs="Times New Roman" w:hAnsiTheme="minorEastAsia"/>
                <w:color w:val="000000" w:themeColor="text1"/>
                <w:sz w:val="24"/>
                <w:szCs w:val="24"/>
                <w:u w:val="none"/>
              </w:rPr>
              <w:fldChar w:fldCharType="end"/>
            </w:r>
            <w:r>
              <w:rPr>
                <w:rFonts w:hint="eastAsia" w:ascii="Times New Roman" w:cs="Times New Roman" w:hAnsiTheme="minorEastAsia"/>
                <w:color w:val="000000" w:themeColor="text1"/>
                <w:sz w:val="24"/>
                <w:szCs w:val="24"/>
              </w:rPr>
              <w:t>、大理石、钾、石墨、白云岩等。其中，岩盐展布面积</w:t>
            </w:r>
            <w:r>
              <w:rPr>
                <w:rFonts w:ascii="Times New Roman" w:cs="Times New Roman" w:hAnsiTheme="minorEastAsia"/>
                <w:color w:val="000000" w:themeColor="text1"/>
                <w:sz w:val="24"/>
                <w:szCs w:val="24"/>
              </w:rPr>
              <w:t>400km</w:t>
            </w:r>
            <w:r>
              <w:rPr>
                <w:rFonts w:ascii="Times New Roman" w:cs="Times New Roman" w:hAnsiTheme="minorEastAsia"/>
                <w:color w:val="000000" w:themeColor="text1"/>
                <w:sz w:val="24"/>
                <w:szCs w:val="24"/>
                <w:vertAlign w:val="superscript"/>
              </w:rPr>
              <w:t>2</w:t>
            </w:r>
            <w:r>
              <w:rPr>
                <w:rFonts w:hint="eastAsia" w:ascii="Times New Roman" w:cs="Times New Roman" w:hAnsiTheme="minorEastAsia"/>
                <w:color w:val="000000" w:themeColor="text1"/>
                <w:sz w:val="24"/>
                <w:szCs w:val="24"/>
              </w:rPr>
              <w:t>，总储量</w:t>
            </w:r>
            <w:r>
              <w:rPr>
                <w:rFonts w:ascii="Times New Roman" w:cs="Times New Roman" w:hAnsiTheme="minorEastAsia"/>
                <w:color w:val="000000" w:themeColor="text1"/>
                <w:sz w:val="24"/>
                <w:szCs w:val="24"/>
              </w:rPr>
              <w:t xml:space="preserve">2300 </w:t>
            </w:r>
            <w:r>
              <w:rPr>
                <w:rFonts w:hint="eastAsia" w:ascii="Times New Roman" w:cs="Times New Roman" w:hAnsiTheme="minorEastAsia"/>
                <w:color w:val="000000" w:themeColor="text1"/>
                <w:sz w:val="24"/>
                <w:szCs w:val="24"/>
              </w:rPr>
              <w:t>亿吨，是全国第二大内陆盐田，品位居全国井矿盐之首。</w:t>
            </w:r>
          </w:p>
          <w:p>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叶县水资源丰富，境内有沙、汝、澧、灰、湛、甘等六大河流及马河、大麦河、起墓河、倒马沟等十几条支流遍布全境，均属淮河流域。境内部总流长191.6km，流域面积1203km</w:t>
            </w:r>
            <w:r>
              <w:rPr>
                <w:rFonts w:hint="eastAsia" w:ascii="Times New Roman" w:hAnsi="Times New Roman" w:cs="Times New Roman"/>
                <w:color w:val="000000"/>
                <w:sz w:val="24"/>
                <w:vertAlign w:val="superscript"/>
              </w:rPr>
              <w:t>2</w:t>
            </w:r>
            <w:r>
              <w:rPr>
                <w:rFonts w:hint="eastAsia" w:ascii="Times New Roman" w:hAnsi="Times New Roman" w:cs="Times New Roman"/>
                <w:color w:val="000000"/>
                <w:sz w:val="24"/>
              </w:rPr>
              <w:t>，全县地表径流和浅层水流4.92亿m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年入境水平均总量为13.84亿m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，水资源总量为4.92亿m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，其中浅层地下水1.99亿m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，地表自产径流量3.51亿m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沙河西起白龟山水库流经曹镇乡－叶县的任店乡－城关乡－龚店乡－遵化乡－洪庄杨乡－进入漯河的舞阳县。</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灰河发源于鲁山县樱桃山，流经鲁山、叶县、舞阳三县，在舞阳县北舞渡镇入沙河，整个河道全长81.9km。根据水体功能规划，灰河属于Ⅲ类水体，项目所在区域灰河下游控制断面为屈庄断面。</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澧河是长江水系</w:t>
            </w:r>
            <w:r>
              <w:fldChar w:fldCharType="begin"/>
            </w:r>
            <w:r>
              <w:instrText xml:space="preserve"> HYPERLINK "https://baike.so.com/doc/5336803-5572242.html" \t "_blank" </w:instrText>
            </w:r>
            <w:r>
              <w:fldChar w:fldCharType="separate"/>
            </w:r>
            <w:r>
              <w:rPr>
                <w:rStyle w:val="50"/>
                <w:rFonts w:hint="eastAsia" w:ascii="Times New Roman" w:hAnsi="Times New Roman" w:cs="Times New Roman"/>
                <w:color w:val="auto"/>
                <w:sz w:val="24"/>
                <w:u w:val="none"/>
              </w:rPr>
              <w:t>淮河</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fldChar w:fldCharType="begin"/>
            </w:r>
            <w:r>
              <w:instrText xml:space="preserve"> HYPERLINK "https://baike.so.com/doc/5655975-5868626.html" \t "_blank" </w:instrText>
            </w:r>
            <w:r>
              <w:fldChar w:fldCharType="separate"/>
            </w:r>
            <w:r>
              <w:rPr>
                <w:rStyle w:val="50"/>
                <w:rFonts w:hint="eastAsia" w:ascii="Times New Roman" w:hAnsi="Times New Roman" w:cs="Times New Roman"/>
                <w:color w:val="auto"/>
                <w:sz w:val="24"/>
                <w:u w:val="none"/>
              </w:rPr>
              <w:t>颍河</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fldChar w:fldCharType="begin"/>
            </w:r>
            <w:r>
              <w:instrText xml:space="preserve"> HYPERLINK "https://baike.so.com/doc/1596095-1687568.html" \t "_blank" </w:instrText>
            </w:r>
            <w:r>
              <w:fldChar w:fldCharType="separate"/>
            </w:r>
            <w:r>
              <w:rPr>
                <w:rStyle w:val="50"/>
                <w:rFonts w:hint="eastAsia" w:ascii="Times New Roman" w:hAnsi="Times New Roman" w:cs="Times New Roman"/>
                <w:color w:val="auto"/>
                <w:sz w:val="24"/>
                <w:u w:val="none"/>
              </w:rPr>
              <w:t>沙河</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的支流，常与其上级河流沙河合称</w:t>
            </w:r>
            <w:r>
              <w:fldChar w:fldCharType="begin"/>
            </w:r>
            <w:r>
              <w:instrText xml:space="preserve"> HYPERLINK "https://baike.so.com/doc/4288175-4491576.html" \t "_blank" </w:instrText>
            </w:r>
            <w:r>
              <w:fldChar w:fldCharType="separate"/>
            </w:r>
            <w:r>
              <w:rPr>
                <w:rStyle w:val="50"/>
                <w:rFonts w:hint="eastAsia" w:ascii="Times New Roman" w:hAnsi="Times New Roman" w:cs="Times New Roman"/>
                <w:color w:val="auto"/>
                <w:sz w:val="24"/>
                <w:u w:val="none"/>
              </w:rPr>
              <w:t>沙澧河</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，干流全部在河南省境内，发源于</w:t>
            </w:r>
            <w:r>
              <w:fldChar w:fldCharType="begin"/>
            </w:r>
            <w:r>
              <w:instrText xml:space="preserve"> HYPERLINK "https://baike.so.com/doc/5824257-6037075.html" \t "_blank" </w:instrText>
            </w:r>
            <w:r>
              <w:fldChar w:fldCharType="separate"/>
            </w:r>
            <w:r>
              <w:rPr>
                <w:rStyle w:val="50"/>
                <w:rFonts w:hint="eastAsia" w:ascii="Times New Roman" w:hAnsi="Times New Roman" w:cs="Times New Roman"/>
                <w:color w:val="auto"/>
                <w:sz w:val="24"/>
                <w:u w:val="none"/>
              </w:rPr>
              <w:t>方城县</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四里店村西北栗树沟，流经叶县、</w:t>
            </w:r>
            <w:r>
              <w:fldChar w:fldCharType="begin"/>
            </w:r>
            <w:r>
              <w:instrText xml:space="preserve"> HYPERLINK "https://baike.so.com/doc/5715493-5928219.html" \t "_blank" </w:instrText>
            </w:r>
            <w:r>
              <w:fldChar w:fldCharType="separate"/>
            </w:r>
            <w:r>
              <w:rPr>
                <w:rStyle w:val="50"/>
                <w:rFonts w:hint="eastAsia" w:ascii="Times New Roman" w:hAnsi="Times New Roman" w:cs="Times New Roman"/>
                <w:color w:val="auto"/>
                <w:sz w:val="24"/>
                <w:u w:val="none"/>
              </w:rPr>
              <w:t>舞阳县</w:t>
            </w:r>
            <w:r>
              <w:rPr>
                <w:rStyle w:val="50"/>
                <w:rFonts w:hint="eastAsia" w:ascii="Times New Roman" w:hAnsi="Times New Roman" w:cs="Times New Roman"/>
                <w:color w:val="auto"/>
                <w:sz w:val="24"/>
                <w:u w:val="none"/>
              </w:rPr>
              <w:fldChar w:fldCharType="end"/>
            </w:r>
            <w:r>
              <w:rPr>
                <w:rFonts w:hint="eastAsia" w:ascii="Times New Roman" w:hAnsi="Times New Roman" w:cs="Times New Roman"/>
                <w:sz w:val="24"/>
              </w:rPr>
              <w:t>，</w:t>
            </w:r>
            <w:r>
              <w:rPr>
                <w:rFonts w:hint="eastAsia" w:ascii="Times New Roman" w:hAnsi="Times New Roman" w:cs="Times New Roman"/>
                <w:color w:val="000000"/>
                <w:sz w:val="24"/>
              </w:rPr>
              <w:t>至漯河市区西入沙河，全长</w:t>
            </w:r>
            <w:r>
              <w:rPr>
                <w:rFonts w:ascii="Times New Roman" w:hAnsi="Times New Roman" w:cs="Times New Roman"/>
                <w:color w:val="000000"/>
                <w:sz w:val="24"/>
              </w:rPr>
              <w:t>163</w:t>
            </w:r>
            <w:r>
              <w:rPr>
                <w:rFonts w:hint="eastAsia" w:ascii="Times New Roman" w:hAnsi="Times New Roman" w:cs="Times New Roman"/>
                <w:color w:val="000000"/>
                <w:sz w:val="24"/>
              </w:rPr>
              <w:t>公里，河面平均宽度</w:t>
            </w:r>
            <w:r>
              <w:rPr>
                <w:rFonts w:ascii="Times New Roman" w:hAnsi="Times New Roman" w:cs="Times New Roman"/>
                <w:color w:val="000000"/>
                <w:sz w:val="24"/>
              </w:rPr>
              <w:t>50m</w:t>
            </w:r>
            <w:r>
              <w:rPr>
                <w:rFonts w:hint="eastAsia" w:ascii="Times New Roman" w:hAnsi="Times New Roman" w:cs="Times New Roman"/>
                <w:color w:val="000000"/>
                <w:sz w:val="24"/>
              </w:rPr>
              <w:t>，流域面积</w:t>
            </w:r>
            <w:r>
              <w:rPr>
                <w:rFonts w:ascii="Times New Roman" w:hAnsi="Times New Roman" w:cs="Times New Roman"/>
                <w:color w:val="000000"/>
                <w:sz w:val="24"/>
              </w:rPr>
              <w:t>2787</w:t>
            </w:r>
            <w:r>
              <w:rPr>
                <w:rFonts w:hint="eastAsia" w:ascii="Times New Roman" w:hAnsi="Times New Roman" w:cs="Times New Roman"/>
                <w:color w:val="000000"/>
                <w:sz w:val="24"/>
              </w:rPr>
              <w:t>平方公里。</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根据地下水的赋存介质和赋存介质的空间分布，叶县境内地下水可分为松散岩类孔隙水、碎屑岩类裂隙水、碳酸盐岩类裂隙岩溶水和基岩裂隙水。</w:t>
            </w:r>
          </w:p>
          <w:p>
            <w:pPr>
              <w:tabs>
                <w:tab w:val="left" w:pos="1260"/>
              </w:tabs>
              <w:adjustRightInd w:val="0"/>
              <w:snapToGrid w:val="0"/>
              <w:spacing w:line="50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rPr>
              <w:t>叶县区域浅层地下水的富水性分区分布在叶县县城西北部的寺庄</w:t>
            </w:r>
            <w:r>
              <w:rPr>
                <w:rFonts w:ascii="Times New Roman" w:hAnsi="Times New Roman" w:cs="Times New Roman"/>
                <w:color w:val="000000"/>
                <w:sz w:val="24"/>
              </w:rPr>
              <w:t>-</w:t>
            </w:r>
            <w:r>
              <w:rPr>
                <w:rFonts w:hint="eastAsia" w:ascii="Times New Roman" w:hAnsi="Times New Roman" w:cs="Times New Roman"/>
                <w:color w:val="000000"/>
                <w:sz w:val="24"/>
              </w:rPr>
              <w:t>堤郑</w:t>
            </w:r>
            <w:r>
              <w:rPr>
                <w:rFonts w:ascii="Times New Roman" w:hAnsi="Times New Roman" w:cs="Times New Roman"/>
                <w:color w:val="000000"/>
                <w:sz w:val="24"/>
              </w:rPr>
              <w:t>-</w:t>
            </w:r>
            <w:r>
              <w:rPr>
                <w:rFonts w:hint="eastAsia" w:ascii="Times New Roman" w:hAnsi="Times New Roman" w:cs="Times New Roman"/>
                <w:color w:val="000000"/>
                <w:sz w:val="24"/>
              </w:rPr>
              <w:t>李庄、叶县县城</w:t>
            </w:r>
            <w:r>
              <w:rPr>
                <w:rFonts w:ascii="Times New Roman" w:hAnsi="Times New Roman" w:cs="Times New Roman"/>
                <w:color w:val="000000"/>
                <w:sz w:val="24"/>
              </w:rPr>
              <w:t>-</w:t>
            </w:r>
            <w:r>
              <w:rPr>
                <w:rFonts w:hint="eastAsia" w:ascii="Times New Roman" w:hAnsi="Times New Roman" w:cs="Times New Roman"/>
                <w:color w:val="000000"/>
                <w:sz w:val="24"/>
              </w:rPr>
              <w:t>廉村一带；弱富水区分布于夏李</w:t>
            </w:r>
            <w:r>
              <w:rPr>
                <w:rFonts w:ascii="Times New Roman" w:hAnsi="Times New Roman" w:cs="Times New Roman"/>
                <w:color w:val="000000"/>
                <w:sz w:val="24"/>
              </w:rPr>
              <w:t>-</w:t>
            </w:r>
            <w:r>
              <w:rPr>
                <w:rFonts w:hint="eastAsia" w:ascii="Times New Roman" w:hAnsi="Times New Roman" w:cs="Times New Roman"/>
                <w:color w:val="000000"/>
                <w:sz w:val="24"/>
              </w:rPr>
              <w:t>沈湾</w:t>
            </w:r>
            <w:r>
              <w:rPr>
                <w:rFonts w:ascii="Times New Roman" w:hAnsi="Times New Roman" w:cs="Times New Roman"/>
                <w:color w:val="000000"/>
                <w:sz w:val="24"/>
              </w:rPr>
              <w:t>-</w:t>
            </w:r>
            <w:r>
              <w:rPr>
                <w:rFonts w:hint="eastAsia" w:ascii="Times New Roman" w:hAnsi="Times New Roman" w:cs="Times New Roman"/>
                <w:color w:val="000000"/>
                <w:sz w:val="24"/>
              </w:rPr>
              <w:t>草广街</w:t>
            </w:r>
            <w:r>
              <w:rPr>
                <w:rFonts w:ascii="Times New Roman" w:hAnsi="Times New Roman" w:cs="Times New Roman"/>
                <w:color w:val="000000"/>
                <w:sz w:val="24"/>
              </w:rPr>
              <w:t>-</w:t>
            </w:r>
            <w:r>
              <w:rPr>
                <w:rFonts w:hint="eastAsia" w:ascii="Times New Roman" w:hAnsi="Times New Roman" w:cs="Times New Roman"/>
                <w:color w:val="000000"/>
                <w:sz w:val="24"/>
              </w:rPr>
              <w:t>东部水寨一带。贫水区分布在常村、夏李、保安</w:t>
            </w:r>
            <w:r>
              <w:rPr>
                <w:rFonts w:ascii="Times New Roman" w:hAnsi="Times New Roman" w:cs="Times New Roman"/>
                <w:color w:val="000000"/>
                <w:sz w:val="24"/>
              </w:rPr>
              <w:t>-</w:t>
            </w:r>
            <w:r>
              <w:rPr>
                <w:rFonts w:hint="eastAsia" w:ascii="Times New Roman" w:hAnsi="Times New Roman" w:cs="Times New Roman"/>
                <w:color w:val="000000"/>
                <w:sz w:val="24"/>
              </w:rPr>
              <w:t>旧县的许南公路两侧和北部的汝文店</w:t>
            </w:r>
            <w:r>
              <w:rPr>
                <w:rFonts w:ascii="Times New Roman" w:hAnsi="Times New Roman" w:cs="Times New Roman"/>
                <w:color w:val="000000"/>
                <w:sz w:val="24"/>
              </w:rPr>
              <w:t>-</w:t>
            </w:r>
            <w:r>
              <w:rPr>
                <w:rFonts w:hint="eastAsia" w:ascii="Times New Roman" w:hAnsi="Times New Roman" w:cs="Times New Roman"/>
                <w:color w:val="000000"/>
                <w:sz w:val="24"/>
              </w:rPr>
              <w:t>邓李的北部。</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植被类型为暖温带阔叶林，优势树种为杨树和泡桐，另有栎、槐、榆、椿等阔杂树种及桃、梨等经济树种，全部为人工林。叶县现有林业用地</w:t>
            </w:r>
            <w:r>
              <w:rPr>
                <w:rFonts w:ascii="Times New Roman" w:cs="Times New Roman" w:hAnsiTheme="minorEastAsia"/>
                <w:sz w:val="24"/>
                <w:szCs w:val="24"/>
              </w:rPr>
              <w:t>20997hm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，其中纯林</w:t>
            </w:r>
            <w:r>
              <w:rPr>
                <w:rFonts w:ascii="Times New Roman" w:cs="Times New Roman" w:hAnsiTheme="minorEastAsia"/>
                <w:sz w:val="24"/>
                <w:szCs w:val="24"/>
              </w:rPr>
              <w:t>15149hm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，混交林</w:t>
            </w:r>
            <w:r>
              <w:rPr>
                <w:rFonts w:ascii="Times New Roman" w:cs="Times New Roman" w:hAnsiTheme="minorEastAsia"/>
                <w:sz w:val="24"/>
                <w:szCs w:val="24"/>
              </w:rPr>
              <w:t>20hm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，苗圃地</w:t>
            </w:r>
            <w:r>
              <w:rPr>
                <w:rFonts w:ascii="Times New Roman" w:cs="Times New Roman" w:hAnsiTheme="minorEastAsia"/>
                <w:sz w:val="24"/>
                <w:szCs w:val="24"/>
              </w:rPr>
              <w:t>195.5hm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，未成林造林地</w:t>
            </w:r>
            <w:r>
              <w:rPr>
                <w:rFonts w:ascii="Times New Roman" w:cs="Times New Roman" w:hAnsiTheme="minorEastAsia"/>
                <w:sz w:val="24"/>
                <w:szCs w:val="24"/>
              </w:rPr>
              <w:t>1208.6hm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，荒山荒地</w:t>
            </w:r>
            <w:r>
              <w:rPr>
                <w:rFonts w:ascii="Times New Roman" w:cs="Times New Roman" w:hAnsiTheme="minorEastAsia"/>
                <w:sz w:val="24"/>
                <w:szCs w:val="24"/>
              </w:rPr>
              <w:t>2719.5hm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，其它宜林地</w:t>
            </w:r>
            <w:r>
              <w:rPr>
                <w:rFonts w:ascii="Times New Roman" w:cs="Times New Roman" w:hAnsiTheme="minorEastAsia"/>
                <w:sz w:val="24"/>
                <w:szCs w:val="24"/>
              </w:rPr>
              <w:t>1153.8hm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，灌木林地</w:t>
            </w:r>
            <w:r>
              <w:rPr>
                <w:rFonts w:ascii="Times New Roman" w:cs="Times New Roman" w:hAnsiTheme="minorEastAsia"/>
                <w:sz w:val="24"/>
                <w:szCs w:val="24"/>
              </w:rPr>
              <w:t>75.1hm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，采伐迹地</w:t>
            </w:r>
            <w:r>
              <w:rPr>
                <w:rFonts w:ascii="Times New Roman" w:cs="Times New Roman" w:hAnsiTheme="minorEastAsia"/>
                <w:sz w:val="24"/>
                <w:szCs w:val="24"/>
              </w:rPr>
              <w:t>16.2hm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。活立木蓄积为</w:t>
            </w:r>
            <w:r>
              <w:rPr>
                <w:rFonts w:ascii="Times New Roman" w:cs="Times New Roman" w:hAnsiTheme="minorEastAsia"/>
                <w:sz w:val="24"/>
                <w:szCs w:val="24"/>
              </w:rPr>
              <w:t>66.8</w:t>
            </w:r>
            <w:r>
              <w:rPr>
                <w:rFonts w:hint="eastAsia" w:ascii="Times New Roman" w:cs="Times New Roman" w:hAnsiTheme="minorEastAsia"/>
                <w:sz w:val="24"/>
                <w:szCs w:val="24"/>
              </w:rPr>
              <w:t>万</w:t>
            </w:r>
            <w:r>
              <w:rPr>
                <w:rFonts w:ascii="Times New Roman" w:cs="Times New Roman" w:hAnsiTheme="minorEastAsia"/>
                <w:sz w:val="24"/>
                <w:szCs w:val="24"/>
              </w:rPr>
              <w:t>m</w:t>
            </w:r>
            <w:r>
              <w:rPr>
                <w:rFonts w:ascii="Times New Roman" w:cs="Times New Roman" w:hAnsiTheme="minorEastAsia"/>
                <w:sz w:val="24"/>
                <w:szCs w:val="24"/>
                <w:vertAlign w:val="superscript"/>
              </w:rPr>
              <w:t>3</w:t>
            </w:r>
            <w:r>
              <w:rPr>
                <w:rFonts w:hint="eastAsia" w:ascii="Times New Roman" w:cs="Times New Roman" w:hAnsiTheme="minorEastAsia"/>
                <w:sz w:val="24"/>
                <w:szCs w:val="24"/>
              </w:rPr>
              <w:t>，森林覆盖率</w:t>
            </w:r>
            <w:r>
              <w:rPr>
                <w:rFonts w:ascii="Times New Roman" w:cs="Times New Roman" w:hAnsiTheme="minorEastAsia"/>
                <w:sz w:val="24"/>
                <w:szCs w:val="24"/>
              </w:rPr>
              <w:t>10.93%</w:t>
            </w:r>
            <w:r>
              <w:rPr>
                <w:rFonts w:hint="eastAsia" w:ascii="Times New Roman" w:cs="Times New Roman" w:hAnsiTheme="minorEastAsia"/>
                <w:sz w:val="24"/>
                <w:szCs w:val="24"/>
              </w:rPr>
              <w:t>。</w:t>
            </w:r>
          </w:p>
          <w:p>
            <w:pPr>
              <w:adjustRightInd w:val="0"/>
              <w:snapToGrid w:val="0"/>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实际调查，项目周围500m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hint="eastAsia" w:ascii="Times New Roman" w:hAnsi="Times New Roman" w:cs="Times New Roman"/>
                <w:b/>
                <w:sz w:val="24"/>
              </w:rPr>
              <w:t>文物古迹</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叶县历史悠久，文化灿烂。古为豫州地，周为应侯国，春秋时期属楚，曾作为许国国都，称</w:t>
            </w:r>
            <w:r>
              <w:rPr>
                <w:rFonts w:ascii="Times New Roman" w:cs="Times New Roman" w:hAnsiTheme="minorEastAsia"/>
                <w:sz w:val="24"/>
                <w:szCs w:val="24"/>
              </w:rPr>
              <w:t>“</w:t>
            </w:r>
            <w:r>
              <w:rPr>
                <w:rFonts w:hint="eastAsia" w:ascii="Times New Roman" w:cs="Times New Roman" w:hAnsiTheme="minorEastAsia"/>
                <w:sz w:val="24"/>
                <w:szCs w:val="24"/>
              </w:rPr>
              <w:t>叶邑</w:t>
            </w:r>
            <w:r>
              <w:rPr>
                <w:rFonts w:ascii="Times New Roman" w:cs="Times New Roman" w:hAnsiTheme="minorEastAsia"/>
                <w:sz w:val="24"/>
                <w:szCs w:val="24"/>
              </w:rPr>
              <w:t>”</w:t>
            </w:r>
            <w:r>
              <w:rPr>
                <w:rFonts w:hint="eastAsia" w:ascii="Times New Roman" w:cs="Times New Roman" w:hAnsiTheme="minorEastAsia"/>
                <w:sz w:val="24"/>
                <w:szCs w:val="24"/>
              </w:rPr>
              <w:t>。公元前</w:t>
            </w:r>
            <w:r>
              <w:rPr>
                <w:rFonts w:ascii="Times New Roman" w:cs="Times New Roman" w:hAnsiTheme="minorEastAsia"/>
                <w:sz w:val="24"/>
                <w:szCs w:val="24"/>
              </w:rPr>
              <w:t>524</w:t>
            </w:r>
            <w:r>
              <w:rPr>
                <w:rFonts w:hint="eastAsia" w:ascii="Times New Roman" w:cs="Times New Roman" w:hAnsiTheme="minorEastAsia"/>
                <w:sz w:val="24"/>
                <w:szCs w:val="24"/>
              </w:rPr>
              <w:t>年，楚以叶邑封沈诸梁，赐叶姓，史称</w:t>
            </w:r>
            <w:r>
              <w:rPr>
                <w:rFonts w:ascii="Times New Roman" w:cs="Times New Roman" w:hAnsiTheme="minorEastAsia"/>
                <w:sz w:val="24"/>
                <w:szCs w:val="24"/>
              </w:rPr>
              <w:t>“</w:t>
            </w:r>
            <w:r>
              <w:rPr>
                <w:rFonts w:hint="eastAsia" w:ascii="Times New Roman" w:cs="Times New Roman" w:hAnsiTheme="minorEastAsia"/>
                <w:sz w:val="24"/>
                <w:szCs w:val="24"/>
              </w:rPr>
              <w:t>叶公</w:t>
            </w:r>
            <w:r>
              <w:rPr>
                <w:rFonts w:ascii="Times New Roman" w:cs="Times New Roman" w:hAnsiTheme="minorEastAsia"/>
                <w:sz w:val="24"/>
                <w:szCs w:val="24"/>
              </w:rPr>
              <w:t>”</w:t>
            </w:r>
            <w:r>
              <w:rPr>
                <w:rFonts w:hint="eastAsia" w:ascii="Times New Roman" w:cs="Times New Roman" w:hAnsiTheme="minorEastAsia"/>
                <w:sz w:val="24"/>
                <w:szCs w:val="24"/>
              </w:rPr>
              <w:t>，故为全世界沈姓、叶姓根之所在。孔子周游列国时慕名莅叶，叶邑沈诸梁问政，孔子曰</w:t>
            </w:r>
            <w:r>
              <w:rPr>
                <w:rFonts w:ascii="Times New Roman" w:cs="Times New Roman" w:hAnsiTheme="minorEastAsia"/>
                <w:sz w:val="24"/>
                <w:szCs w:val="24"/>
              </w:rPr>
              <w:t>“</w:t>
            </w:r>
            <w:r>
              <w:rPr>
                <w:rFonts w:hint="eastAsia" w:ascii="Times New Roman" w:cs="Times New Roman" w:hAnsiTheme="minorEastAsia"/>
                <w:sz w:val="24"/>
                <w:szCs w:val="24"/>
              </w:rPr>
              <w:t>近者悦，远者来</w:t>
            </w:r>
            <w:r>
              <w:rPr>
                <w:rFonts w:ascii="Times New Roman" w:cs="Times New Roman" w:hAnsiTheme="minorEastAsia"/>
                <w:sz w:val="24"/>
                <w:szCs w:val="24"/>
              </w:rPr>
              <w:t>”</w:t>
            </w:r>
            <w:r>
              <w:rPr>
                <w:rFonts w:hint="eastAsia" w:ascii="Times New Roman" w:cs="Times New Roman" w:hAnsiTheme="minorEastAsia"/>
                <w:sz w:val="24"/>
                <w:szCs w:val="24"/>
              </w:rPr>
              <w:t>。即让当地百姓感到高兴，让外地客商载兴载奔。从而留下了</w:t>
            </w:r>
            <w:r>
              <w:rPr>
                <w:rFonts w:ascii="Times New Roman" w:cs="Times New Roman" w:hAnsiTheme="minorEastAsia"/>
                <w:sz w:val="24"/>
                <w:szCs w:val="24"/>
              </w:rPr>
              <w:t>“</w:t>
            </w:r>
            <w:r>
              <w:rPr>
                <w:rFonts w:hint="eastAsia" w:ascii="Times New Roman" w:cs="Times New Roman" w:hAnsiTheme="minorEastAsia"/>
                <w:sz w:val="24"/>
                <w:szCs w:val="24"/>
              </w:rPr>
              <w:t>叶公问政处</w:t>
            </w:r>
            <w:r>
              <w:rPr>
                <w:rFonts w:ascii="Times New Roman" w:cs="Times New Roman" w:hAnsiTheme="minorEastAsia"/>
                <w:sz w:val="24"/>
                <w:szCs w:val="24"/>
              </w:rPr>
              <w:t>”</w:t>
            </w:r>
            <w:r>
              <w:rPr>
                <w:rFonts w:hint="eastAsia" w:ascii="Times New Roman" w:cs="Times New Roman" w:hAnsiTheme="minorEastAsia"/>
                <w:sz w:val="24"/>
                <w:szCs w:val="24"/>
              </w:rPr>
              <w:t>这一历史见证。境内现存有仰韶文化遗址、西周文王（姬昌）化行南国遗迹和霸王城（项羽筑）、箫王城（光武帝筑）等秦汉历史遗迹。</w:t>
            </w:r>
          </w:p>
          <w:p>
            <w:pPr>
              <w:adjustRightInd w:val="0"/>
              <w:snapToGrid w:val="0"/>
              <w:spacing w:line="50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经现场查勘，项目所在区域内无国家及省市重点文物保护单位。</w:t>
            </w:r>
          </w:p>
          <w:p>
            <w:pPr>
              <w:spacing w:line="500" w:lineRule="exact"/>
              <w:rPr>
                <w:b/>
                <w:bCs/>
                <w:sz w:val="24"/>
              </w:rPr>
            </w:pPr>
            <w:r>
              <w:rPr>
                <w:rFonts w:hint="eastAsia"/>
                <w:b/>
                <w:bCs/>
                <w:sz w:val="24"/>
              </w:rPr>
              <w:t>其他相关规划分析</w:t>
            </w:r>
          </w:p>
          <w:p>
            <w:pPr>
              <w:keepNext w:val="0"/>
              <w:keepLines w:val="0"/>
              <w:pageBreakBefore w:val="0"/>
              <w:widowControl w:val="0"/>
              <w:kinsoku/>
              <w:wordWrap/>
              <w:overflowPunct/>
              <w:topLinePunct w:val="0"/>
              <w:bidi w:val="0"/>
              <w:adjustRightInd/>
              <w:snapToGrid/>
              <w:spacing w:line="480" w:lineRule="exact"/>
              <w:textAlignment w:val="auto"/>
              <w:rPr>
                <w:b/>
                <w:bCs/>
                <w:sz w:val="24"/>
              </w:rPr>
            </w:pPr>
            <w:r>
              <w:rPr>
                <w:rFonts w:hint="eastAsia" w:ascii="Times New Roman" w:hAnsiTheme="minorEastAsia"/>
                <w:b/>
                <w:bCs w:val="0"/>
                <w:lang w:val="en-US" w:eastAsia="zh-CN"/>
              </w:rPr>
              <w:t>1、</w:t>
            </w:r>
            <w:r>
              <w:rPr>
                <w:b/>
                <w:bCs/>
                <w:sz w:val="24"/>
              </w:rPr>
              <w:t>集中式饮用水源保护区划</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sz w:val="24"/>
                <w:u w:val="single"/>
              </w:rPr>
            </w:pPr>
            <w:r>
              <w:rPr>
                <w:rFonts w:ascii="Times New Roman" w:cs="Times New Roman" w:hAnsiTheme="minorEastAsia" w:eastAsiaTheme="minorEastAsia"/>
                <w:bCs w:val="0"/>
                <w:kern w:val="2"/>
                <w:sz w:val="24"/>
                <w:szCs w:val="24"/>
                <w:u w:val="single"/>
                <w:lang w:val="en-US" w:eastAsia="zh-CN" w:bidi="ar-SA"/>
              </w:rPr>
              <w:t>（1）河南省城市</w:t>
            </w:r>
            <w:r>
              <w:rPr>
                <w:sz w:val="24"/>
                <w:u w:val="single"/>
              </w:rPr>
              <w:t>集中式饮用水源保护区划</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关于平顶山市城市饮用水源保护区划的相关内容：</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2009年3月，平顶山市政府对平顶山市饮用水源保护区范围重新进行了界定，并报请河南省政府批示。2009年4月13日，河南省环境保护厅签发了文号为豫环函【2009】57号的《关于进一步明确平顶山地表饮用水源保护区范围的函》，同意平顶山市提出的地表水饮用水源保护区范围。</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白龟山水库地表水饮用水源保护区划分情况如下：</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一级保护区：白龟山水库高程103.0米以下的区域；昭平台水库环库路内的区域；应河、大浪河、澎河、荡泽河、沙河、团城河、清水河等主要支流入库口上游2000米的水域及其沿岸50米的陆域；沙河干流昭平台至白龟山水库间的水域；将相河、三里河、七里河、瀼河、肥河入沙河口上游2000米的水域及其沿岸50米的陆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二级保护区：白龟山水库，环湖路东起东刘村、西至西太平村以南除一级保护区外的区域，环湖其它区域为水库高程104.0米以下除一级保护区外的区域；昭平台水库高程177.1米内的区域；将相河、大浪河一级保护区外所有的水域；其它主要支流一级水体保护区上游2000米的水域及其沿岸50米的陆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准保护区：汇入白龟山水库、昭平台水库、沙河所有二级保护区上游水域及其沿岸500米的陆域。</w:t>
            </w:r>
          </w:p>
          <w:p>
            <w:pPr>
              <w:autoSpaceDE w:val="0"/>
              <w:autoSpaceDN w:val="0"/>
              <w:spacing w:line="500" w:lineRule="exact"/>
              <w:ind w:firstLine="480" w:firstLineChars="200"/>
              <w:jc w:val="left"/>
              <w:rPr>
                <w:rFonts w:ascii="Times New Roman" w:hAnsi="Times New Roman" w:cs="Times New Roman"/>
                <w:color w:val="000000" w:themeColor="text1"/>
                <w:sz w:val="24"/>
                <w:szCs w:val="24"/>
                <w:u w:val="single"/>
              </w:rPr>
            </w:pPr>
            <w:r>
              <w:rPr>
                <w:rFonts w:ascii="Times New Roman" w:cs="Times New Roman" w:hAnsiTheme="minorEastAsia"/>
                <w:color w:val="000000" w:themeColor="text1"/>
                <w:sz w:val="24"/>
                <w:szCs w:val="24"/>
                <w:u w:val="single"/>
              </w:rPr>
              <w:t>本项目距离西北侧白龟山水库</w:t>
            </w:r>
            <w:r>
              <w:rPr>
                <w:rFonts w:hint="eastAsia" w:ascii="Times New Roman" w:hAnsi="Times New Roman" w:cs="Times New Roman"/>
                <w:color w:val="000000" w:themeColor="text1"/>
                <w:sz w:val="24"/>
                <w:szCs w:val="24"/>
                <w:u w:val="single"/>
                <w:lang w:val="en-US" w:eastAsia="zh-CN"/>
              </w:rPr>
              <w:t>26</w:t>
            </w:r>
            <w:r>
              <w:rPr>
                <w:rFonts w:ascii="Times New Roman" w:hAnsi="Times New Roman" w:cs="Times New Roman"/>
                <w:color w:val="000000" w:themeColor="text1"/>
                <w:sz w:val="24"/>
                <w:szCs w:val="24"/>
                <w:u w:val="single"/>
              </w:rPr>
              <w:t>km</w:t>
            </w:r>
            <w:r>
              <w:rPr>
                <w:rFonts w:ascii="Times New Roman" w:cs="Times New Roman" w:hAnsiTheme="minorEastAsia"/>
                <w:color w:val="000000" w:themeColor="text1"/>
                <w:sz w:val="24"/>
                <w:szCs w:val="24"/>
                <w:u w:val="single"/>
              </w:rPr>
              <w:t>，不在其一、二级保护区及准保护区范围内，因此，项目建设符合平顶山市饮用水源保护区规划。</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（2）河南省县级集中式饮用水水源保护区划</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关于叶县县城饮用水源保护区划的相关内容：</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hint="eastAsia" w:ascii="Times New Roman" w:cs="Times New Roman" w:hAnsiTheme="minorEastAsia" w:eastAsiaTheme="minorEastAsia"/>
                <w:bCs w:val="0"/>
                <w:u w:val="single"/>
              </w:rPr>
              <w:t>①</w:t>
            </w:r>
            <w:r>
              <w:rPr>
                <w:rFonts w:ascii="Times New Roman" w:cs="Times New Roman" w:hAnsiTheme="minorEastAsia" w:eastAsiaTheme="minorEastAsia"/>
                <w:bCs w:val="0"/>
                <w:u w:val="single"/>
              </w:rPr>
              <w:t xml:space="preserve">叶县盐都水务地下水井群(昆鲁大道以北、昆阳大道以西，共3眼井) </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一级保护区范围：取水井外围30米的区域。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二级保护区范围：一级保护区外，1～2号取水井外围330米外公切线所包含的区域。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准保护区范围：二级保护区外，东至新建街、西至北关大街、南至文化路、北至昆鲁大道的区域。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hint="eastAsia" w:ascii="Times New Roman" w:cs="Times New Roman" w:hAnsiTheme="minorEastAsia" w:eastAsiaTheme="minorEastAsia"/>
                <w:bCs w:val="0"/>
                <w:u w:val="single"/>
              </w:rPr>
              <w:t>②</w:t>
            </w:r>
            <w:r>
              <w:rPr>
                <w:rFonts w:ascii="Times New Roman" w:cs="Times New Roman" w:hAnsiTheme="minorEastAsia" w:eastAsiaTheme="minorEastAsia"/>
                <w:bCs w:val="0"/>
                <w:u w:val="single"/>
              </w:rPr>
              <w:t>叶县自由路（南关）地下水井群(共2眼井)</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一级保护区范围：取水井外围200米外公切线所包含的区域。</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cs="Times New Roman" w:hAnsiTheme="minorEastAsia" w:eastAsiaTheme="minorEastAsia"/>
                <w:bCs w:val="0"/>
                <w:u w:val="single"/>
              </w:rPr>
            </w:pPr>
            <w:r>
              <w:rPr>
                <w:rFonts w:ascii="Times New Roman" w:cs="Times New Roman" w:hAnsiTheme="minorEastAsia" w:eastAsiaTheme="minorEastAsia"/>
                <w:bCs w:val="0"/>
                <w:u w:val="single"/>
              </w:rPr>
              <w:t>③叶县东升洁地下水井群(昆鲁大道以南、昆阳大道以东、中心路以北，共6眼井)</w:t>
            </w:r>
          </w:p>
          <w:p>
            <w:pPr>
              <w:pStyle w:val="115"/>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ascii="Times New Roman" w:hAnsi="Times New Roman" w:cs="Times New Roman" w:eastAsiaTheme="minorEastAsia"/>
                <w:bCs w:val="0"/>
                <w:u w:val="single"/>
              </w:rPr>
            </w:pPr>
            <w:r>
              <w:rPr>
                <w:rFonts w:ascii="Times New Roman" w:hAnsi="Times New Roman" w:cs="Times New Roman" w:eastAsiaTheme="minorEastAsia"/>
                <w:bCs w:val="0"/>
                <w:u w:val="single"/>
              </w:rPr>
              <w:t>一级保护区范围：取水井外围30米的区域。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color w:val="000000" w:themeColor="text1"/>
                <w:sz w:val="24"/>
                <w:u w:val="single"/>
              </w:rPr>
            </w:pPr>
            <w:r>
              <w:rPr>
                <w:rFonts w:ascii="Times New Roman" w:hAnsi="Times New Roman"/>
                <w:color w:val="000000" w:themeColor="text1"/>
                <w:sz w:val="24"/>
                <w:u w:val="single"/>
              </w:rPr>
              <w:t>本项目位于</w:t>
            </w:r>
            <w:r>
              <w:rPr>
                <w:rFonts w:hint="eastAsia"/>
                <w:color w:val="000000" w:themeColor="text1"/>
                <w:sz w:val="24"/>
                <w:szCs w:val="24"/>
                <w:u w:val="single"/>
                <w:lang w:eastAsia="zh-CN"/>
              </w:rPr>
              <w:t>河南省</w:t>
            </w:r>
            <w:r>
              <w:rPr>
                <w:rFonts w:hint="eastAsia"/>
                <w:color w:val="000000" w:themeColor="text1"/>
                <w:sz w:val="24"/>
                <w:szCs w:val="24"/>
                <w:u w:val="single"/>
              </w:rPr>
              <w:t>平顶山市叶县</w:t>
            </w:r>
            <w:r>
              <w:rPr>
                <w:rFonts w:hint="eastAsia"/>
                <w:color w:val="000000" w:themeColor="text1"/>
                <w:sz w:val="24"/>
                <w:szCs w:val="24"/>
                <w:u w:val="single"/>
                <w:lang w:eastAsia="zh-CN"/>
              </w:rPr>
              <w:t>龙泉乡冢张村三组</w:t>
            </w:r>
            <w:r>
              <w:rPr>
                <w:rFonts w:ascii="Times New Roman" w:hAnsi="Times New Roman"/>
                <w:color w:val="000000" w:themeColor="text1"/>
                <w:sz w:val="24"/>
                <w:u w:val="single"/>
              </w:rPr>
              <w:t>，</w:t>
            </w:r>
            <w:r>
              <w:rPr>
                <w:rFonts w:hint="eastAsia" w:ascii="Times New Roman" w:hAnsi="Times New Roman"/>
                <w:color w:val="000000" w:themeColor="text1"/>
                <w:sz w:val="24"/>
                <w:u w:val="single"/>
                <w:lang w:eastAsia="zh-CN"/>
              </w:rPr>
              <w:t>不在</w:t>
            </w:r>
            <w:r>
              <w:rPr>
                <w:rFonts w:ascii="Times New Roman" w:hAnsi="Times New Roman"/>
                <w:color w:val="000000" w:themeColor="text1"/>
                <w:sz w:val="24"/>
                <w:u w:val="single"/>
              </w:rPr>
              <w:t>以上饮用水源保护区范围内</w:t>
            </w:r>
            <w:r>
              <w:rPr>
                <w:rFonts w:hint="eastAsia" w:ascii="Times New Roman" w:hAnsi="Times New Roman"/>
                <w:color w:val="000000" w:themeColor="text1"/>
                <w:sz w:val="24"/>
                <w:u w:val="single"/>
              </w:rPr>
              <w:t>。项目的建设符合《</w:t>
            </w:r>
            <w:r>
              <w:rPr>
                <w:rFonts w:ascii="Times New Roman" w:hAnsi="Times New Roman"/>
                <w:color w:val="000000" w:themeColor="text1"/>
                <w:sz w:val="24"/>
                <w:u w:val="single"/>
              </w:rPr>
              <w:t>河南省乡</w:t>
            </w:r>
            <w:r>
              <w:rPr>
                <w:rFonts w:hint="eastAsia" w:ascii="Times New Roman" w:hAnsi="Times New Roman"/>
                <w:color w:val="000000" w:themeColor="text1"/>
                <w:sz w:val="24"/>
                <w:u w:val="single"/>
              </w:rPr>
              <w:t>县级</w:t>
            </w:r>
            <w:r>
              <w:rPr>
                <w:rFonts w:ascii="Times New Roman" w:hAnsi="Times New Roman"/>
                <w:color w:val="000000" w:themeColor="text1"/>
                <w:sz w:val="24"/>
                <w:u w:val="single"/>
              </w:rPr>
              <w:t>中式饮用水水源保护区划</w:t>
            </w:r>
            <w:r>
              <w:rPr>
                <w:rFonts w:hint="eastAsia" w:ascii="Times New Roman" w:hAnsi="Times New Roman"/>
                <w:color w:val="000000" w:themeColor="text1"/>
                <w:sz w:val="24"/>
                <w:u w:val="single"/>
              </w:rPr>
              <w:t>》要求。</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（3）河南省乡镇集中式饮用水水源保护区划</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关于叶县乡镇集中式饮用水源保护区划的相关内容：</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①叶县任店镇水厂地下水井(共1眼井)</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一级保护区范围:水厂厂区及外围东25米、南11米、北29米的区域。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②叶县廉村镇水厂地下水井(共1眼井)</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一级保护区范围:水厂厂区及外围东30米、西10米、南5米、北30米的区域。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③叶县水寨乡蒋李水厂地下水井(共1眼井)</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一级保护区范围:水厂厂区及外围东10米、西30米、南10米、北30米的区域。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④叶县保安镇水厂地下水井(共1眼井)</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一级保护区范围:水厂厂区及外围东10米、西30米、南15米、北30米的区域。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sz w:val="24"/>
                <w:u w:val="single"/>
              </w:rPr>
            </w:pPr>
            <w:r>
              <w:rPr>
                <w:rFonts w:ascii="Times New Roman" w:hAnsi="Times New Roman"/>
                <w:sz w:val="24"/>
                <w:u w:val="single"/>
              </w:rPr>
              <w:t>二级保护区范围:一级保护区外围300米的区域。</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ascii="Times New Roman" w:hAnsi="Times New Roman"/>
                <w:color w:val="000000" w:themeColor="text1"/>
                <w:sz w:val="24"/>
                <w:u w:val="single"/>
              </w:rPr>
            </w:pPr>
            <w:r>
              <w:rPr>
                <w:rFonts w:ascii="Times New Roman" w:hAnsi="Times New Roman"/>
                <w:color w:val="000000" w:themeColor="text1"/>
                <w:sz w:val="24"/>
                <w:u w:val="single"/>
              </w:rPr>
              <w:t>本项目位于</w:t>
            </w:r>
            <w:r>
              <w:rPr>
                <w:rFonts w:hint="eastAsia"/>
                <w:color w:val="000000" w:themeColor="text1"/>
                <w:sz w:val="24"/>
                <w:szCs w:val="24"/>
                <w:u w:val="single"/>
                <w:lang w:eastAsia="zh-CN"/>
              </w:rPr>
              <w:t>河南省</w:t>
            </w:r>
            <w:r>
              <w:rPr>
                <w:rFonts w:hint="eastAsia"/>
                <w:color w:val="000000" w:themeColor="text1"/>
                <w:sz w:val="24"/>
                <w:szCs w:val="24"/>
                <w:u w:val="single"/>
              </w:rPr>
              <w:t>平顶山市叶县</w:t>
            </w:r>
            <w:r>
              <w:rPr>
                <w:rFonts w:hint="eastAsia"/>
                <w:color w:val="000000" w:themeColor="text1"/>
                <w:sz w:val="24"/>
                <w:szCs w:val="24"/>
                <w:u w:val="single"/>
                <w:lang w:eastAsia="zh-CN"/>
              </w:rPr>
              <w:t>龙泉乡冢张村三组</w:t>
            </w:r>
            <w:r>
              <w:rPr>
                <w:rFonts w:ascii="Times New Roman" w:hAnsi="Times New Roman"/>
                <w:color w:val="000000" w:themeColor="text1"/>
                <w:sz w:val="24"/>
                <w:u w:val="single"/>
              </w:rPr>
              <w:t>，</w:t>
            </w:r>
            <w:r>
              <w:rPr>
                <w:rFonts w:hint="eastAsia" w:ascii="Times New Roman" w:hAnsi="Times New Roman"/>
                <w:color w:val="000000" w:themeColor="text1"/>
                <w:sz w:val="24"/>
                <w:u w:val="single"/>
              </w:rPr>
              <w:t>不在以上</w:t>
            </w:r>
            <w:r>
              <w:rPr>
                <w:rFonts w:ascii="Times New Roman" w:hAnsi="Times New Roman"/>
                <w:color w:val="000000" w:themeColor="text1"/>
                <w:sz w:val="24"/>
                <w:u w:val="single"/>
              </w:rPr>
              <w:t>乡镇内</w:t>
            </w:r>
            <w:r>
              <w:rPr>
                <w:rFonts w:hint="eastAsia" w:ascii="Times New Roman" w:hAnsi="Times New Roman"/>
                <w:color w:val="000000" w:themeColor="text1"/>
                <w:sz w:val="24"/>
                <w:u w:val="single"/>
              </w:rPr>
              <w:t>。项目建设区域不涉及以上保护区，项目的建设符合《</w:t>
            </w:r>
            <w:r>
              <w:rPr>
                <w:rFonts w:ascii="Times New Roman" w:hAnsi="Times New Roman"/>
                <w:color w:val="000000" w:themeColor="text1"/>
                <w:sz w:val="24"/>
                <w:u w:val="single"/>
              </w:rPr>
              <w:t>河南省乡镇集中式饮用水水源保护区划</w:t>
            </w:r>
            <w:r>
              <w:rPr>
                <w:rFonts w:hint="eastAsia" w:ascii="Times New Roman" w:hAnsi="Times New Roman"/>
                <w:color w:val="000000" w:themeColor="text1"/>
                <w:sz w:val="24"/>
                <w:u w:val="single"/>
              </w:rPr>
              <w:t>》要求</w:t>
            </w:r>
            <w:r>
              <w:rPr>
                <w:rFonts w:ascii="Times New Roman" w:hAnsi="Times New Roman"/>
                <w:color w:val="000000" w:themeColor="text1"/>
                <w:sz w:val="24"/>
                <w:u w:val="single"/>
              </w:rPr>
              <w:t>。</w:t>
            </w:r>
          </w:p>
          <w:p>
            <w:pPr>
              <w:spacing w:line="500" w:lineRule="exact"/>
              <w:ind w:firstLine="480"/>
              <w:rPr>
                <w:rFonts w:ascii="Times New Roman" w:hAnsi="Times New Roman" w:cs="Times New Roman"/>
                <w:b/>
                <w:sz w:val="24"/>
                <w:szCs w:val="24"/>
              </w:rPr>
            </w:pPr>
            <w:r>
              <w:rPr>
                <w:rFonts w:ascii="Times New Roman" w:cs="Times New Roman" w:hAnsiTheme="minorEastAsia"/>
                <w:b/>
                <w:sz w:val="24"/>
                <w:szCs w:val="24"/>
              </w:rPr>
              <w:t>（</w:t>
            </w:r>
            <w:r>
              <w:rPr>
                <w:rFonts w:hint="eastAsia" w:ascii="Times New Roman" w:hAnsi="Times New Roman" w:cs="Times New Roman"/>
                <w:b/>
                <w:sz w:val="24"/>
                <w:szCs w:val="24"/>
                <w:lang w:val="en-US" w:eastAsia="zh-CN"/>
              </w:rPr>
              <w:t>4</w:t>
            </w:r>
            <w:r>
              <w:rPr>
                <w:rFonts w:ascii="Times New Roman" w:cs="Times New Roman" w:hAnsiTheme="minorEastAsia"/>
                <w:b/>
                <w:sz w:val="24"/>
                <w:szCs w:val="24"/>
              </w:rPr>
              <w:t>）与《南水北调中线工程保护区规划》的相符性</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根据河南省南水北调中线工程建设领导小组办公室、河南省环境保护厅、河南省水利厅和河南省国土资源厅联合下发的《关于印发南水北调中线一期工程总干渠</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河南段</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两侧饮用水源保护区划的通知》</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豫调办</w:t>
            </w:r>
            <w:r>
              <w:rPr>
                <w:rFonts w:ascii="Times New Roman" w:cs="Times New Roman" w:hAnsiTheme="minorEastAsia"/>
                <w:color w:val="000000"/>
                <w:kern w:val="0"/>
                <w:sz w:val="24"/>
                <w:szCs w:val="24"/>
              </w:rPr>
              <w:t>[2018]56</w:t>
            </w:r>
            <w:r>
              <w:rPr>
                <w:rFonts w:hint="eastAsia" w:ascii="Times New Roman" w:cs="Times New Roman" w:hAnsiTheme="minorEastAsia"/>
                <w:color w:val="000000"/>
                <w:kern w:val="0"/>
                <w:sz w:val="24"/>
                <w:szCs w:val="24"/>
              </w:rPr>
              <w:t>号</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，有如下规定：</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(1)</w:t>
            </w:r>
            <w:r>
              <w:rPr>
                <w:rFonts w:hint="eastAsia" w:ascii="Times New Roman" w:cs="Times New Roman" w:hAnsiTheme="minorEastAsia"/>
                <w:color w:val="000000"/>
                <w:kern w:val="0"/>
                <w:sz w:val="24"/>
                <w:szCs w:val="24"/>
              </w:rPr>
              <w:t>地下水水位低于总干渠渠底的渠段</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150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(2)</w:t>
            </w:r>
            <w:r>
              <w:rPr>
                <w:rFonts w:hint="eastAsia" w:ascii="Times New Roman" w:cs="Times New Roman" w:hAnsiTheme="minorEastAsia"/>
                <w:color w:val="000000"/>
                <w:kern w:val="0"/>
                <w:sz w:val="24"/>
                <w:szCs w:val="24"/>
              </w:rPr>
              <w:t>地下水位高于总干渠渠底的渠段</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①</w:t>
            </w:r>
            <w:r>
              <w:rPr>
                <w:rFonts w:hint="eastAsia" w:ascii="Times New Roman" w:cs="Times New Roman" w:hAnsiTheme="minorEastAsia"/>
                <w:color w:val="000000"/>
                <w:kern w:val="0"/>
                <w:sz w:val="24"/>
                <w:szCs w:val="24"/>
              </w:rPr>
              <w:t>微</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弱透水性地层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500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②</w:t>
            </w:r>
            <w:r>
              <w:rPr>
                <w:rFonts w:hint="eastAsia" w:ascii="Times New Roman" w:cs="Times New Roman" w:hAnsiTheme="minorEastAsia"/>
                <w:color w:val="000000"/>
                <w:kern w:val="0"/>
                <w:sz w:val="24"/>
                <w:szCs w:val="24"/>
              </w:rPr>
              <w:t>弱</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中等透水性地层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100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1000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ascii="Times New Roman" w:cs="Times New Roman" w:hAnsiTheme="minorEastAsia"/>
                <w:color w:val="000000"/>
                <w:kern w:val="0"/>
                <w:sz w:val="24"/>
                <w:szCs w:val="24"/>
              </w:rPr>
              <w:t>③</w:t>
            </w:r>
            <w:r>
              <w:rPr>
                <w:rFonts w:hint="eastAsia" w:ascii="Times New Roman" w:cs="Times New Roman" w:hAnsiTheme="minorEastAsia"/>
                <w:color w:val="000000"/>
                <w:kern w:val="0"/>
                <w:sz w:val="24"/>
                <w:szCs w:val="24"/>
              </w:rPr>
              <w:t>强透水性地层</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200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二级保护区范围自一级保护区连线外延</w:t>
            </w:r>
            <w:r>
              <w:rPr>
                <w:rFonts w:ascii="Times New Roman" w:cs="Times New Roman" w:hAnsiTheme="minorEastAsia"/>
                <w:color w:val="000000"/>
                <w:kern w:val="0"/>
                <w:sz w:val="24"/>
                <w:szCs w:val="24"/>
              </w:rPr>
              <w:t>2000</w:t>
            </w:r>
            <w:r>
              <w:rPr>
                <w:rFonts w:hint="eastAsia" w:ascii="Times New Roman" w:cs="Times New Roman" w:hAnsiTheme="minorEastAsia"/>
                <w:color w:val="000000"/>
                <w:kern w:val="0"/>
                <w:sz w:val="24"/>
                <w:szCs w:val="24"/>
              </w:rPr>
              <w:t>、</w:t>
            </w:r>
            <w:r>
              <w:rPr>
                <w:rFonts w:ascii="Times New Roman" w:cs="Times New Roman" w:hAnsiTheme="minorEastAsia"/>
                <w:color w:val="000000"/>
                <w:kern w:val="0"/>
                <w:sz w:val="24"/>
                <w:szCs w:val="24"/>
              </w:rPr>
              <w:t>1500</w:t>
            </w:r>
            <w:r>
              <w:rPr>
                <w:rFonts w:hint="eastAsia" w:ascii="Times New Roman" w:cs="Times New Roman" w:hAnsiTheme="minorEastAsia"/>
                <w:color w:val="000000"/>
                <w:kern w:val="0"/>
                <w:sz w:val="24"/>
                <w:szCs w:val="24"/>
              </w:rPr>
              <w:t>米。</w:t>
            </w:r>
          </w:p>
          <w:p>
            <w:pPr>
              <w:spacing w:line="500" w:lineRule="exact"/>
              <w:ind w:firstLine="480"/>
              <w:rPr>
                <w:rFonts w:ascii="Times New Roman" w:cs="Times New Roman" w:hAnsiTheme="minorEastAsia"/>
                <w:color w:val="000000"/>
                <w:kern w:val="0"/>
                <w:sz w:val="24"/>
                <w:szCs w:val="24"/>
              </w:rPr>
            </w:pPr>
            <w:r>
              <w:rPr>
                <w:rFonts w:hint="eastAsia" w:ascii="Times New Roman" w:cs="Times New Roman" w:hAnsiTheme="minorEastAsia"/>
                <w:color w:val="000000"/>
                <w:kern w:val="0"/>
                <w:sz w:val="24"/>
                <w:szCs w:val="24"/>
              </w:rPr>
              <w:t>南水北调在平顶山段地下水位高于总干渠渠底的渠段均为微</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弱透水性地层，对照豫调办</w:t>
            </w:r>
            <w:r>
              <w:rPr>
                <w:rFonts w:ascii="Times New Roman" w:cs="Times New Roman" w:hAnsiTheme="minorEastAsia"/>
                <w:color w:val="000000"/>
                <w:kern w:val="0"/>
                <w:sz w:val="24"/>
                <w:szCs w:val="24"/>
              </w:rPr>
              <w:t>[2018]56</w:t>
            </w:r>
            <w:r>
              <w:rPr>
                <w:rFonts w:hint="eastAsia" w:ascii="Times New Roman" w:cs="Times New Roman" w:hAnsiTheme="minorEastAsia"/>
                <w:color w:val="000000"/>
                <w:kern w:val="0"/>
                <w:sz w:val="24"/>
                <w:szCs w:val="24"/>
              </w:rPr>
              <w:t>号，该段一级保护区范围自总干渠管理范围边线</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防护栏网</w:t>
            </w:r>
            <w:r>
              <w:rPr>
                <w:rFonts w:ascii="Times New Roman" w:cs="Times New Roman" w:hAnsiTheme="minorEastAsia"/>
                <w:color w:val="000000"/>
                <w:kern w:val="0"/>
                <w:sz w:val="24"/>
                <w:szCs w:val="24"/>
              </w:rPr>
              <w:t>)</w:t>
            </w:r>
            <w:r>
              <w:rPr>
                <w:rFonts w:hint="eastAsia" w:ascii="Times New Roman" w:cs="Times New Roman" w:hAnsiTheme="minorEastAsia"/>
                <w:color w:val="000000"/>
                <w:kern w:val="0"/>
                <w:sz w:val="24"/>
                <w:szCs w:val="24"/>
              </w:rPr>
              <w:t>外延</w:t>
            </w:r>
            <w:r>
              <w:rPr>
                <w:rFonts w:ascii="Times New Roman" w:cs="Times New Roman" w:hAnsiTheme="minorEastAsia"/>
                <w:color w:val="000000"/>
                <w:kern w:val="0"/>
                <w:sz w:val="24"/>
                <w:szCs w:val="24"/>
              </w:rPr>
              <w:t>50</w:t>
            </w:r>
            <w:r>
              <w:rPr>
                <w:rFonts w:hint="eastAsia" w:ascii="Times New Roman" w:cs="Times New Roman" w:hAnsiTheme="minorEastAsia"/>
                <w:color w:val="000000"/>
                <w:kern w:val="0"/>
                <w:sz w:val="24"/>
                <w:szCs w:val="24"/>
              </w:rPr>
              <w:t>米，二级保护区范围自一级保护区连线外延</w:t>
            </w:r>
            <w:r>
              <w:rPr>
                <w:rFonts w:ascii="Times New Roman" w:cs="Times New Roman" w:hAnsiTheme="minorEastAsia"/>
                <w:color w:val="000000"/>
                <w:kern w:val="0"/>
                <w:sz w:val="24"/>
                <w:szCs w:val="24"/>
              </w:rPr>
              <w:t>500</w:t>
            </w:r>
            <w:r>
              <w:rPr>
                <w:rFonts w:hint="eastAsia" w:ascii="Times New Roman" w:cs="Times New Roman" w:hAnsiTheme="minorEastAsia"/>
                <w:color w:val="000000"/>
                <w:kern w:val="0"/>
                <w:sz w:val="24"/>
                <w:szCs w:val="24"/>
              </w:rPr>
              <w:t>米。</w:t>
            </w:r>
          </w:p>
          <w:p>
            <w:pPr>
              <w:spacing w:line="360" w:lineRule="auto"/>
              <w:ind w:firstLine="480"/>
              <w:rPr>
                <w:rFonts w:ascii="Times New Roman" w:cs="Times New Roman" w:hAnsiTheme="minorEastAsia"/>
                <w:color w:val="000000" w:themeColor="text1"/>
                <w:kern w:val="0"/>
                <w:sz w:val="24"/>
                <w:szCs w:val="24"/>
              </w:rPr>
            </w:pPr>
            <w:r>
              <w:rPr>
                <w:rFonts w:hint="eastAsia" w:ascii="Times New Roman" w:cs="Times New Roman" w:hAnsiTheme="minorEastAsia"/>
                <w:color w:val="000000" w:themeColor="text1"/>
                <w:kern w:val="0"/>
                <w:sz w:val="24"/>
                <w:szCs w:val="24"/>
              </w:rPr>
              <w:t>项目所在厂区与南水北调总干渠边线最近点垂直距离超过</w:t>
            </w:r>
            <w:r>
              <w:rPr>
                <w:rFonts w:hint="eastAsia" w:ascii="Times New Roman" w:cs="Times New Roman" w:hAnsiTheme="minorEastAsia"/>
                <w:color w:val="000000" w:themeColor="text1"/>
                <w:kern w:val="0"/>
                <w:sz w:val="24"/>
                <w:szCs w:val="24"/>
                <w:lang w:val="en-US" w:eastAsia="zh-CN"/>
              </w:rPr>
              <w:t>12</w:t>
            </w:r>
            <w:r>
              <w:rPr>
                <w:rFonts w:hint="eastAsia" w:ascii="Times New Roman" w:cs="Times New Roman" w:hAnsiTheme="minorEastAsia"/>
                <w:color w:val="000000" w:themeColor="text1"/>
                <w:kern w:val="0"/>
                <w:sz w:val="24"/>
                <w:szCs w:val="24"/>
              </w:rPr>
              <w:t xml:space="preserve"> </w:t>
            </w:r>
            <w:r>
              <w:rPr>
                <w:rFonts w:ascii="Times New Roman" w:cs="Times New Roman" w:hAnsiTheme="minorEastAsia"/>
                <w:color w:val="000000" w:themeColor="text1"/>
                <w:kern w:val="0"/>
                <w:sz w:val="24"/>
                <w:szCs w:val="24"/>
              </w:rPr>
              <w:t>km</w:t>
            </w:r>
            <w:r>
              <w:rPr>
                <w:rFonts w:hint="eastAsia" w:ascii="Times New Roman" w:cs="Times New Roman" w:hAnsiTheme="minorEastAsia"/>
                <w:color w:val="000000" w:themeColor="text1"/>
                <w:kern w:val="0"/>
                <w:sz w:val="24"/>
                <w:szCs w:val="24"/>
              </w:rPr>
              <w:t>，不在南水北调保护区范围内。</w:t>
            </w:r>
          </w:p>
          <w:p>
            <w:pPr>
              <w:spacing w:line="360" w:lineRule="auto"/>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2、河南省关于贯彻落实《2020年挥发性有机物治理攻坚方案》的通知</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为贯彻落实生态环境部《关于印发2020年挥发性有机物治理攻坚方案的通知》（环大气〔2020〕33号）要求，全面推进挥发性有机物（VOCS）综合治理和氮氧化物（NOx）、细颗粒物（PM2.5）等污染物协同控制，提升臭氧（O3）污染防治工作成效，打赢蓝天保卫战，完成环境空气质量优良天数考核目标，现就有关</w:t>
            </w:r>
            <w:r>
              <w:rPr>
                <w:rFonts w:hint="eastAsia" w:ascii="Times New Roman" w:cs="Times New Roman" w:hAnsiTheme="minorEastAsia" w:eastAsiaTheme="minorEastAsia"/>
                <w:color w:val="000000" w:themeColor="text1"/>
                <w:kern w:val="0"/>
                <w:sz w:val="24"/>
                <w:szCs w:val="22"/>
                <w:u w:val="single"/>
                <w:lang w:val="en-US" w:eastAsia="zh-CN" w:bidi="ar-SA"/>
              </w:rPr>
              <w:t>本项目</w:t>
            </w:r>
            <w:r>
              <w:rPr>
                <w:rFonts w:ascii="Times New Roman" w:cs="Times New Roman" w:hAnsiTheme="minorEastAsia" w:eastAsiaTheme="minorEastAsia"/>
                <w:color w:val="000000" w:themeColor="text1"/>
                <w:kern w:val="0"/>
                <w:sz w:val="24"/>
                <w:szCs w:val="22"/>
                <w:u w:val="single"/>
                <w:lang w:val="en-US" w:eastAsia="zh-CN" w:bidi="ar-SA"/>
              </w:rPr>
              <w:t>要求通知如下：</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一、严格目标管理。2020年是打赢蓝天保卫战的决胜之年，各地各部门要高度重视，把挥发性有机物治理攻坚各项任务、优良天数预期考核目标作为打赢蓝天保卫战收官的重要任务，根据当地环境空气质量改善需求和VOCs来源构成，制定实施方案，确定科学有效的减排措施及配套政策，细化分解目标任务，明确时间节点和责任分工，切实做到问题精准、时间精准、区位精准、对象精准、措施精准，抓好《2020年挥发性有机物治理攻坚方案》各项任务措施落实。通过综合施策、全力攻坚，显著提升VOCs治理能力，大幅减少VOCs排放总量，夏季O</w:t>
            </w:r>
            <w:r>
              <w:rPr>
                <w:rFonts w:ascii="Times New Roman" w:cs="Times New Roman" w:hAnsiTheme="minorEastAsia" w:eastAsiaTheme="minorEastAsia"/>
                <w:color w:val="000000" w:themeColor="text1"/>
                <w:kern w:val="0"/>
                <w:sz w:val="24"/>
                <w:szCs w:val="22"/>
                <w:u w:val="single"/>
                <w:vertAlign w:val="subscript"/>
                <w:lang w:val="en-US" w:eastAsia="zh-CN" w:bidi="ar-SA"/>
              </w:rPr>
              <w:t>3</w:t>
            </w:r>
            <w:r>
              <w:rPr>
                <w:rFonts w:ascii="Times New Roman" w:cs="Times New Roman" w:hAnsiTheme="minorEastAsia" w:eastAsiaTheme="minorEastAsia"/>
                <w:color w:val="000000" w:themeColor="text1"/>
                <w:kern w:val="0"/>
                <w:sz w:val="24"/>
                <w:szCs w:val="22"/>
                <w:u w:val="single"/>
                <w:lang w:val="en-US" w:eastAsia="zh-CN" w:bidi="ar-SA"/>
              </w:rPr>
              <w:t>污染得到一定程度遏制，各省辖市（区）要确保完成2020年6-9月优良天数预期提高目标、确保完成2020年优良天数考核目标、确保完成“十三五”优良天数比率约束性指标。</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二、大力推进源头替代。严格落实国家和地方产品VOCs含量限值标准，推进化工、印刷、工业涂装、家具等行业生产和使用低VOCs含量的涂料、油墨、胶粘剂、清洗剂等原辅材料。钢制集装箱在箱内涂装、箱外涂装、底架涂装和木地板涂装等工序全面使用水性涂料，印刷行业低（无）VOCs含量绿色原辅材料使用比例不低于60%，塑料软包装行业无溶剂、水性胶等使用比例不低于60%；家具制造企业环保型涂料使用比例应达到50%以上，工程机械制造行业使用高固体分、粉末涂料比例达到 30%以上，钢结构制造行业使用高固体分、粉末涂料比例达到 50%以上。各地要督促企业建立原辅材料台账，记录VOCs原辅材料名称、成分、VOCs含量、采购量、使用量、库存量、回收方式、回收量等信息，并保存相关证明材料。使用的原辅材料VOCs含量（质量比）低于10%的工序，可不要求采取无组织排放收集措施。</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三、强化无组织排放控制。全面执行《挥发性有机物无组织排放控制标准》（GB 37822-2019）、《工业涂装工序挥发性有机物排放标准》（DB41 1951-2020）、《印刷工业挥发性有机物排放标准》（DB41 1956-2020），落实排放限值控制标准要求，加大标准生效时间、涉及行业及控制要求等宣贯力度。严格排查含VOCs物料（包括含VOCs原辅材料、含VOCs产品、含VOCs废料以及有机聚合物材料等）储存、转移和输送、设备与管线组件泄漏、敞开液面逸散以及工艺过程等五类排放源，督促企业通过采取设备与场所密闭、工艺改进、废气有效收集等措施，削减VOCs无组织排放。7月15日前，各地要组织相关企业按照危险废物转运要求集中清运一次盛装过VOCs物料的包装容器、含VOCs废料（渣、液）、废吸附剂等危险废物；7-9月各地要组织载有气态、液态VOCs物料的设备与管线组件密封点大于等于2000个的企业，完成一轮泄漏检测与修复（LDAR）工作，并建立台账。同时，各地要引导石化、化工、煤化工、制药、农药等行业企业合理安排停检修计划，在确保安全的前提下，尽可能不在7-9月期间安排全厂开停车、装置整体停工检修和储罐清洗作业等；合理安排大中型装修、外立面改造、道路画线、沥青铺设等市政工程施工计划，尽量错开7-9月或高温时段；对确需施工的，实施精细化管控，当预测到将出现长时间高温低湿气象条件时，调整作业计划，避开相应时段。各地重点行业企业2020年检修计划及调整情况，7月13日前报送省污染防治攻坚办。</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四、提升综合治理效率。加大制药、农药、煤化工（含现代煤化工、炼焦、合成氨等）、橡胶制品、涂料、油墨、胶粘剂、染料、化学助剂（塑料助剂和橡胶助剂）、日用化工等行业VOCs治理力度。全面推进集装箱、汽车、木质家具、船舶、工程机械、钢结构、卷材等制造行业工业涂装 VOCs 排放控制。7月15日前，各地要组织相关企业对现有VOCs废气收集率、治理设施同步运行率和去除率开展自查，对达不到要求的，要指导督促企业建设适宜高效的治污设施，鼓励有条件的企业采用活性炭、沸石等吸附浓缩+焚烧工艺。7月15日前，各地要督促行政区域内采用活性炭吸附技术的企业按期更换活性炭，原则上累计使用超过三个月未进行更换的（具备自动脱附、焚烧工艺的除外），于7月底前全部更换一次，并将废旧活性炭交有资质的单位处理处置，记录更换时间和使用量。</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hint="eastAsia" w:ascii="Times New Roman" w:cs="Times New Roman" w:hAnsiTheme="minorEastAsia" w:eastAsiaTheme="minorEastAsia"/>
                <w:color w:val="000000" w:themeColor="text1"/>
                <w:kern w:val="0"/>
                <w:sz w:val="24"/>
                <w:szCs w:val="22"/>
                <w:u w:val="single"/>
                <w:lang w:val="en-US" w:eastAsia="zh-CN" w:bidi="ar-SA"/>
              </w:rPr>
              <w:t>。。。。。。。</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imes New Roman" w:cs="Times New Roman" w:hAnsiTheme="minorEastAsia" w:eastAsiaTheme="minorEastAsia"/>
                <w:color w:val="000000" w:themeColor="text1"/>
                <w:kern w:val="0"/>
                <w:sz w:val="24"/>
                <w:szCs w:val="22"/>
                <w:u w:val="single"/>
                <w:lang w:val="en-US" w:eastAsia="zh-CN" w:bidi="ar-SA"/>
              </w:rPr>
            </w:pPr>
            <w:r>
              <w:rPr>
                <w:rFonts w:ascii="Times New Roman" w:cs="Times New Roman" w:hAnsiTheme="minorEastAsia" w:eastAsiaTheme="minorEastAsia"/>
                <w:color w:val="000000" w:themeColor="text1"/>
                <w:kern w:val="0"/>
                <w:sz w:val="24"/>
                <w:szCs w:val="22"/>
                <w:u w:val="single"/>
                <w:lang w:val="en-US" w:eastAsia="zh-CN" w:bidi="ar-SA"/>
              </w:rPr>
              <w:t>七、提高监测监控能力建设。加强环境质量和污染源排放 VOCs 自动监测工作，全面提升 VOCs 环保监管能力。7-9月，省环境监测中心组织对各地排查出的VOCs工业园区、企业集群、重点管控企业的厂界或园区环境开展VOCs苏玛罐采样监测，并向社会公布相关信息。9月底前，各地要对石化、化工、包装印刷、工业涂装等行业VOCs自动监控设施建设和运行情况开展排查，达不到《固定污染源废气中非甲烷总烃排放连续监测技术指南（试行）》规范要求的及时整改。对纳入重点排污单位名录的企业应安装用电监控系统、视频监控设施等。加快推进储油库、加油站油气回收装置自动监控设施建设。加强对企业自行监测及第三方检测机构的监督管理，提高企业自行监测数据质量，公开一批监测数据质量差甚至篡改、伪造监测数据的机构和人员名单，纳入诚信管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sz w:val="24"/>
                <w:u w:val="single"/>
              </w:rPr>
            </w:pPr>
            <w:r>
              <w:rPr>
                <w:rFonts w:ascii="Times New Roman" w:hAnsi="Times New Roman" w:cs="Times New Roman"/>
                <w:color w:val="000000"/>
                <w:sz w:val="24"/>
                <w:u w:val="singl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kern w:val="0"/>
                <w:sz w:val="24"/>
                <w:u w:val="single"/>
              </w:rPr>
            </w:pPr>
            <w:r>
              <w:rPr>
                <w:rFonts w:ascii="Times New Roman" w:cs="Times New Roman" w:hAnsiTheme="minorEastAsia"/>
                <w:color w:val="000000" w:themeColor="text1"/>
                <w:kern w:val="0"/>
                <w:sz w:val="24"/>
                <w:u w:val="single"/>
              </w:rPr>
              <w:t>本项目属于家具制造业，</w:t>
            </w:r>
            <w:r>
              <w:rPr>
                <w:rFonts w:hint="eastAsia" w:ascii="Times New Roman" w:cs="Times New Roman" w:hAnsiTheme="minorEastAsia"/>
                <w:color w:val="000000" w:themeColor="text1"/>
                <w:kern w:val="0"/>
                <w:sz w:val="24"/>
                <w:u w:val="single"/>
                <w:lang w:eastAsia="zh-CN"/>
              </w:rPr>
              <w:t>无喷漆工艺，未使用涂料。项目废活性炭、废胶桶危险废物危废暂存间暂存后定期交有资质单位处理。</w:t>
            </w:r>
            <w:r>
              <w:rPr>
                <w:rFonts w:ascii="Times New Roman" w:cs="Times New Roman" w:hAnsiTheme="minorEastAsia"/>
                <w:color w:val="000000" w:themeColor="text1"/>
                <w:kern w:val="0"/>
                <w:sz w:val="24"/>
                <w:u w:val="single"/>
              </w:rPr>
              <w:t>建设单位拟为涂胶</w:t>
            </w:r>
            <w:r>
              <w:rPr>
                <w:rFonts w:hint="eastAsia" w:ascii="Times New Roman" w:cs="Times New Roman" w:hAnsiTheme="minorEastAsia"/>
                <w:color w:val="000000" w:themeColor="text1"/>
                <w:kern w:val="0"/>
                <w:sz w:val="24"/>
                <w:u w:val="single"/>
                <w:lang w:eastAsia="zh-CN"/>
              </w:rPr>
              <w:t>、压门、晾晒、覆膜、封边、转印</w:t>
            </w:r>
            <w:r>
              <w:rPr>
                <w:rFonts w:ascii="Times New Roman" w:cs="Times New Roman" w:hAnsiTheme="minorEastAsia"/>
                <w:color w:val="000000" w:themeColor="text1"/>
                <w:kern w:val="0"/>
                <w:sz w:val="24"/>
                <w:u w:val="single"/>
              </w:rPr>
              <w:t>工序配置</w:t>
            </w:r>
            <w:r>
              <w:rPr>
                <w:rFonts w:hint="eastAsia" w:ascii="Times New Roman" w:cs="Times New Roman" w:hAnsiTheme="minorEastAsia"/>
                <w:color w:val="000000" w:themeColor="text1"/>
                <w:kern w:val="0"/>
                <w:sz w:val="24"/>
                <w:u w:val="single"/>
                <w:lang w:eastAsia="zh-CN"/>
              </w:rPr>
              <w:t>负压抽风系统</w:t>
            </w:r>
            <w:r>
              <w:rPr>
                <w:rFonts w:ascii="Times New Roman" w:hAnsi="Times New Roman" w:cs="Times New Roman"/>
                <w:color w:val="000000" w:themeColor="text1"/>
                <w:kern w:val="0"/>
                <w:sz w:val="24"/>
                <w:u w:val="single"/>
              </w:rPr>
              <w:t>+</w:t>
            </w:r>
            <w:r>
              <w:rPr>
                <w:rFonts w:hint="eastAsia" w:ascii="Times New Roman" w:hAnsi="Times New Roman" w:cs="Times New Roman"/>
                <w:color w:val="000000" w:themeColor="text1"/>
                <w:kern w:val="0"/>
                <w:sz w:val="24"/>
                <w:u w:val="single"/>
                <w:lang w:val="en-US" w:eastAsia="zh-CN"/>
              </w:rPr>
              <w:t>UV光氧催化+</w:t>
            </w:r>
            <w:r>
              <w:rPr>
                <w:rFonts w:ascii="Times New Roman" w:cs="Times New Roman" w:hAnsiTheme="minorEastAsia"/>
                <w:color w:val="000000" w:themeColor="text1"/>
                <w:kern w:val="0"/>
                <w:sz w:val="24"/>
                <w:u w:val="single"/>
              </w:rPr>
              <w:t>活性炭吸附装置</w:t>
            </w:r>
            <w:r>
              <w:rPr>
                <w:rFonts w:ascii="Times New Roman" w:hAnsi="Times New Roman" w:cs="Times New Roman"/>
                <w:color w:val="000000" w:themeColor="text1"/>
                <w:kern w:val="0"/>
                <w:sz w:val="24"/>
                <w:u w:val="single"/>
              </w:rPr>
              <w:t>+15m</w:t>
            </w:r>
            <w:r>
              <w:rPr>
                <w:rFonts w:ascii="Times New Roman" w:cs="Times New Roman" w:hAnsiTheme="minorEastAsia"/>
                <w:color w:val="000000" w:themeColor="text1"/>
                <w:kern w:val="0"/>
                <w:sz w:val="24"/>
                <w:u w:val="single"/>
              </w:rPr>
              <w:t>高排气筒，有机废气收集率为</w:t>
            </w:r>
            <w:r>
              <w:rPr>
                <w:rFonts w:ascii="Times New Roman" w:hAnsi="Times New Roman" w:cs="Times New Roman"/>
                <w:color w:val="000000" w:themeColor="text1"/>
                <w:kern w:val="0"/>
                <w:sz w:val="24"/>
                <w:u w:val="single"/>
              </w:rPr>
              <w:t>90%</w:t>
            </w:r>
            <w:r>
              <w:rPr>
                <w:rFonts w:hint="eastAsia" w:ascii="Times New Roman" w:hAnsi="Times New Roman" w:cs="Times New Roman"/>
                <w:color w:val="000000" w:themeColor="text1"/>
                <w:kern w:val="0"/>
                <w:sz w:val="24"/>
                <w:u w:val="single"/>
                <w:lang w:eastAsia="zh-CN"/>
              </w:rPr>
              <w:t>，活性炭定期更换，周期为</w:t>
            </w:r>
            <w:r>
              <w:rPr>
                <w:rFonts w:hint="eastAsia" w:ascii="Times New Roman" w:hAnsi="Times New Roman" w:cs="Times New Roman"/>
                <w:color w:val="000000" w:themeColor="text1"/>
                <w:kern w:val="0"/>
                <w:sz w:val="24"/>
                <w:u w:val="single"/>
                <w:lang w:val="en-US" w:eastAsia="zh-CN"/>
              </w:rPr>
              <w:t>3个月</w:t>
            </w:r>
            <w:r>
              <w:rPr>
                <w:rFonts w:ascii="Times New Roman" w:cs="Times New Roman" w:hAnsiTheme="minorEastAsia"/>
                <w:color w:val="000000" w:themeColor="text1"/>
                <w:kern w:val="0"/>
                <w:sz w:val="24"/>
                <w:u w:val="single"/>
              </w:rPr>
              <w:t>。净化后的废气排放浓度可满足《关于全省开展工业企业挥发性有机物专项治理工作中排放建议值的通知》（豫环攻坚办〔</w:t>
            </w:r>
            <w:r>
              <w:rPr>
                <w:rFonts w:ascii="Times New Roman" w:hAnsi="Times New Roman" w:cs="Times New Roman"/>
                <w:color w:val="000000" w:themeColor="text1"/>
                <w:kern w:val="0"/>
                <w:sz w:val="24"/>
                <w:u w:val="single"/>
              </w:rPr>
              <w:t>2017</w:t>
            </w:r>
            <w:r>
              <w:rPr>
                <w:rFonts w:ascii="Times New Roman" w:cs="Times New Roman" w:hAnsiTheme="minorEastAsia"/>
                <w:color w:val="000000" w:themeColor="text1"/>
                <w:kern w:val="0"/>
                <w:sz w:val="24"/>
                <w:u w:val="single"/>
              </w:rPr>
              <w:t>〕</w:t>
            </w:r>
            <w:r>
              <w:rPr>
                <w:rFonts w:ascii="Times New Roman" w:hAnsi="Times New Roman" w:cs="Times New Roman"/>
                <w:color w:val="000000" w:themeColor="text1"/>
                <w:kern w:val="0"/>
                <w:sz w:val="24"/>
                <w:u w:val="single"/>
              </w:rPr>
              <w:t>162</w:t>
            </w:r>
            <w:r>
              <w:rPr>
                <w:rFonts w:ascii="Times New Roman" w:cs="Times New Roman" w:hAnsiTheme="minorEastAsia"/>
                <w:color w:val="000000" w:themeColor="text1"/>
                <w:kern w:val="0"/>
                <w:sz w:val="24"/>
                <w:u w:val="single"/>
              </w:rPr>
              <w:t>号）其他行业限值要求。项目的建设符合</w:t>
            </w:r>
            <w:r>
              <w:rPr>
                <w:rFonts w:ascii="Times New Roman" w:cs="Times New Roman" w:hAnsiTheme="minorEastAsia"/>
                <w:color w:val="000000" w:themeColor="text1"/>
                <w:kern w:val="0"/>
                <w:sz w:val="22"/>
                <w:u w:val="single"/>
              </w:rPr>
              <w:t>《</w:t>
            </w:r>
            <w:r>
              <w:rPr>
                <w:rFonts w:ascii="Times New Roman" w:cs="Times New Roman" w:hAnsiTheme="minorEastAsia"/>
                <w:color w:val="000000" w:themeColor="text1"/>
                <w:kern w:val="0"/>
                <w:sz w:val="24"/>
                <w:u w:val="single"/>
              </w:rPr>
              <w:t>河南省</w:t>
            </w:r>
            <w:r>
              <w:rPr>
                <w:rFonts w:ascii="Times New Roman" w:hAnsi="Times New Roman" w:cs="Times New Roman"/>
                <w:color w:val="000000" w:themeColor="text1"/>
                <w:kern w:val="0"/>
                <w:sz w:val="24"/>
                <w:u w:val="single"/>
              </w:rPr>
              <w:t>2019</w:t>
            </w:r>
            <w:r>
              <w:rPr>
                <w:rFonts w:ascii="Times New Roman" w:cs="Times New Roman" w:hAnsiTheme="minorEastAsia"/>
                <w:color w:val="000000" w:themeColor="text1"/>
                <w:kern w:val="0"/>
                <w:sz w:val="24"/>
                <w:u w:val="single"/>
              </w:rPr>
              <w:t>年挥发性有机物治理方案</w:t>
            </w:r>
            <w:r>
              <w:rPr>
                <w:rFonts w:ascii="Times New Roman" w:cs="Times New Roman" w:hAnsiTheme="minorEastAsia"/>
                <w:color w:val="000000" w:themeColor="text1"/>
                <w:kern w:val="0"/>
                <w:sz w:val="22"/>
                <w:u w:val="single"/>
              </w:rPr>
              <w:t>》</w:t>
            </w:r>
            <w:r>
              <w:rPr>
                <w:rFonts w:ascii="Times New Roman" w:cs="Times New Roman" w:hAnsiTheme="minorEastAsia"/>
                <w:color w:val="000000" w:themeColor="text1"/>
                <w:kern w:val="0"/>
                <w:sz w:val="24"/>
                <w:u w:val="single"/>
              </w:rPr>
              <w:t>的标准要求。</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lang w:val="en-US" w:eastAsia="zh-CN"/>
              </w:rPr>
              <w:t>3、</w:t>
            </w:r>
            <w:r>
              <w:rPr>
                <w:rFonts w:hint="eastAsia"/>
                <w:b/>
                <w:bCs/>
                <w:sz w:val="24"/>
              </w:rPr>
              <w:t>平顶山</w:t>
            </w:r>
            <w:r>
              <w:rPr>
                <w:rFonts w:hint="eastAsia" w:ascii="Times New Roman" w:hAnsi="Times New Roman" w:eastAsiaTheme="minorEastAsia"/>
                <w:b/>
                <w:bCs/>
                <w:sz w:val="24"/>
              </w:rPr>
              <w:t>市20</w:t>
            </w:r>
            <w:r>
              <w:rPr>
                <w:rFonts w:hint="eastAsia" w:ascii="Times New Roman" w:hAnsi="Times New Roman" w:eastAsiaTheme="minorEastAsia"/>
                <w:b/>
                <w:bCs/>
                <w:sz w:val="24"/>
                <w:lang w:val="en-US" w:eastAsia="zh-CN"/>
              </w:rPr>
              <w:t>20</w:t>
            </w:r>
            <w:r>
              <w:rPr>
                <w:rFonts w:hint="eastAsia" w:ascii="Times New Roman" w:hAnsi="Times New Roman" w:eastAsiaTheme="minorEastAsia"/>
                <w:b/>
                <w:bCs/>
                <w:sz w:val="24"/>
              </w:rPr>
              <w:t>年大气污染防治攻坚战实施方案相</w:t>
            </w:r>
            <w:r>
              <w:rPr>
                <w:rFonts w:hint="eastAsia"/>
                <w:b/>
                <w:bCs/>
                <w:sz w:val="24"/>
              </w:rPr>
              <w:t>符性分析</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Theme="minorEastAsia"/>
                <w:sz w:val="24"/>
              </w:rPr>
            </w:pPr>
            <w:r>
              <w:rPr>
                <w:rFonts w:hint="eastAsia" w:ascii="Times New Roman" w:hAnsi="Times New Roman" w:eastAsiaTheme="minorEastAsia"/>
                <w:sz w:val="24"/>
              </w:rPr>
              <w:t>根据大气污染时空变化规律，将全年大气污染防治分为四个阶段，通过大力推进产业结构、能源结构、运输结构和用地结构调整优化，持续深化“三散”、柴油货车、工业炉窑、挥发性有机物(VOCs)污染治理，全面实施提升重污染天气应对能力和环境监测监控能力等十大措施，全力打赢三大战役。</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Theme="minorEastAsia"/>
                <w:sz w:val="24"/>
              </w:rPr>
            </w:pPr>
            <w:r>
              <w:rPr>
                <w:rFonts w:hint="eastAsia" w:ascii="Times New Roman" w:hAnsi="Times New Roman" w:eastAsiaTheme="minorEastAsia"/>
                <w:sz w:val="24"/>
              </w:rPr>
              <w:t>冬春季重污染天气应急管控战役，分1月至3月春季和10月至12月冬季两个阶段，重点是按照环境空气质量预测预报要求，有效应对重污染天气，最大限度减轻污染程度。重点难点歼灭战役，4月至6月突出推进老旧燃油车辆更新、市内8家工业企业退城进园、24家商砼站搬迁、长途汽车站搬迁改造、平煤神马集团自备铁路改扩建等按照既定方案落实时序进度。臭氧污染治理突围战役，7月至9月以破解臭氧污染为重点，启动污染源清单编制，深入排查站点周边污水管沟分布状况，深化污水挥发性恶臭气体与臭氧污染成因研探，对涉VOCs行业科学施治，精准管控，减轻臭氧污染影响，并强化扬尘防治，确保PM</w:t>
            </w:r>
            <w:r>
              <w:rPr>
                <w:rFonts w:hint="eastAsia" w:ascii="Times New Roman" w:hAnsi="Times New Roman" w:eastAsiaTheme="minorEastAsia"/>
                <w:sz w:val="24"/>
                <w:vertAlign w:val="subscript"/>
              </w:rPr>
              <w:t>10</w:t>
            </w:r>
            <w:r>
              <w:rPr>
                <w:rFonts w:hint="eastAsia" w:ascii="Times New Roman" w:hAnsi="Times New Roman" w:eastAsiaTheme="minorEastAsia"/>
                <w:sz w:val="24"/>
              </w:rPr>
              <w:t>和PM</w:t>
            </w:r>
            <w:r>
              <w:rPr>
                <w:rFonts w:hint="eastAsia" w:ascii="Times New Roman" w:hAnsi="Times New Roman" w:eastAsiaTheme="minorEastAsia"/>
                <w:sz w:val="24"/>
                <w:vertAlign w:val="subscript"/>
              </w:rPr>
              <w:t>2.5</w:t>
            </w:r>
            <w:r>
              <w:rPr>
                <w:rFonts w:hint="eastAsia" w:ascii="Times New Roman" w:hAnsi="Times New Roman" w:eastAsiaTheme="minorEastAsia"/>
                <w:sz w:val="24"/>
              </w:rPr>
              <w:t>进一步下降，环境空气质量持续改善。</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Theme="minorEastAsia"/>
                <w:sz w:val="24"/>
              </w:rPr>
            </w:pPr>
            <w:r>
              <w:rPr>
                <w:rFonts w:hint="eastAsia" w:ascii="Times New Roman" w:hAnsi="Times New Roman" w:eastAsiaTheme="minorEastAsia"/>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Theme="minorEastAsia"/>
                <w:sz w:val="24"/>
              </w:rPr>
            </w:pPr>
            <w:r>
              <w:rPr>
                <w:rFonts w:hint="eastAsia" w:ascii="Times New Roman" w:hAnsi="Times New Roman" w:eastAsiaTheme="minorEastAsia"/>
                <w:sz w:val="24"/>
              </w:rPr>
              <w:t>9月底前，有关部门将制定季节性生产调控方案，确保秋冬季重污染天气预警期间，钢铁、焦化、水泥、耐材、陶瓷、砖瓦窑等生产工序不可中断或短时间难以完成停产的行业，预先调整生产计划，科学实施秋冬季生产调控。</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Theme="minorEastAsia"/>
                <w:sz w:val="24"/>
              </w:rPr>
            </w:pPr>
            <w:r>
              <w:rPr>
                <w:rFonts w:hint="eastAsia" w:ascii="Times New Roman" w:hAnsi="Times New Roman" w:eastAsiaTheme="minorEastAsia"/>
                <w:sz w:val="24"/>
              </w:rPr>
              <w:t>全市建筑面积1万平方米及以上的施工工地，长度200米以上的市政、国省干线公路，中标价1000万元以上且长度1公里以上的河道治理等线性工程和中型规模以上水利枢纽工程重点扬尘防控点，必须安装扬尘在线监测监控设备，并与属地监控平台联网，参与全省各类施工工地监控监测信息交互共享机制，实现信息共享。</w:t>
            </w:r>
          </w:p>
          <w:p>
            <w:pPr>
              <w:spacing w:line="520" w:lineRule="exact"/>
              <w:ind w:firstLine="480" w:firstLineChars="200"/>
              <w:rPr>
                <w:rFonts w:ascii="Times New Roman" w:hAnsi="Times New Roman" w:cs="Times New Roman"/>
                <w:bCs/>
                <w:sz w:val="24"/>
              </w:rPr>
            </w:pPr>
            <w:r>
              <w:rPr>
                <w:rFonts w:ascii="Times New Roman" w:hAnsi="Times New Roman" w:cs="Times New Roman"/>
                <w:bCs/>
                <w:sz w:val="24"/>
              </w:rPr>
              <w:t>……</w:t>
            </w:r>
          </w:p>
          <w:p>
            <w:pPr>
              <w:spacing w:line="520" w:lineRule="atLeast"/>
              <w:ind w:firstLine="480" w:firstLineChars="200"/>
              <w:rPr>
                <w:rFonts w:ascii="Times New Roman" w:hAnsi="Times New Roman" w:cs="Times New Roman"/>
                <w:color w:val="000000" w:themeColor="text1"/>
                <w:sz w:val="24"/>
              </w:rPr>
            </w:pPr>
            <w:r>
              <w:rPr>
                <w:rFonts w:ascii="Times New Roman" w:cs="Times New Roman" w:hAnsiTheme="minorEastAsia"/>
                <w:bCs/>
                <w:color w:val="000000" w:themeColor="text1"/>
                <w:sz w:val="24"/>
              </w:rPr>
              <w:t>本项目拟为涂胶</w:t>
            </w:r>
            <w:r>
              <w:rPr>
                <w:rFonts w:hint="eastAsia" w:ascii="Times New Roman" w:cs="Times New Roman" w:hAnsiTheme="minorEastAsia"/>
                <w:bCs/>
                <w:color w:val="000000" w:themeColor="text1"/>
                <w:sz w:val="24"/>
                <w:lang w:eastAsia="zh-CN"/>
              </w:rPr>
              <w:t>、压门</w:t>
            </w:r>
            <w:r>
              <w:rPr>
                <w:rFonts w:ascii="Times New Roman" w:cs="Times New Roman" w:hAnsiTheme="minorEastAsia"/>
                <w:bCs/>
                <w:color w:val="000000" w:themeColor="text1"/>
                <w:sz w:val="24"/>
              </w:rPr>
              <w:t>、</w:t>
            </w:r>
            <w:r>
              <w:rPr>
                <w:rFonts w:hint="eastAsia" w:ascii="Times New Roman" w:cs="Times New Roman" w:hAnsiTheme="minorEastAsia"/>
                <w:bCs/>
                <w:color w:val="000000" w:themeColor="text1"/>
                <w:sz w:val="24"/>
                <w:lang w:eastAsia="zh-CN"/>
              </w:rPr>
              <w:t>晾晒、覆膜、封边、转印工序</w:t>
            </w:r>
            <w:r>
              <w:rPr>
                <w:rFonts w:ascii="Times New Roman" w:cs="Times New Roman" w:hAnsiTheme="minorEastAsia"/>
                <w:bCs/>
                <w:color w:val="000000" w:themeColor="text1"/>
                <w:sz w:val="24"/>
              </w:rPr>
              <w:t>配置</w:t>
            </w:r>
            <w:r>
              <w:rPr>
                <w:rFonts w:hint="eastAsia" w:ascii="Times New Roman" w:cs="Times New Roman" w:hAnsiTheme="minorEastAsia"/>
                <w:bCs/>
                <w:color w:val="000000" w:themeColor="text1"/>
                <w:sz w:val="24"/>
                <w:lang w:eastAsia="zh-CN"/>
              </w:rPr>
              <w:t>负压抽风系统</w:t>
            </w:r>
            <w:r>
              <w:rPr>
                <w:rFonts w:ascii="Times New Roman" w:hAnsi="Times New Roman" w:cs="Times New Roman"/>
                <w:bCs/>
                <w:color w:val="000000" w:themeColor="text1"/>
                <w:sz w:val="24"/>
              </w:rPr>
              <w:t>+</w:t>
            </w:r>
            <w:r>
              <w:rPr>
                <w:rFonts w:hint="eastAsia" w:ascii="Times New Roman" w:hAnsi="Times New Roman" w:cs="Times New Roman"/>
                <w:bCs/>
                <w:color w:val="000000" w:themeColor="text1"/>
                <w:sz w:val="24"/>
                <w:lang w:val="en-US" w:eastAsia="zh-CN"/>
              </w:rPr>
              <w:t>UV光氧催化+</w:t>
            </w:r>
            <w:r>
              <w:rPr>
                <w:rFonts w:ascii="Times New Roman" w:cs="Times New Roman" w:hAnsiTheme="minorEastAsia"/>
                <w:bCs/>
                <w:color w:val="000000" w:themeColor="text1"/>
                <w:sz w:val="24"/>
              </w:rPr>
              <w:t>活性炭吸附装置</w:t>
            </w:r>
            <w:r>
              <w:rPr>
                <w:rFonts w:ascii="Times New Roman" w:hAnsi="Times New Roman" w:cs="Times New Roman"/>
                <w:bCs/>
                <w:color w:val="000000" w:themeColor="text1"/>
                <w:sz w:val="24"/>
              </w:rPr>
              <w:t>+15m</w:t>
            </w:r>
            <w:r>
              <w:rPr>
                <w:rFonts w:ascii="Times New Roman" w:cs="Times New Roman" w:hAnsiTheme="minorEastAsia"/>
                <w:bCs/>
                <w:color w:val="000000" w:themeColor="text1"/>
                <w:sz w:val="24"/>
              </w:rPr>
              <w:t>高排气筒，有机废气收集率</w:t>
            </w:r>
            <w:r>
              <w:rPr>
                <w:rFonts w:ascii="Times New Roman" w:hAnsi="Times New Roman" w:cs="Times New Roman"/>
                <w:bCs/>
                <w:color w:val="000000" w:themeColor="text1"/>
                <w:sz w:val="24"/>
              </w:rPr>
              <w:t>90%</w:t>
            </w:r>
            <w:r>
              <w:rPr>
                <w:rFonts w:ascii="Times New Roman" w:cs="Times New Roman" w:hAnsiTheme="minorEastAsia"/>
                <w:bCs/>
                <w:color w:val="000000" w:themeColor="text1"/>
                <w:sz w:val="24"/>
              </w:rPr>
              <w:t>。净化后的废气排放浓度可满足《关于全省开展工业企业挥发性有机物专项治理工作中排放建议值的通知》（豫环攻坚办〔</w:t>
            </w:r>
            <w:r>
              <w:rPr>
                <w:rFonts w:ascii="Times New Roman" w:hAnsi="Times New Roman" w:cs="Times New Roman"/>
                <w:bCs/>
                <w:color w:val="000000" w:themeColor="text1"/>
                <w:sz w:val="24"/>
              </w:rPr>
              <w:t>2017</w:t>
            </w:r>
            <w:r>
              <w:rPr>
                <w:rFonts w:ascii="Times New Roman" w:cs="Times New Roman" w:hAnsiTheme="minorEastAsia"/>
                <w:bCs/>
                <w:color w:val="000000" w:themeColor="text1"/>
                <w:sz w:val="24"/>
              </w:rPr>
              <w:t>〕</w:t>
            </w:r>
            <w:r>
              <w:rPr>
                <w:rFonts w:ascii="Times New Roman" w:hAnsi="Times New Roman" w:cs="Times New Roman"/>
                <w:bCs/>
                <w:color w:val="000000" w:themeColor="text1"/>
                <w:sz w:val="24"/>
              </w:rPr>
              <w:t>162</w:t>
            </w:r>
            <w:r>
              <w:rPr>
                <w:rFonts w:ascii="Times New Roman" w:cs="Times New Roman" w:hAnsiTheme="minorEastAsia"/>
                <w:bCs/>
                <w:color w:val="000000" w:themeColor="text1"/>
                <w:sz w:val="24"/>
              </w:rPr>
              <w:t>号）其他行业限值要求。项目建设</w:t>
            </w:r>
            <w:r>
              <w:rPr>
                <w:rFonts w:ascii="Times New Roman" w:cs="Times New Roman" w:hAnsiTheme="minorEastAsia"/>
                <w:color w:val="000000" w:themeColor="text1"/>
                <w:sz w:val="24"/>
              </w:rPr>
              <w:t>符合相关要求，对周围环境空气影响不大。</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lang w:val="en-US" w:eastAsia="zh-CN"/>
              </w:rPr>
              <w:t>4、</w:t>
            </w:r>
            <w:r>
              <w:rPr>
                <w:rFonts w:ascii="Times New Roman" w:cs="Times New Roman" w:hAnsiTheme="minorEastAsia"/>
                <w:b/>
                <w:sz w:val="24"/>
              </w:rPr>
              <w:t>《</w:t>
            </w:r>
            <w:r>
              <w:rPr>
                <w:rFonts w:ascii="Times New Roman" w:hAnsi="Times New Roman" w:cs="Times New Roman"/>
                <w:b/>
                <w:sz w:val="24"/>
              </w:rPr>
              <w:t>“</w:t>
            </w:r>
            <w:r>
              <w:rPr>
                <w:rFonts w:ascii="Times New Roman" w:cs="Times New Roman" w:hAnsiTheme="minorEastAsia"/>
                <w:b/>
                <w:sz w:val="24"/>
              </w:rPr>
              <w:t>十三五</w:t>
            </w:r>
            <w:r>
              <w:rPr>
                <w:rFonts w:ascii="Times New Roman" w:hAnsi="Times New Roman" w:cs="Times New Roman"/>
                <w:b/>
                <w:sz w:val="24"/>
              </w:rPr>
              <w:t>”</w:t>
            </w:r>
            <w:r>
              <w:rPr>
                <w:rFonts w:ascii="Times New Roman" w:cs="Times New Roman" w:hAnsiTheme="minorEastAsia"/>
                <w:b/>
                <w:sz w:val="24"/>
              </w:rPr>
              <w:t>挥发性有机污染防治工作方案》（环大气【</w:t>
            </w:r>
            <w:r>
              <w:rPr>
                <w:rFonts w:ascii="Times New Roman" w:hAnsi="Times New Roman" w:cs="Times New Roman"/>
                <w:b/>
                <w:sz w:val="24"/>
              </w:rPr>
              <w:t>2017</w:t>
            </w:r>
            <w:r>
              <w:rPr>
                <w:rFonts w:ascii="Times New Roman" w:cs="Times New Roman" w:hAnsiTheme="minorEastAsia"/>
                <w:b/>
                <w:sz w:val="24"/>
              </w:rPr>
              <w:t>】</w:t>
            </w:r>
            <w:r>
              <w:rPr>
                <w:rFonts w:ascii="Times New Roman" w:hAnsi="Times New Roman" w:cs="Times New Roman"/>
                <w:b/>
                <w:sz w:val="24"/>
              </w:rPr>
              <w:t>121</w:t>
            </w:r>
            <w:r>
              <w:rPr>
                <w:rFonts w:ascii="Times New Roman" w:cs="Times New Roman" w:hAnsiTheme="minorEastAsia"/>
                <w:b/>
                <w:sz w:val="24"/>
              </w:rPr>
              <w:t>号）</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挥发性有机物（</w:t>
            </w:r>
            <w:r>
              <w:rPr>
                <w:rFonts w:ascii="Times New Roman" w:hAnsi="Times New Roman" w:cs="Times New Roman"/>
                <w:color w:val="000000"/>
                <w:sz w:val="24"/>
              </w:rPr>
              <w:t>VOCs</w:t>
            </w:r>
            <w:r>
              <w:rPr>
                <w:rFonts w:ascii="Times New Roman" w:cs="Times New Roman" w:hAnsiTheme="minorEastAsia"/>
                <w:color w:val="000000"/>
                <w:sz w:val="24"/>
              </w:rPr>
              <w:t>）是指参与大气光化学反应的有机化合物，包括非甲烷烃类（烷烃、烯烃、炔烃、芳香烃等）、含氧有机物（醛、酮、醇、醚等）、含氯有机物、含氮有机物、含硫有机物等，是形成臭氧（</w:t>
            </w:r>
            <w:r>
              <w:rPr>
                <w:rFonts w:ascii="Times New Roman" w:hAnsi="Times New Roman" w:cs="Times New Roman"/>
                <w:color w:val="000000"/>
                <w:sz w:val="24"/>
              </w:rPr>
              <w:t>O</w:t>
            </w:r>
            <w:r>
              <w:rPr>
                <w:rFonts w:ascii="Times New Roman" w:hAnsi="Times New Roman" w:cs="Times New Roman"/>
                <w:color w:val="000000"/>
                <w:sz w:val="24"/>
                <w:vertAlign w:val="subscript"/>
              </w:rPr>
              <w:t>3</w:t>
            </w:r>
            <w:r>
              <w:rPr>
                <w:rFonts w:ascii="Times New Roman" w:cs="Times New Roman" w:hAnsiTheme="minorEastAsia"/>
                <w:color w:val="000000"/>
                <w:sz w:val="24"/>
              </w:rPr>
              <w:t>）和细颗粒物（</w:t>
            </w:r>
            <w:r>
              <w:rPr>
                <w:rFonts w:ascii="Times New Roman" w:hAnsi="Times New Roman" w:cs="Times New Roman"/>
                <w:color w:val="000000"/>
                <w:sz w:val="24"/>
              </w:rPr>
              <w:t>PM</w:t>
            </w:r>
            <w:r>
              <w:rPr>
                <w:rFonts w:ascii="Times New Roman" w:hAnsi="Times New Roman" w:cs="Times New Roman"/>
                <w:color w:val="000000"/>
                <w:sz w:val="24"/>
                <w:vertAlign w:val="subscript"/>
              </w:rPr>
              <w:t>2.5</w:t>
            </w:r>
            <w:r>
              <w:rPr>
                <w:rFonts w:ascii="Times New Roman" w:cs="Times New Roman" w:hAnsiTheme="minorEastAsia"/>
                <w:color w:val="000000"/>
                <w:sz w:val="24"/>
              </w:rPr>
              <w:t>）污染的重要前体物。为全面加强</w:t>
            </w:r>
            <w:r>
              <w:rPr>
                <w:rFonts w:ascii="Times New Roman" w:hAnsi="Times New Roman" w:cs="Times New Roman"/>
                <w:color w:val="000000"/>
                <w:sz w:val="24"/>
              </w:rPr>
              <w:t>VOCs</w:t>
            </w:r>
            <w:r>
              <w:rPr>
                <w:rFonts w:ascii="Times New Roman" w:cs="Times New Roman" w:hAnsiTheme="minorEastAsia"/>
                <w:color w:val="000000"/>
                <w:sz w:val="24"/>
              </w:rPr>
              <w:t>污染防治工作，提高管理的科学性、针对性和有效性，促进环境空气质量持续改善，制定本方案。与本项目相关规定如下：</w:t>
            </w:r>
          </w:p>
          <w:p>
            <w:pPr>
              <w:spacing w:line="520" w:lineRule="atLeast"/>
              <w:ind w:firstLine="480" w:firstLineChars="200"/>
              <w:rPr>
                <w:rFonts w:ascii="Times New Roman" w:hAnsi="Times New Roman" w:cs="Times New Roman"/>
                <w:color w:val="000000"/>
                <w:sz w:val="24"/>
              </w:rPr>
            </w:pPr>
            <w:r>
              <w:rPr>
                <w:rFonts w:ascii="Times New Roman" w:hAnsi="Times New Roman" w:cs="Times New Roman"/>
                <w:color w:val="000000"/>
                <w:sz w:val="24"/>
              </w:rPr>
              <w:t>……</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四、主要任务</w:t>
            </w:r>
          </w:p>
          <w:p>
            <w:pPr>
              <w:spacing w:line="520" w:lineRule="atLeast"/>
              <w:ind w:firstLine="480" w:firstLineChars="200"/>
              <w:rPr>
                <w:rFonts w:ascii="Times New Roman" w:hAnsi="Times New Roman" w:cs="Times New Roman"/>
                <w:color w:val="000000"/>
                <w:sz w:val="24"/>
              </w:rPr>
            </w:pPr>
            <w:r>
              <w:rPr>
                <w:rFonts w:ascii="Times New Roman" w:cs="Times New Roman" w:hAnsiTheme="minorEastAsia"/>
                <w:color w:val="000000"/>
                <w:sz w:val="24"/>
              </w:rPr>
              <w:t>（二）加快实施工业源</w:t>
            </w:r>
            <w:r>
              <w:rPr>
                <w:rFonts w:ascii="Times New Roman" w:hAnsi="Times New Roman" w:cs="Times New Roman"/>
                <w:color w:val="000000"/>
                <w:sz w:val="24"/>
              </w:rPr>
              <w:t>VOCs</w:t>
            </w:r>
            <w:r>
              <w:rPr>
                <w:rFonts w:ascii="Times New Roman" w:cs="Times New Roman" w:hAnsiTheme="minorEastAsia"/>
                <w:color w:val="000000"/>
                <w:sz w:val="24"/>
              </w:rPr>
              <w:t>污染防治。</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cs="Times New Roman" w:hAnsiTheme="minorEastAsia"/>
                <w:bCs/>
                <w:color w:val="000000"/>
                <w:sz w:val="24"/>
              </w:rPr>
              <w:t>．加大工业涂装</w:t>
            </w:r>
            <w:r>
              <w:rPr>
                <w:rFonts w:ascii="Times New Roman" w:hAnsi="Times New Roman" w:cs="Times New Roman"/>
                <w:bCs/>
                <w:color w:val="000000"/>
                <w:sz w:val="24"/>
              </w:rPr>
              <w:t>VOCs</w:t>
            </w:r>
            <w:r>
              <w:rPr>
                <w:rFonts w:ascii="Times New Roman" w:cs="Times New Roman" w:hAnsiTheme="minorEastAsia"/>
                <w:bCs/>
                <w:color w:val="000000"/>
                <w:sz w:val="24"/>
              </w:rPr>
              <w:t>治理力度。全面推进集装箱、汽车、木质家具、船舶、工程机械、钢结构、卷材等制造行业工业涂装</w:t>
            </w:r>
            <w:r>
              <w:rPr>
                <w:rFonts w:ascii="Times New Roman" w:hAnsi="Times New Roman" w:cs="Times New Roman"/>
                <w:bCs/>
                <w:color w:val="000000"/>
                <w:sz w:val="24"/>
              </w:rPr>
              <w:t>VOCs</w:t>
            </w:r>
            <w:r>
              <w:rPr>
                <w:rFonts w:ascii="Times New Roman" w:cs="Times New Roman" w:hAnsiTheme="minorEastAsia"/>
                <w:bCs/>
                <w:color w:val="000000"/>
                <w:sz w:val="24"/>
              </w:rPr>
              <w:t>排放控制，在重点地区还应加强其他交通设备、电子、家用电器制造等行业工业涂装</w:t>
            </w:r>
            <w:r>
              <w:rPr>
                <w:rFonts w:ascii="Times New Roman" w:hAnsi="Times New Roman" w:cs="Times New Roman"/>
                <w:bCs/>
                <w:color w:val="000000"/>
                <w:sz w:val="24"/>
              </w:rPr>
              <w:t>VOCs</w:t>
            </w:r>
            <w:r>
              <w:rPr>
                <w:rFonts w:ascii="Times New Roman" w:cs="Times New Roman" w:hAnsiTheme="minorEastAsia"/>
                <w:bCs/>
                <w:color w:val="000000"/>
                <w:sz w:val="24"/>
              </w:rPr>
              <w:t>排放控制。重点地区力争</w:t>
            </w:r>
            <w:r>
              <w:rPr>
                <w:rFonts w:ascii="Times New Roman" w:hAnsi="Times New Roman" w:cs="Times New Roman"/>
                <w:bCs/>
                <w:color w:val="000000"/>
                <w:sz w:val="24"/>
              </w:rPr>
              <w:t>2018</w:t>
            </w:r>
            <w:r>
              <w:rPr>
                <w:rFonts w:ascii="Times New Roman" w:cs="Times New Roman" w:hAnsiTheme="minorEastAsia"/>
                <w:bCs/>
                <w:color w:val="000000"/>
                <w:sz w:val="24"/>
              </w:rPr>
              <w:t>年底前完成，京津冀大气污染传输通道城市</w:t>
            </w:r>
            <w:r>
              <w:rPr>
                <w:rFonts w:ascii="Times New Roman" w:hAnsi="Times New Roman" w:cs="Times New Roman"/>
                <w:bCs/>
                <w:color w:val="000000"/>
                <w:sz w:val="24"/>
              </w:rPr>
              <w:t>2017</w:t>
            </w:r>
            <w:r>
              <w:rPr>
                <w:rFonts w:ascii="Times New Roman" w:cs="Times New Roman" w:hAnsiTheme="minorEastAsia"/>
                <w:bCs/>
                <w:color w:val="000000"/>
                <w:sz w:val="24"/>
              </w:rPr>
              <w:t>年底前基本完成。</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w:t>
            </w:r>
            <w:r>
              <w:rPr>
                <w:rFonts w:ascii="Times New Roman" w:hAnsi="Times New Roman" w:cs="Times New Roman"/>
                <w:bCs/>
                <w:color w:val="000000"/>
                <w:sz w:val="24"/>
              </w:rPr>
              <w:t>3</w:t>
            </w:r>
            <w:r>
              <w:rPr>
                <w:rFonts w:ascii="Times New Roman" w:cs="Times New Roman" w:hAnsiTheme="minorEastAsia"/>
                <w:bCs/>
                <w:color w:val="000000"/>
                <w:sz w:val="24"/>
              </w:rPr>
              <w:t>）木质家具制造行业。大力推广使用水性、紫外光固化涂料，到</w:t>
            </w:r>
            <w:r>
              <w:rPr>
                <w:rFonts w:ascii="Times New Roman" w:hAnsi="Times New Roman" w:cs="Times New Roman"/>
                <w:bCs/>
                <w:color w:val="000000"/>
                <w:sz w:val="24"/>
              </w:rPr>
              <w:t>2020</w:t>
            </w:r>
            <w:r>
              <w:rPr>
                <w:rFonts w:ascii="Times New Roman" w:cs="Times New Roman" w:hAnsiTheme="minorEastAsia"/>
                <w:bCs/>
                <w:color w:val="000000"/>
                <w:sz w:val="24"/>
              </w:rPr>
              <w:t>年底前，替代比例达到</w:t>
            </w:r>
            <w:r>
              <w:rPr>
                <w:rFonts w:ascii="Times New Roman" w:hAnsi="Times New Roman" w:cs="Times New Roman"/>
                <w:bCs/>
                <w:color w:val="000000"/>
                <w:sz w:val="24"/>
              </w:rPr>
              <w:t>60%</w:t>
            </w:r>
            <w:r>
              <w:rPr>
                <w:rFonts w:ascii="Times New Roman" w:cs="Times New Roman" w:hAnsiTheme="minorEastAsia"/>
                <w:bCs/>
                <w:color w:val="000000"/>
                <w:sz w:val="24"/>
              </w:rPr>
              <w:t>以上；全面使用水性胶粘剂，到</w:t>
            </w:r>
            <w:r>
              <w:rPr>
                <w:rFonts w:ascii="Times New Roman" w:hAnsi="Times New Roman" w:cs="Times New Roman"/>
                <w:bCs/>
                <w:color w:val="000000"/>
                <w:sz w:val="24"/>
              </w:rPr>
              <w:t>2020</w:t>
            </w:r>
            <w:r>
              <w:rPr>
                <w:rFonts w:ascii="Times New Roman" w:cs="Times New Roman" w:hAnsiTheme="minorEastAsia"/>
                <w:bCs/>
                <w:color w:val="000000"/>
                <w:sz w:val="24"/>
              </w:rPr>
              <w:t>年底前，替代比例达到</w:t>
            </w:r>
            <w:r>
              <w:rPr>
                <w:rFonts w:ascii="Times New Roman" w:hAnsi="Times New Roman" w:cs="Times New Roman"/>
                <w:bCs/>
                <w:color w:val="000000"/>
                <w:sz w:val="24"/>
              </w:rPr>
              <w:t>100%</w:t>
            </w:r>
            <w:r>
              <w:rPr>
                <w:rFonts w:ascii="Times New Roman" w:cs="Times New Roman" w:hAnsiTheme="minorEastAsia"/>
                <w:bCs/>
                <w:color w:val="000000"/>
                <w:sz w:val="24"/>
              </w:rPr>
              <w:t>。在平面板式木质家具制造领域，推广使用自动喷涂或辊涂等先进工艺技术。加强废气收集与处理，有机废气收集效率不低于</w:t>
            </w:r>
            <w:r>
              <w:rPr>
                <w:rFonts w:ascii="Times New Roman" w:hAnsi="Times New Roman" w:cs="Times New Roman"/>
                <w:bCs/>
                <w:color w:val="000000"/>
                <w:sz w:val="24"/>
              </w:rPr>
              <w:t>80%</w:t>
            </w:r>
            <w:r>
              <w:rPr>
                <w:rFonts w:ascii="Times New Roman" w:cs="Times New Roman" w:hAnsiTheme="minorEastAsia"/>
                <w:bCs/>
                <w:color w:val="000000"/>
                <w:sz w:val="24"/>
              </w:rPr>
              <w:t>；建设吸附燃烧等高效治理设施，实现达标排放。</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cs="Times New Roman" w:hAnsiTheme="minorEastAsia"/>
                <w:bCs/>
                <w:color w:val="000000"/>
                <w:sz w:val="24"/>
              </w:rPr>
              <w:t>．因地制宜推进其他工业行业</w:t>
            </w:r>
            <w:r>
              <w:rPr>
                <w:rFonts w:ascii="Times New Roman" w:hAnsi="Times New Roman" w:cs="Times New Roman"/>
                <w:bCs/>
                <w:color w:val="000000"/>
                <w:sz w:val="24"/>
              </w:rPr>
              <w:t>VOCs</w:t>
            </w:r>
            <w:r>
              <w:rPr>
                <w:rFonts w:ascii="Times New Roman" w:cs="Times New Roman" w:hAnsiTheme="minorEastAsia"/>
                <w:bCs/>
                <w:color w:val="000000"/>
                <w:sz w:val="24"/>
              </w:rPr>
              <w:t>综合治理。各地应结合本地产业结构特征和</w:t>
            </w:r>
            <w:r>
              <w:rPr>
                <w:rFonts w:ascii="Times New Roman" w:hAnsi="Times New Roman" w:cs="Times New Roman"/>
                <w:bCs/>
                <w:color w:val="000000"/>
                <w:sz w:val="24"/>
              </w:rPr>
              <w:t>VOCs</w:t>
            </w:r>
            <w:r>
              <w:rPr>
                <w:rFonts w:ascii="Times New Roman" w:cs="Times New Roman" w:hAnsiTheme="minorEastAsia"/>
                <w:bCs/>
                <w:color w:val="000000"/>
                <w:sz w:val="24"/>
              </w:rPr>
              <w:t>治理重点，因地制宜选择其他工业行业开展</w:t>
            </w:r>
            <w:r>
              <w:rPr>
                <w:rFonts w:ascii="Times New Roman" w:hAnsi="Times New Roman" w:cs="Times New Roman"/>
                <w:bCs/>
                <w:color w:val="000000"/>
                <w:sz w:val="24"/>
              </w:rPr>
              <w:t>VOCs</w:t>
            </w:r>
            <w:r>
              <w:rPr>
                <w:rFonts w:ascii="Times New Roman" w:cs="Times New Roman" w:hAnsiTheme="minorEastAsia"/>
                <w:bCs/>
                <w:color w:val="000000"/>
                <w:sz w:val="24"/>
              </w:rPr>
              <w:t>治理。电子行业应重点加强溶剂清洗、光刻、涂胶、涂装等工序</w:t>
            </w:r>
            <w:r>
              <w:rPr>
                <w:rFonts w:ascii="Times New Roman" w:hAnsi="Times New Roman" w:cs="Times New Roman"/>
                <w:bCs/>
                <w:color w:val="000000"/>
                <w:sz w:val="24"/>
              </w:rPr>
              <w:t>VOCs</w:t>
            </w:r>
            <w:r>
              <w:rPr>
                <w:rFonts w:ascii="Times New Roman" w:cs="Times New Roman" w:hAnsiTheme="minorEastAsia"/>
                <w:bCs/>
                <w:color w:val="000000"/>
                <w:sz w:val="24"/>
              </w:rPr>
              <w:t>排放控制；制鞋行业应重点加强鞋面拼接、成型、组底、喷漆、发泡、注塑、印刷、清洗等工序</w:t>
            </w:r>
            <w:r>
              <w:rPr>
                <w:rFonts w:ascii="Times New Roman" w:hAnsi="Times New Roman" w:cs="Times New Roman"/>
                <w:bCs/>
                <w:color w:val="000000"/>
                <w:sz w:val="24"/>
              </w:rPr>
              <w:t>VOCs</w:t>
            </w:r>
            <w:r>
              <w:rPr>
                <w:rFonts w:ascii="Times New Roman" w:cs="Times New Roman" w:hAnsiTheme="minorEastAsia"/>
                <w:bCs/>
                <w:color w:val="000000"/>
                <w:sz w:val="24"/>
              </w:rPr>
              <w:t>排放治理；纺织印染行业应重点加强化纤纺丝、热定型、涂层等工序</w:t>
            </w:r>
            <w:r>
              <w:rPr>
                <w:rFonts w:ascii="Times New Roman" w:hAnsi="Times New Roman" w:cs="Times New Roman"/>
                <w:bCs/>
                <w:color w:val="000000"/>
                <w:sz w:val="24"/>
              </w:rPr>
              <w:t>VOCs</w:t>
            </w:r>
            <w:r>
              <w:rPr>
                <w:rFonts w:ascii="Times New Roman" w:cs="Times New Roman" w:hAnsiTheme="minorEastAsia"/>
                <w:bCs/>
                <w:color w:val="000000"/>
                <w:sz w:val="24"/>
              </w:rPr>
              <w:t>排放治理；木材加工行业应重点加强干燥、涂胶、热压过程</w:t>
            </w:r>
            <w:r>
              <w:rPr>
                <w:rFonts w:ascii="Times New Roman" w:hAnsi="Times New Roman" w:cs="Times New Roman"/>
                <w:bCs/>
                <w:color w:val="000000"/>
                <w:sz w:val="24"/>
              </w:rPr>
              <w:t>VOCs</w:t>
            </w:r>
            <w:r>
              <w:rPr>
                <w:rFonts w:ascii="Times New Roman" w:cs="Times New Roman" w:hAnsiTheme="minorEastAsia"/>
                <w:bCs/>
                <w:color w:val="000000"/>
                <w:sz w:val="24"/>
              </w:rPr>
              <w:t>排放治理。</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themeColor="text1"/>
                <w:sz w:val="24"/>
              </w:rPr>
            </w:pPr>
            <w:r>
              <w:rPr>
                <w:rFonts w:ascii="Times New Roman" w:cs="Times New Roman" w:hAnsiTheme="minorEastAsia"/>
                <w:bCs/>
                <w:color w:val="000000" w:themeColor="text1"/>
                <w:sz w:val="24"/>
              </w:rPr>
              <w:t>本项目属于木质制品制造，为顺应国家环保形势及市场需求，本项目生产过程中粘结剂主要为白乳胶，全部为水性粘接剂。</w:t>
            </w:r>
          </w:p>
          <w:p>
            <w:pPr>
              <w:spacing w:line="520" w:lineRule="atLeast"/>
              <w:ind w:firstLine="480" w:firstLineChars="200"/>
              <w:rPr>
                <w:rFonts w:ascii="Times New Roman" w:hAnsi="Times New Roman" w:cs="Times New Roman"/>
                <w:bCs/>
                <w:color w:val="000000" w:themeColor="text1"/>
                <w:sz w:val="24"/>
              </w:rPr>
            </w:pPr>
            <w:r>
              <w:rPr>
                <w:rFonts w:ascii="Times New Roman" w:cs="Times New Roman" w:hAnsiTheme="minorEastAsia"/>
                <w:bCs/>
                <w:color w:val="000000" w:themeColor="text1"/>
                <w:sz w:val="24"/>
              </w:rPr>
              <w:t>本项目白乳胶使用过程中有机废气产生量较小，产生浓度较小，采用</w:t>
            </w:r>
            <w:r>
              <w:rPr>
                <w:rFonts w:ascii="Times New Roman" w:hAnsi="Times New Roman" w:cs="Times New Roman"/>
                <w:bCs/>
                <w:color w:val="000000" w:themeColor="text1"/>
                <w:sz w:val="24"/>
              </w:rPr>
              <w:t>UV</w:t>
            </w:r>
            <w:r>
              <w:rPr>
                <w:rFonts w:ascii="Times New Roman" w:cs="Times New Roman" w:hAnsiTheme="minorEastAsia"/>
                <w:bCs/>
                <w:color w:val="000000" w:themeColor="text1"/>
                <w:sz w:val="24"/>
              </w:rPr>
              <w:t>光氧催化</w:t>
            </w:r>
            <w:r>
              <w:rPr>
                <w:rFonts w:ascii="Times New Roman" w:hAnsi="Times New Roman" w:cs="Times New Roman"/>
                <w:bCs/>
                <w:color w:val="000000" w:themeColor="text1"/>
                <w:sz w:val="24"/>
              </w:rPr>
              <w:t>+</w:t>
            </w:r>
            <w:r>
              <w:rPr>
                <w:rFonts w:ascii="Times New Roman" w:cs="Times New Roman" w:hAnsiTheme="minorEastAsia"/>
                <w:bCs/>
                <w:color w:val="000000" w:themeColor="text1"/>
                <w:sz w:val="24"/>
              </w:rPr>
              <w:t>活性炭吸附装置处理，该装置对有机废气的收集效率为</w:t>
            </w:r>
            <w:r>
              <w:rPr>
                <w:rFonts w:hint="eastAsia" w:ascii="Times New Roman" w:hAnsi="Times New Roman" w:cs="Times New Roman"/>
                <w:bCs/>
                <w:color w:val="000000" w:themeColor="text1"/>
                <w:sz w:val="24"/>
                <w:lang w:val="en-US" w:eastAsia="zh-CN"/>
              </w:rPr>
              <w:t>90</w:t>
            </w:r>
            <w:r>
              <w:rPr>
                <w:rFonts w:ascii="Times New Roman" w:hAnsi="Times New Roman" w:cs="Times New Roman"/>
                <w:bCs/>
                <w:color w:val="000000" w:themeColor="text1"/>
                <w:sz w:val="24"/>
              </w:rPr>
              <w:t>%</w:t>
            </w:r>
            <w:r>
              <w:rPr>
                <w:rFonts w:ascii="Times New Roman" w:cs="Times New Roman" w:hAnsiTheme="minorEastAsia"/>
                <w:bCs/>
                <w:color w:val="000000" w:themeColor="text1"/>
                <w:sz w:val="24"/>
              </w:rPr>
              <w:t>，去除率为</w:t>
            </w:r>
            <w:r>
              <w:rPr>
                <w:rFonts w:hint="eastAsia" w:ascii="Times New Roman" w:hAnsi="Times New Roman" w:cs="Times New Roman"/>
                <w:bCs/>
                <w:color w:val="000000" w:themeColor="text1"/>
                <w:sz w:val="24"/>
                <w:lang w:val="en-US" w:eastAsia="zh-CN"/>
              </w:rPr>
              <w:t>80</w:t>
            </w:r>
            <w:r>
              <w:rPr>
                <w:rFonts w:ascii="Times New Roman" w:hAnsi="Times New Roman" w:cs="Times New Roman"/>
                <w:bCs/>
                <w:color w:val="000000" w:themeColor="text1"/>
                <w:sz w:val="24"/>
              </w:rPr>
              <w:t>%</w:t>
            </w:r>
            <w:r>
              <w:rPr>
                <w:rFonts w:ascii="Times New Roman" w:cs="Times New Roman" w:hAnsiTheme="minorEastAsia"/>
                <w:bCs/>
                <w:color w:val="000000" w:themeColor="text1"/>
                <w:sz w:val="24"/>
              </w:rPr>
              <w:t>，处理达标后经</w:t>
            </w:r>
            <w:r>
              <w:rPr>
                <w:rFonts w:ascii="Times New Roman" w:hAnsi="Times New Roman" w:cs="Times New Roman"/>
                <w:bCs/>
                <w:color w:val="000000" w:themeColor="text1"/>
                <w:sz w:val="24"/>
              </w:rPr>
              <w:t>15m</w:t>
            </w:r>
            <w:r>
              <w:rPr>
                <w:rFonts w:ascii="Times New Roman" w:cs="Times New Roman" w:hAnsiTheme="minorEastAsia"/>
                <w:bCs/>
                <w:color w:val="000000" w:themeColor="text1"/>
                <w:sz w:val="24"/>
              </w:rPr>
              <w:t>高排气筒达标排放。</w:t>
            </w:r>
          </w:p>
          <w:p>
            <w:pPr>
              <w:spacing w:line="520" w:lineRule="atLeast"/>
              <w:ind w:firstLine="480" w:firstLineChars="200"/>
              <w:rPr>
                <w:rFonts w:ascii="Times New Roman" w:hAnsi="Times New Roman" w:cs="Times New Roman"/>
                <w:bCs/>
                <w:color w:val="000000"/>
                <w:sz w:val="24"/>
              </w:rPr>
            </w:pPr>
            <w:r>
              <w:rPr>
                <w:rFonts w:ascii="Times New Roman" w:cs="Times New Roman" w:hAnsiTheme="minorEastAsia"/>
                <w:bCs/>
                <w:color w:val="000000"/>
                <w:sz w:val="24"/>
              </w:rPr>
              <w:t>由以上分析可知，本项目有机废气采取措施处理后可以满足《</w:t>
            </w:r>
            <w:r>
              <w:rPr>
                <w:rFonts w:ascii="Times New Roman" w:hAnsi="Times New Roman" w:cs="Times New Roman"/>
                <w:bCs/>
                <w:color w:val="000000"/>
                <w:sz w:val="24"/>
              </w:rPr>
              <w:t>“</w:t>
            </w:r>
            <w:r>
              <w:rPr>
                <w:rFonts w:ascii="Times New Roman" w:cs="Times New Roman" w:hAnsiTheme="minorEastAsia"/>
                <w:bCs/>
                <w:color w:val="000000"/>
                <w:sz w:val="24"/>
              </w:rPr>
              <w:t>十三五</w:t>
            </w:r>
            <w:r>
              <w:rPr>
                <w:rFonts w:ascii="Times New Roman" w:hAnsi="Times New Roman" w:cs="Times New Roman"/>
                <w:bCs/>
                <w:color w:val="000000"/>
                <w:sz w:val="24"/>
              </w:rPr>
              <w:t>”</w:t>
            </w:r>
            <w:r>
              <w:rPr>
                <w:rFonts w:ascii="Times New Roman" w:cs="Times New Roman" w:hAnsiTheme="minorEastAsia"/>
                <w:bCs/>
                <w:color w:val="000000"/>
                <w:sz w:val="24"/>
              </w:rPr>
              <w:t>挥发性有机物污染防治工作方案》中的要求。</w:t>
            </w:r>
          </w:p>
          <w:p>
            <w:pPr>
              <w:spacing w:line="520" w:lineRule="atLeast"/>
              <w:ind w:firstLine="482" w:firstLineChars="200"/>
              <w:rPr>
                <w:rFonts w:ascii="Times New Roman" w:hAnsi="Times New Roman" w:cs="Times New Roman"/>
                <w:b/>
                <w:sz w:val="24"/>
              </w:rPr>
            </w:pPr>
            <w:r>
              <w:rPr>
                <w:rFonts w:hint="eastAsia" w:ascii="Times New Roman" w:hAnsi="Times New Roman" w:cs="Times New Roman"/>
                <w:b/>
                <w:sz w:val="24"/>
                <w:lang w:val="en-US" w:eastAsia="zh-CN"/>
              </w:rPr>
              <w:t>5、</w:t>
            </w:r>
            <w:r>
              <w:rPr>
                <w:rFonts w:ascii="Times New Roman" w:cs="Times New Roman" w:hAnsiTheme="minorEastAsia"/>
                <w:b/>
                <w:sz w:val="24"/>
              </w:rPr>
              <w:t>《挥发性有机物无组织排放控制标准》（</w:t>
            </w:r>
            <w:r>
              <w:rPr>
                <w:rFonts w:ascii="Times New Roman" w:hAnsi="Times New Roman" w:cs="Times New Roman"/>
                <w:b/>
                <w:sz w:val="24"/>
              </w:rPr>
              <w:t>GB37822-2019</w:t>
            </w:r>
            <w:r>
              <w:rPr>
                <w:rFonts w:ascii="Times New Roman" w:cs="Times New Roman" w:hAnsiTheme="minorEastAsia"/>
                <w:b/>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w:t>
            </w:r>
            <w:r>
              <w:rPr>
                <w:rFonts w:hint="eastAsia" w:ascii="Times New Roman" w:hAnsi="Times New Roman" w:cs="Times New Roman"/>
                <w:bCs/>
                <w:color w:val="000000"/>
                <w:sz w:val="24"/>
                <w:lang w:val="en-US" w:eastAsia="zh-CN"/>
              </w:rPr>
              <w:t xml:space="preserve"> </w:t>
            </w:r>
            <w:r>
              <w:rPr>
                <w:rFonts w:ascii="Times New Roman" w:hAnsi="Times New Roman" w:cs="Times New Roman"/>
                <w:bCs/>
                <w:color w:val="000000"/>
                <w:sz w:val="24"/>
              </w:rPr>
              <w:t>VOCs</w:t>
            </w:r>
            <w:r>
              <w:rPr>
                <w:rFonts w:ascii="Times New Roman" w:cs="Times New Roman" w:hAnsiTheme="minorEastAsia"/>
                <w:bCs/>
                <w:color w:val="000000"/>
                <w:sz w:val="24"/>
              </w:rPr>
              <w:t>物料储存无组织排放控制要求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5.1</w:t>
            </w:r>
            <w:r>
              <w:rPr>
                <w:rFonts w:ascii="Times New Roman" w:cs="Times New Roman" w:hAnsiTheme="minorEastAsia"/>
                <w:bCs/>
                <w:color w:val="000000"/>
                <w:sz w:val="24"/>
              </w:rPr>
              <w:t>基本要求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5.1.1VOCs</w:t>
            </w:r>
            <w:r>
              <w:rPr>
                <w:rFonts w:ascii="Times New Roman" w:cs="Times New Roman" w:hAnsiTheme="minorEastAsia"/>
                <w:bCs/>
                <w:color w:val="000000"/>
                <w:sz w:val="24"/>
              </w:rPr>
              <w:t>物料应储存于密闭的容器、包装袋、储罐、储库、料仓中。</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5.1.2</w:t>
            </w:r>
            <w:r>
              <w:rPr>
                <w:rFonts w:ascii="Times New Roman" w:cs="Times New Roman" w:hAnsiTheme="minorEastAsia"/>
                <w:bCs/>
                <w:color w:val="000000"/>
                <w:sz w:val="24"/>
              </w:rPr>
              <w:t>盛装</w:t>
            </w:r>
            <w:r>
              <w:rPr>
                <w:rFonts w:ascii="Times New Roman" w:hAnsi="Times New Roman" w:cs="Times New Roman"/>
                <w:bCs/>
                <w:color w:val="000000"/>
                <w:sz w:val="24"/>
              </w:rPr>
              <w:t>VOCs</w:t>
            </w:r>
            <w:r>
              <w:rPr>
                <w:rFonts w:ascii="Times New Roman" w:cs="Times New Roman" w:hAnsiTheme="minorEastAsia"/>
                <w:bCs/>
                <w:color w:val="000000"/>
                <w:sz w:val="24"/>
              </w:rPr>
              <w:t>物料的容器或包装袋应存放于室内，或存放于设置有雨棚和防渗设施的专用场地。盛装</w:t>
            </w:r>
            <w:r>
              <w:rPr>
                <w:rFonts w:ascii="Times New Roman" w:hAnsi="Times New Roman" w:cs="Times New Roman"/>
                <w:bCs/>
                <w:color w:val="000000"/>
                <w:sz w:val="24"/>
              </w:rPr>
              <w:t>VOCs</w:t>
            </w:r>
            <w:r>
              <w:rPr>
                <w:rFonts w:ascii="Times New Roman" w:cs="Times New Roman" w:hAnsiTheme="minorEastAsia"/>
                <w:bCs/>
                <w:color w:val="000000"/>
                <w:sz w:val="24"/>
              </w:rPr>
              <w:t>物料的容器或包装袋在非取用状态时应加盖、封口、保持密闭。</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5.1.3VOCs</w:t>
            </w:r>
            <w:r>
              <w:rPr>
                <w:rFonts w:ascii="Times New Roman" w:cs="Times New Roman" w:hAnsiTheme="minorEastAsia"/>
                <w:bCs/>
                <w:color w:val="000000"/>
                <w:sz w:val="24"/>
              </w:rPr>
              <w:t>物料储罐应密封良好。</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5.1.4VOCs</w:t>
            </w:r>
            <w:r>
              <w:rPr>
                <w:rFonts w:ascii="Times New Roman" w:cs="Times New Roman" w:hAnsiTheme="minorEastAsia"/>
                <w:bCs/>
                <w:color w:val="000000"/>
                <w:sz w:val="24"/>
              </w:rPr>
              <w:t>物料储库、料仓应满足密闭空间的要求。</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6VOCs</w:t>
            </w:r>
            <w:r>
              <w:rPr>
                <w:rFonts w:ascii="Times New Roman" w:cs="Times New Roman" w:hAnsiTheme="minorEastAsia"/>
                <w:bCs/>
                <w:color w:val="000000"/>
                <w:sz w:val="24"/>
              </w:rPr>
              <w:t>物料转移和输送无组织排放控制要求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6.1</w:t>
            </w:r>
            <w:r>
              <w:rPr>
                <w:rFonts w:ascii="Times New Roman" w:cs="Times New Roman" w:hAnsiTheme="minorEastAsia"/>
                <w:bCs/>
                <w:color w:val="000000"/>
                <w:sz w:val="24"/>
              </w:rPr>
              <w:t>基本要求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6.1.1</w:t>
            </w:r>
            <w:r>
              <w:rPr>
                <w:rFonts w:ascii="Times New Roman" w:cs="Times New Roman" w:hAnsiTheme="minorEastAsia"/>
                <w:bCs/>
                <w:color w:val="000000"/>
                <w:sz w:val="24"/>
              </w:rPr>
              <w:t>液态</w:t>
            </w:r>
            <w:r>
              <w:rPr>
                <w:rFonts w:ascii="Times New Roman" w:hAnsi="Times New Roman" w:cs="Times New Roman"/>
                <w:bCs/>
                <w:color w:val="000000"/>
                <w:sz w:val="24"/>
              </w:rPr>
              <w:t>VOCs</w:t>
            </w:r>
            <w:r>
              <w:rPr>
                <w:rFonts w:ascii="Times New Roman" w:cs="Times New Roman" w:hAnsiTheme="minorEastAsia"/>
                <w:bCs/>
                <w:color w:val="000000"/>
                <w:sz w:val="24"/>
              </w:rPr>
              <w:t>物料应采用密闭管道输送、采用非管道输送方式转移液态</w:t>
            </w:r>
            <w:r>
              <w:rPr>
                <w:rFonts w:ascii="Times New Roman" w:hAnsi="Times New Roman" w:cs="Times New Roman"/>
                <w:bCs/>
                <w:color w:val="000000"/>
                <w:sz w:val="24"/>
              </w:rPr>
              <w:t xml:space="preserve">VOCs </w:t>
            </w:r>
            <w:r>
              <w:rPr>
                <w:rFonts w:ascii="Times New Roman" w:cs="Times New Roman" w:hAnsiTheme="minorEastAsia"/>
                <w:bCs/>
                <w:color w:val="000000"/>
                <w:sz w:val="24"/>
              </w:rPr>
              <w:t>物料时，应采用密闭容器、罐车。</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6.1.2</w:t>
            </w:r>
            <w:r>
              <w:rPr>
                <w:rFonts w:ascii="Times New Roman" w:cs="Times New Roman" w:hAnsiTheme="minorEastAsia"/>
                <w:bCs/>
                <w:color w:val="000000"/>
                <w:sz w:val="24"/>
              </w:rPr>
              <w:t>粉状、粒状</w:t>
            </w:r>
            <w:r>
              <w:rPr>
                <w:rFonts w:ascii="Times New Roman" w:hAnsi="Times New Roman" w:cs="Times New Roman"/>
                <w:bCs/>
                <w:color w:val="000000"/>
                <w:sz w:val="24"/>
              </w:rPr>
              <w:t>VOCs</w:t>
            </w:r>
            <w:r>
              <w:rPr>
                <w:rFonts w:ascii="Times New Roman" w:cs="Times New Roman" w:hAnsiTheme="minorEastAsia"/>
                <w:bCs/>
                <w:color w:val="000000"/>
                <w:sz w:val="24"/>
              </w:rPr>
              <w:t>物料应采用气力输送设备、管状带式输送机、螺旋输送机等密闭输送方式，或者采用密闭的包装袋、容器或罐车进行物料转移。</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w:t>
            </w:r>
            <w:r>
              <w:rPr>
                <w:rFonts w:ascii="Times New Roman" w:cs="Times New Roman" w:hAnsiTheme="minorEastAsia"/>
                <w:bCs/>
                <w:color w:val="000000"/>
                <w:sz w:val="24"/>
              </w:rPr>
              <w:t>工艺过程</w:t>
            </w:r>
            <w:r>
              <w:rPr>
                <w:rFonts w:ascii="Times New Roman" w:hAnsi="Times New Roman" w:cs="Times New Roman"/>
                <w:bCs/>
                <w:color w:val="000000"/>
                <w:sz w:val="24"/>
              </w:rPr>
              <w:t>VOCs</w:t>
            </w:r>
            <w:r>
              <w:rPr>
                <w:rFonts w:ascii="Times New Roman" w:cs="Times New Roman" w:hAnsiTheme="minorEastAsia"/>
                <w:bCs/>
                <w:color w:val="000000"/>
                <w:sz w:val="24"/>
              </w:rPr>
              <w:t>无组织排放控制要求</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7.1.1</w:t>
            </w:r>
            <w:r>
              <w:rPr>
                <w:rFonts w:ascii="Times New Roman" w:cs="Times New Roman" w:hAnsiTheme="minorEastAsia"/>
                <w:bCs/>
                <w:color w:val="000000"/>
                <w:sz w:val="24"/>
              </w:rPr>
              <w:t>物料投加和卸放</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a</w:t>
            </w:r>
            <w:r>
              <w:rPr>
                <w:rFonts w:ascii="Times New Roman" w:cs="Times New Roman" w:hAnsiTheme="minorEastAsia"/>
                <w:bCs/>
                <w:color w:val="000000"/>
                <w:sz w:val="24"/>
              </w:rPr>
              <w:t>）液态</w:t>
            </w:r>
            <w:r>
              <w:rPr>
                <w:rFonts w:ascii="Times New Roman" w:hAnsi="Times New Roman" w:cs="Times New Roman"/>
                <w:bCs/>
                <w:color w:val="000000"/>
                <w:sz w:val="24"/>
              </w:rPr>
              <w:t>VOCs</w:t>
            </w:r>
            <w:r>
              <w:rPr>
                <w:rFonts w:ascii="Times New Roman" w:cs="Times New Roman" w:hAnsiTheme="minorEastAsia"/>
                <w:bCs/>
                <w:color w:val="000000"/>
                <w:sz w:val="24"/>
              </w:rPr>
              <w:t>物料应采用密闭管道输送方式或采用高位槽（罐）、桶泵等给料方式密闭投加。无法密闭投加的，应在密闭空间内操作，或进行局部气体收集，废气应排至</w:t>
            </w:r>
            <w:r>
              <w:rPr>
                <w:rFonts w:ascii="Times New Roman" w:hAnsi="Times New Roman" w:cs="Times New Roman"/>
                <w:bCs/>
                <w:color w:val="000000"/>
                <w:sz w:val="24"/>
              </w:rPr>
              <w:t>VOCs</w:t>
            </w:r>
            <w:r>
              <w:rPr>
                <w:rFonts w:ascii="Times New Roman" w:cs="Times New Roman" w:hAnsiTheme="minorEastAsia"/>
                <w:bCs/>
                <w:color w:val="000000"/>
                <w:sz w:val="24"/>
              </w:rPr>
              <w:t>废气收集处理系统</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b</w:t>
            </w:r>
            <w:r>
              <w:rPr>
                <w:rFonts w:ascii="Times New Roman" w:cs="Times New Roman" w:hAnsiTheme="minorEastAsia"/>
                <w:bCs/>
                <w:color w:val="000000"/>
                <w:sz w:val="24"/>
              </w:rPr>
              <w:t>）粉状、粒状</w:t>
            </w:r>
            <w:r>
              <w:rPr>
                <w:rFonts w:ascii="Times New Roman" w:hAnsi="Times New Roman" w:cs="Times New Roman"/>
                <w:bCs/>
                <w:color w:val="000000"/>
                <w:sz w:val="24"/>
              </w:rPr>
              <w:t>VOCs</w:t>
            </w:r>
            <w:r>
              <w:rPr>
                <w:rFonts w:ascii="Times New Roman" w:cs="Times New Roman" w:hAnsiTheme="minorEastAsia"/>
                <w:bCs/>
                <w:color w:val="000000"/>
                <w:sz w:val="24"/>
              </w:rPr>
              <w:t>物料应采用气力输送方式或采用密闭固体投料器等给料方式</w:t>
            </w:r>
            <w:r>
              <w:rPr>
                <w:rFonts w:ascii="Times New Roman" w:hAnsi="Times New Roman" w:cs="Times New Roman"/>
                <w:bCs/>
                <w:color w:val="000000"/>
                <w:sz w:val="24"/>
              </w:rPr>
              <w:t>'</w:t>
            </w:r>
            <w:r>
              <w:rPr>
                <w:rFonts w:ascii="Times New Roman" w:cs="Times New Roman" w:hAnsiTheme="minorEastAsia"/>
                <w:bCs/>
                <w:color w:val="000000"/>
                <w:sz w:val="24"/>
              </w:rPr>
              <w:t>密闭投加，无法密闭投加的，应在密闭空间内操作，或进行局部气体收集，废气应排至除尘设施、</w:t>
            </w:r>
            <w:r>
              <w:rPr>
                <w:rFonts w:ascii="Times New Roman" w:hAnsi="Times New Roman" w:cs="Times New Roman"/>
                <w:bCs/>
                <w:color w:val="000000"/>
                <w:sz w:val="24"/>
              </w:rPr>
              <w:t xml:space="preserve">VOCs </w:t>
            </w:r>
            <w:r>
              <w:rPr>
                <w:rFonts w:ascii="Times New Roman" w:cs="Times New Roman" w:hAnsiTheme="minorEastAsia"/>
                <w:bCs/>
                <w:color w:val="000000"/>
                <w:sz w:val="24"/>
              </w:rPr>
              <w:t>废气收集处理系统。</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7.2</w:t>
            </w:r>
            <w:r>
              <w:rPr>
                <w:rFonts w:ascii="Times New Roman" w:cs="Times New Roman" w:hAnsiTheme="minorEastAsia"/>
                <w:bCs/>
                <w:color w:val="000000"/>
                <w:sz w:val="24"/>
              </w:rPr>
              <w:t>含</w:t>
            </w:r>
            <w:r>
              <w:rPr>
                <w:rFonts w:ascii="Times New Roman" w:hAnsi="Times New Roman" w:cs="Times New Roman"/>
                <w:bCs/>
                <w:color w:val="000000"/>
                <w:sz w:val="24"/>
              </w:rPr>
              <w:t>VOCs</w:t>
            </w:r>
            <w:r>
              <w:rPr>
                <w:rFonts w:ascii="Times New Roman" w:cs="Times New Roman" w:hAnsiTheme="minorEastAsia"/>
                <w:bCs/>
                <w:color w:val="000000"/>
                <w:sz w:val="24"/>
              </w:rPr>
              <w:t>产品的使用过程</w:t>
            </w:r>
            <w:r>
              <w:rPr>
                <w:rFonts w:ascii="Times New Roman" w:hAnsi="Times New Roman" w:cs="Times New Roman"/>
                <w:bCs/>
                <w:color w:val="000000"/>
                <w:sz w:val="24"/>
              </w:rPr>
              <w:t xml:space="preserve"> </w:t>
            </w:r>
          </w:p>
          <w:p>
            <w:pPr>
              <w:spacing w:line="520" w:lineRule="atLeas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VOCs</w:t>
            </w:r>
            <w:r>
              <w:rPr>
                <w:rFonts w:ascii="Times New Roman" w:cs="Times New Roman" w:hAnsiTheme="minorEastAsia"/>
                <w:bCs/>
                <w:color w:val="000000"/>
                <w:sz w:val="24"/>
              </w:rPr>
              <w:t>质量占比大于等于</w:t>
            </w:r>
            <w:r>
              <w:rPr>
                <w:rFonts w:ascii="Times New Roman" w:hAnsi="Times New Roman" w:cs="Times New Roman"/>
                <w:bCs/>
                <w:color w:val="000000"/>
                <w:sz w:val="24"/>
              </w:rPr>
              <w:t>10%</w:t>
            </w:r>
            <w:r>
              <w:rPr>
                <w:rFonts w:ascii="Times New Roman" w:cs="Times New Roman" w:hAnsiTheme="minorEastAsia"/>
                <w:bCs/>
                <w:color w:val="000000"/>
                <w:sz w:val="24"/>
              </w:rPr>
              <w:t>的含</w:t>
            </w:r>
            <w:r>
              <w:rPr>
                <w:rFonts w:ascii="Times New Roman" w:hAnsi="Times New Roman" w:cs="Times New Roman"/>
                <w:bCs/>
                <w:color w:val="000000"/>
                <w:sz w:val="24"/>
              </w:rPr>
              <w:t>VOCs</w:t>
            </w:r>
            <w:r>
              <w:rPr>
                <w:rFonts w:ascii="Times New Roman" w:cs="Times New Roman" w:hAnsiTheme="minorEastAsia"/>
                <w:bCs/>
                <w:color w:val="000000"/>
                <w:sz w:val="24"/>
              </w:rPr>
              <w:t>产品，其使用过程应采用密闭设备或在密闭空间内操作，废气应排至</w:t>
            </w:r>
            <w:r>
              <w:rPr>
                <w:rFonts w:ascii="Times New Roman" w:hAnsi="Times New Roman" w:cs="Times New Roman"/>
                <w:bCs/>
                <w:color w:val="000000"/>
                <w:sz w:val="24"/>
              </w:rPr>
              <w:t>VOCs</w:t>
            </w:r>
            <w:r>
              <w:rPr>
                <w:rFonts w:ascii="Times New Roman" w:cs="Times New Roman" w:hAnsiTheme="minorEastAsia"/>
                <w:bCs/>
                <w:color w:val="000000"/>
                <w:sz w:val="24"/>
              </w:rPr>
              <w:t>废气收集处理系统；无法密闭的，应采取局部气体收集措施，废气应排至</w:t>
            </w:r>
            <w:r>
              <w:rPr>
                <w:rFonts w:ascii="Times New Roman" w:hAnsi="Times New Roman" w:cs="Times New Roman"/>
                <w:bCs/>
                <w:color w:val="000000"/>
                <w:sz w:val="24"/>
              </w:rPr>
              <w:t>VOCs</w:t>
            </w:r>
            <w:r>
              <w:rPr>
                <w:rFonts w:ascii="Times New Roman" w:cs="Times New Roman" w:hAnsiTheme="minorEastAsia"/>
                <w:bCs/>
                <w:color w:val="000000"/>
                <w:sz w:val="24"/>
              </w:rPr>
              <w:t>废气收集处理系统。</w:t>
            </w:r>
          </w:p>
          <w:p>
            <w:pPr>
              <w:spacing w:line="520" w:lineRule="atLeast"/>
              <w:ind w:firstLine="480" w:firstLineChars="200"/>
              <w:rPr>
                <w:rFonts w:ascii="Times New Roman" w:hAnsi="Times New Roman" w:cs="Times New Roman"/>
                <w:bCs/>
                <w:color w:val="000000" w:themeColor="text1"/>
                <w:sz w:val="24"/>
              </w:rPr>
            </w:pPr>
            <w:r>
              <w:rPr>
                <w:rFonts w:ascii="Times New Roman" w:cs="Times New Roman" w:hAnsiTheme="minorEastAsia"/>
                <w:bCs/>
                <w:color w:val="000000" w:themeColor="text1"/>
                <w:sz w:val="24"/>
              </w:rPr>
              <w:t>本项目无粉状、粒装</w:t>
            </w:r>
            <w:r>
              <w:rPr>
                <w:rFonts w:ascii="Times New Roman" w:hAnsi="Times New Roman" w:cs="Times New Roman"/>
                <w:bCs/>
                <w:color w:val="000000" w:themeColor="text1"/>
                <w:sz w:val="24"/>
              </w:rPr>
              <w:t>VOCs</w:t>
            </w:r>
            <w:r>
              <w:rPr>
                <w:rFonts w:ascii="Times New Roman" w:cs="Times New Roman" w:hAnsiTheme="minorEastAsia"/>
                <w:bCs/>
                <w:color w:val="000000" w:themeColor="text1"/>
                <w:sz w:val="24"/>
              </w:rPr>
              <w:t>物料，均为液态，</w:t>
            </w:r>
            <w:r>
              <w:rPr>
                <w:rFonts w:ascii="Times New Roman" w:hAnsi="Times New Roman" w:cs="Times New Roman"/>
                <w:bCs/>
                <w:color w:val="000000" w:themeColor="text1"/>
                <w:sz w:val="24"/>
              </w:rPr>
              <w:t>VOCs</w:t>
            </w:r>
            <w:r>
              <w:rPr>
                <w:rFonts w:ascii="Times New Roman" w:cs="Times New Roman" w:hAnsiTheme="minorEastAsia"/>
                <w:bCs/>
                <w:color w:val="000000" w:themeColor="text1"/>
                <w:sz w:val="24"/>
              </w:rPr>
              <w:t>物料均储存在密闭的原料桶中，建设单位拟设置</w:t>
            </w:r>
            <w:r>
              <w:rPr>
                <w:rFonts w:hint="eastAsia" w:ascii="Times New Roman" w:cs="Times New Roman" w:hAnsiTheme="minorEastAsia"/>
                <w:bCs/>
                <w:color w:val="000000" w:themeColor="text1"/>
                <w:sz w:val="24"/>
                <w:lang w:eastAsia="zh-CN"/>
              </w:rPr>
              <w:t>涂胶、压门、晾晒、覆膜、封边、转印车间</w:t>
            </w:r>
            <w:r>
              <w:rPr>
                <w:rFonts w:ascii="Times New Roman" w:cs="Times New Roman" w:hAnsiTheme="minorEastAsia"/>
                <w:bCs/>
                <w:color w:val="000000" w:themeColor="text1"/>
                <w:sz w:val="24"/>
              </w:rPr>
              <w:t>，拟为</w:t>
            </w:r>
            <w:r>
              <w:rPr>
                <w:rFonts w:hint="eastAsia" w:ascii="Times New Roman" w:cs="Times New Roman" w:hAnsiTheme="minorEastAsia"/>
                <w:bCs/>
                <w:color w:val="000000" w:themeColor="text1"/>
                <w:sz w:val="24"/>
                <w:lang w:eastAsia="zh-CN"/>
              </w:rPr>
              <w:t>涂料、压门、覆膜、转印</w:t>
            </w:r>
            <w:r>
              <w:rPr>
                <w:rFonts w:ascii="Times New Roman" w:cs="Times New Roman" w:hAnsiTheme="minorEastAsia"/>
                <w:bCs/>
                <w:color w:val="000000" w:themeColor="text1"/>
                <w:sz w:val="24"/>
              </w:rPr>
              <w:t>工序配置</w:t>
            </w:r>
            <w:r>
              <w:rPr>
                <w:rFonts w:hint="eastAsia" w:ascii="Times New Roman" w:cs="Times New Roman" w:hAnsiTheme="minorEastAsia"/>
                <w:bCs/>
                <w:color w:val="000000" w:themeColor="text1"/>
                <w:sz w:val="24"/>
                <w:lang w:eastAsia="zh-CN"/>
              </w:rPr>
              <w:t>负压抽风系统</w:t>
            </w:r>
            <w:r>
              <w:rPr>
                <w:rFonts w:ascii="Times New Roman" w:hAnsi="Times New Roman" w:cs="Times New Roman"/>
                <w:bCs/>
                <w:color w:val="000000" w:themeColor="text1"/>
                <w:sz w:val="24"/>
              </w:rPr>
              <w:t>+UV</w:t>
            </w:r>
            <w:r>
              <w:rPr>
                <w:rFonts w:ascii="Times New Roman" w:cs="Times New Roman" w:hAnsiTheme="minorEastAsia"/>
                <w:bCs/>
                <w:color w:val="000000" w:themeColor="text1"/>
                <w:sz w:val="24"/>
              </w:rPr>
              <w:t>光氧催化</w:t>
            </w:r>
            <w:r>
              <w:rPr>
                <w:rFonts w:ascii="Times New Roman" w:hAnsi="Times New Roman" w:cs="Times New Roman"/>
                <w:bCs/>
                <w:color w:val="000000" w:themeColor="text1"/>
                <w:sz w:val="24"/>
              </w:rPr>
              <w:t>+</w:t>
            </w:r>
            <w:r>
              <w:rPr>
                <w:rFonts w:ascii="Times New Roman" w:cs="Times New Roman" w:hAnsiTheme="minorEastAsia"/>
                <w:bCs/>
                <w:color w:val="000000" w:themeColor="text1"/>
                <w:sz w:val="24"/>
              </w:rPr>
              <w:t>活性炭吸附装置处理</w:t>
            </w:r>
            <w:r>
              <w:rPr>
                <w:rFonts w:ascii="Times New Roman" w:hAnsi="Times New Roman" w:cs="Times New Roman"/>
                <w:bCs/>
                <w:color w:val="000000" w:themeColor="text1"/>
                <w:sz w:val="24"/>
              </w:rPr>
              <w:t xml:space="preserve">+ 15m </w:t>
            </w:r>
            <w:r>
              <w:rPr>
                <w:rFonts w:ascii="Times New Roman" w:cs="Times New Roman" w:hAnsiTheme="minorEastAsia"/>
                <w:bCs/>
                <w:color w:val="000000" w:themeColor="text1"/>
                <w:sz w:val="24"/>
              </w:rPr>
              <w:t>高排气筒。项目涉</w:t>
            </w:r>
            <w:r>
              <w:rPr>
                <w:rFonts w:ascii="Times New Roman" w:hAnsi="Times New Roman" w:cs="Times New Roman"/>
                <w:bCs/>
                <w:color w:val="000000" w:themeColor="text1"/>
                <w:sz w:val="24"/>
              </w:rPr>
              <w:t>VOCs</w:t>
            </w:r>
            <w:r>
              <w:rPr>
                <w:rFonts w:ascii="Times New Roman" w:cs="Times New Roman" w:hAnsiTheme="minorEastAsia"/>
                <w:bCs/>
                <w:color w:val="000000" w:themeColor="text1"/>
                <w:sz w:val="24"/>
              </w:rPr>
              <w:t>物料的储存和使用均满足《挥发性有机物无组织排放控制标准》</w:t>
            </w:r>
            <w:r>
              <w:rPr>
                <w:rFonts w:ascii="Times New Roman" w:hAnsi="Times New Roman" w:cs="Times New Roman"/>
                <w:bCs/>
                <w:color w:val="000000" w:themeColor="text1"/>
                <w:sz w:val="24"/>
              </w:rPr>
              <w:t xml:space="preserve"> </w:t>
            </w:r>
            <w:r>
              <w:rPr>
                <w:rFonts w:ascii="Times New Roman" w:cs="Times New Roman" w:hAnsiTheme="minorEastAsia"/>
                <w:bCs/>
                <w:color w:val="000000" w:themeColor="text1"/>
                <w:sz w:val="24"/>
              </w:rPr>
              <w:t>（</w:t>
            </w:r>
            <w:r>
              <w:rPr>
                <w:rFonts w:ascii="Times New Roman" w:hAnsi="Times New Roman" w:cs="Times New Roman"/>
                <w:bCs/>
                <w:color w:val="000000" w:themeColor="text1"/>
                <w:sz w:val="24"/>
              </w:rPr>
              <w:t>GB37822-2019</w:t>
            </w:r>
            <w:r>
              <w:rPr>
                <w:rFonts w:ascii="Times New Roman" w:cs="Times New Roman" w:hAnsiTheme="minorEastAsia"/>
                <w:bCs/>
                <w:color w:val="000000" w:themeColor="text1"/>
                <w:sz w:val="24"/>
              </w:rPr>
              <w:t>）中有关要求。</w:t>
            </w:r>
          </w:p>
          <w:p>
            <w:pPr>
              <w:spacing w:line="500" w:lineRule="exact"/>
              <w:ind w:firstLine="480"/>
              <w:rPr>
                <w:rFonts w:ascii="Times New Roman" w:cs="Times New Roman" w:hAnsiTheme="minorEastAsia"/>
                <w:color w:val="000000"/>
                <w:kern w:val="0"/>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p>
          <w:p>
            <w:pPr>
              <w:tabs>
                <w:tab w:val="left" w:pos="2330"/>
              </w:tabs>
              <w:rPr>
                <w:rFonts w:ascii="Times New Roman" w:cs="Times New Roman" w:hAnsiTheme="minorEastAsia"/>
                <w:sz w:val="24"/>
                <w:szCs w:val="24"/>
              </w:rPr>
            </w:pPr>
            <w:r>
              <w:rPr>
                <w:rFonts w:ascii="Times New Roman" w:cs="Times New Roman" w:hAnsiTheme="minorEastAsia"/>
                <w:sz w:val="24"/>
                <w:szCs w:val="24"/>
              </w:rPr>
              <w:tab/>
            </w:r>
          </w:p>
        </w:tc>
      </w:tr>
    </w:tbl>
    <w:p>
      <w:pPr>
        <w:adjustRightInd w:val="0"/>
        <w:snapToGrid w:val="0"/>
        <w:spacing w:afterLines="20"/>
        <w:jc w:val="left"/>
        <w:rPr>
          <w:rFonts w:ascii="Times New Roman" w:hAnsi="Times New Roman" w:eastAsia="黑体" w:cs="Times New Roman"/>
          <w:b/>
          <w:sz w:val="30"/>
        </w:rPr>
      </w:pPr>
      <w:r>
        <w:rPr>
          <w:rFonts w:ascii="Times New Roman" w:hAnsi="Times New Roman" w:eastAsia="黑体" w:cs="Times New Roman"/>
          <w:b/>
          <w:sz w:val="30"/>
        </w:rPr>
        <w:t>环境质量状况</w:t>
      </w:r>
    </w:p>
    <w:tbl>
      <w:tblPr>
        <w:tblStyle w:val="4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958" w:type="dxa"/>
          </w:tcPr>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建设项目所在地区域环境质量现状及主要环境问题</w:t>
            </w:r>
            <w:r>
              <w:rPr>
                <w:rFonts w:ascii="Times New Roman" w:hAnsi="Times New Roman" w:cs="Times New Roman"/>
                <w:b/>
                <w:bCs/>
                <w:sz w:val="24"/>
                <w:szCs w:val="24"/>
              </w:rPr>
              <w:t>(</w:t>
            </w:r>
            <w:r>
              <w:rPr>
                <w:rFonts w:ascii="Times New Roman" w:cs="Times New Roman" w:hAnsiTheme="minorEastAsia"/>
                <w:b/>
                <w:bCs/>
                <w:sz w:val="24"/>
                <w:szCs w:val="24"/>
              </w:rPr>
              <w:t>环境空气、地面水、地下水、声环境、生态环境等</w:t>
            </w:r>
            <w:r>
              <w:rPr>
                <w:rFonts w:ascii="Times New Roman" w:hAnsi="Times New Roman" w:cs="Times New Roman"/>
                <w:b/>
                <w:bCs/>
                <w:sz w:val="24"/>
                <w:szCs w:val="24"/>
              </w:rPr>
              <w:t>)</w:t>
            </w:r>
          </w:p>
          <w:p>
            <w:pPr>
              <w:spacing w:line="520" w:lineRule="exact"/>
              <w:rPr>
                <w:rFonts w:ascii="Times New Roman" w:hAnsi="Times New Roman" w:eastAsia="宋体"/>
                <w:b/>
                <w:bCs/>
                <w:sz w:val="24"/>
              </w:rPr>
            </w:pPr>
            <w:r>
              <w:rPr>
                <w:rFonts w:hint="eastAsia" w:ascii="Times New Roman" w:hAnsi="Times New Roman" w:eastAsia="宋体"/>
                <w:b/>
                <w:bCs/>
                <w:sz w:val="24"/>
                <w:lang w:eastAsia="zh-CN"/>
              </w:rPr>
              <w:t>一、</w:t>
            </w:r>
            <w:r>
              <w:rPr>
                <w:rFonts w:ascii="Times New Roman" w:hAnsi="Times New Roman" w:eastAsia="宋体"/>
                <w:b/>
                <w:bCs/>
                <w:sz w:val="24"/>
              </w:rPr>
              <w:t>环境空气</w:t>
            </w:r>
            <w:r>
              <w:rPr>
                <w:rFonts w:ascii="Times New Roman" w:hAnsi="Times New Roman" w:eastAsia="宋体"/>
                <w:b/>
                <w:bCs/>
                <w:sz w:val="24"/>
                <w:lang w:val="en-GB"/>
              </w:rPr>
              <w:t>质量现状</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（1）评价因子</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根据《环境影响评价技术导则 大气环境》（HJ2.2—2018）要求，基于本项目特点，以及评价区域环境质量特征和当地环境管理要求，选取环境《空气质量标准》（GB3095-1996）中基本项目评价因子，选取评价范围内与本项目相关的有环境质量标准的评价因子作为其他评价因子。</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本项目评价因子：SO</w:t>
            </w:r>
            <w:r>
              <w:rPr>
                <w:rFonts w:ascii="Times New Roman" w:hAnsi="Times New Roman" w:eastAsia="宋体"/>
                <w:sz w:val="24"/>
                <w:u w:val="single"/>
                <w:vertAlign w:val="subscript"/>
              </w:rPr>
              <w:t>2</w:t>
            </w:r>
            <w:r>
              <w:rPr>
                <w:rFonts w:ascii="Times New Roman" w:hAnsi="Times New Roman" w:eastAsia="宋体"/>
                <w:sz w:val="24"/>
                <w:u w:val="single"/>
              </w:rPr>
              <w:t>、NO</w:t>
            </w:r>
            <w:r>
              <w:rPr>
                <w:rFonts w:ascii="Times New Roman" w:hAnsi="Times New Roman" w:eastAsia="宋体"/>
                <w:sz w:val="24"/>
                <w:u w:val="single"/>
                <w:vertAlign w:val="subscript"/>
              </w:rPr>
              <w:t>2</w:t>
            </w:r>
            <w:r>
              <w:rPr>
                <w:rFonts w:ascii="Times New Roman" w:hAnsi="Times New Roman" w:eastAsia="宋体"/>
                <w:sz w:val="24"/>
                <w:u w:val="single"/>
              </w:rPr>
              <w:t>、PM</w:t>
            </w:r>
            <w:r>
              <w:rPr>
                <w:rFonts w:ascii="Times New Roman" w:hAnsi="Times New Roman" w:eastAsia="宋体"/>
                <w:sz w:val="24"/>
                <w:u w:val="single"/>
                <w:vertAlign w:val="subscript"/>
              </w:rPr>
              <w:t>10</w:t>
            </w:r>
            <w:r>
              <w:rPr>
                <w:rFonts w:ascii="Times New Roman" w:hAnsi="Times New Roman" w:eastAsia="宋体"/>
                <w:sz w:val="24"/>
                <w:u w:val="single"/>
              </w:rPr>
              <w:t>、PM</w:t>
            </w:r>
            <w:r>
              <w:rPr>
                <w:rFonts w:ascii="Times New Roman" w:hAnsi="Times New Roman" w:eastAsia="宋体"/>
                <w:sz w:val="24"/>
                <w:u w:val="single"/>
                <w:vertAlign w:val="subscript"/>
              </w:rPr>
              <w:t>2.5</w:t>
            </w:r>
            <w:r>
              <w:rPr>
                <w:rFonts w:ascii="Times New Roman" w:hAnsi="Times New Roman" w:eastAsia="宋体"/>
                <w:sz w:val="24"/>
                <w:u w:val="single"/>
              </w:rPr>
              <w:t>、CO、O</w:t>
            </w:r>
            <w:r>
              <w:rPr>
                <w:rFonts w:ascii="Times New Roman" w:hAnsi="Times New Roman" w:eastAsia="宋体"/>
                <w:sz w:val="24"/>
                <w:u w:val="single"/>
                <w:vertAlign w:val="subscript"/>
              </w:rPr>
              <w:t>3</w:t>
            </w:r>
            <w:r>
              <w:rPr>
                <w:rFonts w:ascii="Times New Roman" w:hAnsi="Times New Roman" w:eastAsia="宋体"/>
                <w:sz w:val="24"/>
                <w:u w:val="single"/>
              </w:rPr>
              <w:t>；</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（2）数据来源</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基本评价因子采用中国空气质量在线监测分析平台发布的全国367个城市的AQI、PM</w:t>
            </w:r>
            <w:r>
              <w:rPr>
                <w:rFonts w:ascii="Times New Roman" w:hAnsi="Times New Roman" w:eastAsia="宋体"/>
                <w:sz w:val="24"/>
                <w:u w:val="single"/>
                <w:vertAlign w:val="subscript"/>
              </w:rPr>
              <w:t>2.5</w:t>
            </w:r>
            <w:r>
              <w:rPr>
                <w:rFonts w:ascii="Times New Roman" w:hAnsi="Times New Roman" w:eastAsia="宋体"/>
                <w:sz w:val="24"/>
                <w:u w:val="single"/>
              </w:rPr>
              <w:t>、PM</w:t>
            </w:r>
            <w:r>
              <w:rPr>
                <w:rFonts w:ascii="Times New Roman" w:hAnsi="Times New Roman" w:eastAsia="宋体"/>
                <w:sz w:val="24"/>
                <w:u w:val="single"/>
                <w:vertAlign w:val="subscript"/>
              </w:rPr>
              <w:t>10</w:t>
            </w:r>
            <w:r>
              <w:rPr>
                <w:rFonts w:ascii="Times New Roman" w:hAnsi="Times New Roman" w:eastAsia="宋体"/>
                <w:sz w:val="24"/>
                <w:u w:val="single"/>
              </w:rPr>
              <w:t>、S0</w:t>
            </w:r>
            <w:r>
              <w:rPr>
                <w:rFonts w:ascii="Times New Roman" w:hAnsi="Times New Roman" w:eastAsia="宋体"/>
                <w:sz w:val="24"/>
                <w:u w:val="single"/>
                <w:vertAlign w:val="subscript"/>
              </w:rPr>
              <w:t>2</w:t>
            </w:r>
            <w:r>
              <w:rPr>
                <w:rFonts w:ascii="Times New Roman" w:hAnsi="Times New Roman" w:eastAsia="宋体"/>
                <w:sz w:val="24"/>
                <w:u w:val="single"/>
              </w:rPr>
              <w:t>、N0</w:t>
            </w:r>
            <w:r>
              <w:rPr>
                <w:rFonts w:ascii="Times New Roman" w:hAnsi="Times New Roman" w:eastAsia="宋体"/>
                <w:sz w:val="24"/>
                <w:u w:val="single"/>
                <w:vertAlign w:val="subscript"/>
              </w:rPr>
              <w:t>2</w:t>
            </w:r>
            <w:r>
              <w:rPr>
                <w:rFonts w:ascii="Times New Roman" w:hAnsi="Times New Roman" w:eastAsia="宋体"/>
                <w:sz w:val="24"/>
                <w:u w:val="single"/>
              </w:rPr>
              <w:t>、O</w:t>
            </w:r>
            <w:r>
              <w:rPr>
                <w:rFonts w:ascii="Times New Roman" w:hAnsi="Times New Roman" w:eastAsia="宋体"/>
                <w:sz w:val="24"/>
                <w:u w:val="single"/>
                <w:vertAlign w:val="subscript"/>
              </w:rPr>
              <w:t>3</w:t>
            </w:r>
            <w:r>
              <w:rPr>
                <w:rFonts w:ascii="Times New Roman" w:hAnsi="Times New Roman" w:eastAsia="宋体"/>
                <w:sz w:val="24"/>
                <w:u w:val="single"/>
              </w:rPr>
              <w:t>、CO、温度、湿度、风级、风向、卫星云图等监测数据的统计结果，进行分析。</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（3）评价内容</w:t>
            </w:r>
          </w:p>
          <w:p>
            <w:pPr>
              <w:snapToGrid w:val="0"/>
              <w:spacing w:line="520" w:lineRule="exact"/>
              <w:ind w:firstLine="480" w:firstLineChars="200"/>
              <w:rPr>
                <w:rFonts w:ascii="Times New Roman" w:hAnsi="Times New Roman" w:eastAsia="宋体"/>
                <w:sz w:val="24"/>
                <w:u w:val="single"/>
              </w:rPr>
            </w:pPr>
            <w:r>
              <w:rPr>
                <w:rFonts w:hint="eastAsia" w:ascii="Times New Roman" w:hAnsi="Times New Roman" w:eastAsia="宋体" w:cs="宋体"/>
                <w:sz w:val="24"/>
                <w:u w:val="single"/>
              </w:rPr>
              <w:t>①</w:t>
            </w:r>
            <w:r>
              <w:rPr>
                <w:rFonts w:ascii="Times New Roman" w:hAnsi="Times New Roman" w:eastAsia="宋体"/>
                <w:sz w:val="24"/>
                <w:u w:val="single"/>
              </w:rPr>
              <w:t>对项目所在区域城市环境空气质量达标情况进行判断；</w:t>
            </w:r>
          </w:p>
          <w:p>
            <w:pPr>
              <w:snapToGrid w:val="0"/>
              <w:spacing w:line="520" w:lineRule="exact"/>
              <w:ind w:firstLine="480" w:firstLineChars="200"/>
              <w:rPr>
                <w:rFonts w:ascii="Times New Roman" w:hAnsi="Times New Roman" w:eastAsia="宋体"/>
                <w:sz w:val="24"/>
                <w:u w:val="single"/>
              </w:rPr>
            </w:pPr>
            <w:r>
              <w:rPr>
                <w:rFonts w:hint="eastAsia" w:ascii="Times New Roman" w:hAnsi="Times New Roman" w:eastAsia="宋体" w:cs="宋体"/>
                <w:sz w:val="24"/>
                <w:u w:val="single"/>
              </w:rPr>
              <w:t>②</w:t>
            </w:r>
            <w:r>
              <w:rPr>
                <w:rFonts w:ascii="Times New Roman" w:hAnsi="Times New Roman" w:eastAsia="宋体"/>
                <w:sz w:val="24"/>
                <w:u w:val="single"/>
              </w:rPr>
              <w:t>对于长期监测数据的现状评价内容，按HJ 663中的统计方法对各污染物的年评价指标进行环境质量现状评价。对于超标的污染物，计算其超标倍数和超标率。</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（4）评价方法</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环境空气质量现状评价方法采用统计监测浓度范围，同时计算其超标率及最大值占标率。单因子最大值占标率公式如下：</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P</w:t>
            </w:r>
            <w:r>
              <w:rPr>
                <w:rFonts w:ascii="Times New Roman" w:hAnsi="Times New Roman" w:eastAsia="宋体"/>
                <w:sz w:val="24"/>
                <w:u w:val="single"/>
                <w:vertAlign w:val="subscript"/>
              </w:rPr>
              <w:t>i</w:t>
            </w:r>
            <w:r>
              <w:rPr>
                <w:rFonts w:ascii="Times New Roman" w:hAnsi="Times New Roman" w:eastAsia="宋体"/>
                <w:sz w:val="24"/>
                <w:u w:val="single"/>
              </w:rPr>
              <w:t>=C</w:t>
            </w:r>
            <w:r>
              <w:rPr>
                <w:rFonts w:ascii="Times New Roman" w:hAnsi="Times New Roman" w:eastAsia="宋体"/>
                <w:sz w:val="24"/>
                <w:u w:val="single"/>
                <w:vertAlign w:val="subscript"/>
              </w:rPr>
              <w:t>i</w:t>
            </w:r>
            <w:r>
              <w:rPr>
                <w:rFonts w:ascii="Times New Roman" w:hAnsi="Times New Roman" w:eastAsia="宋体"/>
                <w:sz w:val="24"/>
                <w:u w:val="single"/>
              </w:rPr>
              <w:t>/C</w:t>
            </w:r>
            <w:r>
              <w:rPr>
                <w:rFonts w:ascii="Times New Roman" w:hAnsi="Times New Roman" w:eastAsia="宋体"/>
                <w:sz w:val="24"/>
                <w:u w:val="single"/>
                <w:vertAlign w:val="subscript"/>
              </w:rPr>
              <w:t>0</w:t>
            </w:r>
            <w:r>
              <w:rPr>
                <w:rFonts w:ascii="Times New Roman" w:hAnsi="Times New Roman" w:eastAsia="宋体"/>
                <w:sz w:val="24"/>
                <w:u w:val="single"/>
              </w:rPr>
              <w:t>×100%</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式中：P</w:t>
            </w:r>
            <w:r>
              <w:rPr>
                <w:rFonts w:ascii="Times New Roman" w:hAnsi="Times New Roman" w:eastAsia="宋体"/>
                <w:sz w:val="24"/>
                <w:u w:val="single"/>
                <w:vertAlign w:val="subscript"/>
              </w:rPr>
              <w:t>i</w:t>
            </w:r>
            <w:r>
              <w:rPr>
                <w:rFonts w:ascii="Times New Roman" w:hAnsi="Times New Roman" w:eastAsia="宋体"/>
                <w:sz w:val="24"/>
                <w:u w:val="single"/>
              </w:rPr>
              <w:t>——i污染物最大值占标率；</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C</w:t>
            </w:r>
            <w:r>
              <w:rPr>
                <w:rFonts w:ascii="Times New Roman" w:hAnsi="Times New Roman" w:eastAsia="宋体"/>
                <w:sz w:val="24"/>
                <w:u w:val="single"/>
                <w:vertAlign w:val="subscript"/>
              </w:rPr>
              <w:t>i</w:t>
            </w:r>
            <w:r>
              <w:rPr>
                <w:rFonts w:ascii="Times New Roman" w:hAnsi="Times New Roman" w:eastAsia="宋体"/>
                <w:sz w:val="24"/>
                <w:u w:val="single"/>
              </w:rPr>
              <w:t>——i污染物的实测浓度（mg/m</w:t>
            </w:r>
            <w:r>
              <w:rPr>
                <w:rFonts w:ascii="Times New Roman" w:hAnsi="Times New Roman" w:eastAsia="宋体"/>
                <w:sz w:val="24"/>
                <w:u w:val="single"/>
                <w:vertAlign w:val="superscript"/>
              </w:rPr>
              <w:t>3</w:t>
            </w:r>
            <w:r>
              <w:rPr>
                <w:rFonts w:ascii="Times New Roman" w:hAnsi="Times New Roman" w:eastAsia="宋体"/>
                <w:sz w:val="24"/>
                <w:u w:val="single"/>
              </w:rPr>
              <w:t>）；</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C</w:t>
            </w:r>
            <w:r>
              <w:rPr>
                <w:rFonts w:ascii="Times New Roman" w:hAnsi="Times New Roman" w:eastAsia="宋体"/>
                <w:sz w:val="24"/>
                <w:u w:val="single"/>
                <w:vertAlign w:val="subscript"/>
              </w:rPr>
              <w:t>0</w:t>
            </w:r>
            <w:r>
              <w:rPr>
                <w:rFonts w:ascii="Times New Roman" w:hAnsi="Times New Roman" w:eastAsia="宋体"/>
                <w:sz w:val="24"/>
                <w:u w:val="single"/>
              </w:rPr>
              <w:t>——i污染物的评价标准值（mg/m</w:t>
            </w:r>
            <w:r>
              <w:rPr>
                <w:rFonts w:ascii="Times New Roman" w:hAnsi="Times New Roman" w:eastAsia="宋体"/>
                <w:sz w:val="24"/>
                <w:u w:val="single"/>
                <w:vertAlign w:val="superscript"/>
              </w:rPr>
              <w:t>3</w:t>
            </w:r>
            <w:r>
              <w:rPr>
                <w:rFonts w:ascii="Times New Roman" w:hAnsi="Times New Roman" w:eastAsia="宋体"/>
                <w:sz w:val="24"/>
                <w:u w:val="single"/>
              </w:rPr>
              <w:t>）；</w:t>
            </w:r>
          </w:p>
          <w:p>
            <w:pPr>
              <w:snapToGrid w:val="0"/>
              <w:spacing w:line="520" w:lineRule="exact"/>
              <w:ind w:firstLine="480" w:firstLineChars="200"/>
              <w:rPr>
                <w:rFonts w:ascii="Times New Roman" w:hAnsi="Times New Roman" w:eastAsia="宋体"/>
                <w:sz w:val="24"/>
                <w:u w:val="single"/>
              </w:rPr>
            </w:pPr>
            <w:r>
              <w:rPr>
                <w:rFonts w:ascii="Times New Roman" w:hAnsi="Times New Roman" w:eastAsia="宋体"/>
                <w:sz w:val="24"/>
                <w:u w:val="single"/>
              </w:rPr>
              <w:t>（5）区域环境空气质量达标判定</w:t>
            </w:r>
          </w:p>
          <w:p>
            <w:pPr>
              <w:snapToGrid w:val="0"/>
              <w:spacing w:line="500" w:lineRule="exact"/>
              <w:ind w:firstLine="480" w:firstLineChars="200"/>
              <w:rPr>
                <w:rFonts w:ascii="Times New Roman" w:hAnsi="Times New Roman" w:eastAsia="宋体"/>
                <w:bCs/>
                <w:sz w:val="24"/>
                <w:u w:val="single"/>
              </w:rPr>
            </w:pPr>
            <w:r>
              <w:rPr>
                <w:rFonts w:ascii="Times New Roman" w:hAnsi="Times New Roman" w:eastAsia="宋体"/>
                <w:sz w:val="24"/>
                <w:u w:val="single"/>
              </w:rPr>
              <w:t>本项目选取2018年作为评价基准年，获取连续1年中365个日均值数据，每月至少有30个有效数据（其中2月有28个），</w:t>
            </w:r>
            <w:r>
              <w:rPr>
                <w:rFonts w:ascii="Times New Roman" w:hAnsi="Times New Roman" w:eastAsia="宋体"/>
                <w:bCs/>
                <w:sz w:val="24"/>
                <w:u w:val="single"/>
              </w:rPr>
              <w:t>数据有效性满足GB3095-1996和HJ 663中关于数据统计的有效性规定，经统计分析环境质量达标区判定结果如下：</w:t>
            </w:r>
          </w:p>
          <w:p>
            <w:pPr>
              <w:ind w:left="420"/>
              <w:jc w:val="center"/>
              <w:rPr>
                <w:rFonts w:hint="eastAsia" w:ascii="Times New Roman" w:hAnsi="Times New Roman" w:eastAsia="宋体" w:cs="Times New Roman"/>
                <w:b/>
                <w:color w:val="000000" w:themeColor="text1"/>
                <w:sz w:val="24"/>
                <w:szCs w:val="24"/>
                <w:u w:val="single"/>
              </w:rPr>
            </w:pPr>
            <w:r>
              <w:rPr>
                <w:rFonts w:hint="eastAsia" w:ascii="Times New Roman" w:hAnsi="Times New Roman" w:eastAsia="宋体" w:cs="Times New Roman"/>
                <w:b/>
                <w:color w:val="000000" w:themeColor="text1"/>
                <w:sz w:val="24"/>
                <w:szCs w:val="24"/>
                <w:u w:val="single"/>
              </w:rPr>
              <w:t>表</w:t>
            </w:r>
            <w:r>
              <w:rPr>
                <w:rFonts w:hint="eastAsia" w:ascii="Times New Roman" w:hAnsi="Times New Roman" w:eastAsia="宋体" w:cs="Times New Roman"/>
                <w:b/>
                <w:color w:val="000000" w:themeColor="text1"/>
                <w:sz w:val="24"/>
                <w:szCs w:val="24"/>
                <w:u w:val="single"/>
                <w:lang w:val="en-US" w:eastAsia="zh-CN"/>
              </w:rPr>
              <w:t>6</w:t>
            </w:r>
            <w:r>
              <w:rPr>
                <w:rFonts w:hint="eastAsia" w:ascii="Times New Roman" w:hAnsi="Times New Roman" w:eastAsia="宋体" w:cs="Times New Roman"/>
                <w:b/>
                <w:color w:val="000000" w:themeColor="text1"/>
                <w:sz w:val="24"/>
                <w:szCs w:val="24"/>
                <w:u w:val="single"/>
              </w:rPr>
              <w:t xml:space="preserve">  区域环境质量达标区判定结果     单位：μg/m</w:t>
            </w:r>
            <w:r>
              <w:rPr>
                <w:rFonts w:hint="eastAsia" w:ascii="Times New Roman" w:hAnsi="Times New Roman" w:eastAsia="宋体" w:cs="Times New Roman"/>
                <w:b/>
                <w:color w:val="000000" w:themeColor="text1"/>
                <w:sz w:val="24"/>
                <w:szCs w:val="24"/>
                <w:u w:val="single"/>
                <w:vertAlign w:val="superscript"/>
              </w:rPr>
              <w:t>3</w:t>
            </w:r>
            <w:r>
              <w:rPr>
                <w:rFonts w:hint="eastAsia" w:ascii="Times New Roman" w:hAnsi="Times New Roman" w:eastAsia="宋体" w:cs="Times New Roman"/>
                <w:b/>
                <w:color w:val="000000" w:themeColor="text1"/>
                <w:sz w:val="24"/>
                <w:szCs w:val="24"/>
                <w:u w:val="single"/>
              </w:rPr>
              <w:t>(CO为mg/m</w:t>
            </w:r>
            <w:r>
              <w:rPr>
                <w:rFonts w:hint="eastAsia" w:ascii="Times New Roman" w:hAnsi="Times New Roman" w:eastAsia="宋体" w:cs="Times New Roman"/>
                <w:b/>
                <w:color w:val="000000" w:themeColor="text1"/>
                <w:sz w:val="24"/>
                <w:szCs w:val="24"/>
                <w:u w:val="single"/>
                <w:vertAlign w:val="superscript"/>
              </w:rPr>
              <w:t>3</w:t>
            </w:r>
            <w:r>
              <w:rPr>
                <w:rFonts w:hint="eastAsia" w:ascii="Times New Roman" w:hAnsi="Times New Roman" w:eastAsia="宋体" w:cs="Times New Roman"/>
                <w:b/>
                <w:color w:val="000000" w:themeColor="text1"/>
                <w:sz w:val="24"/>
                <w:szCs w:val="24"/>
                <w:u w:val="single"/>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732"/>
              <w:gridCol w:w="1290"/>
              <w:gridCol w:w="1426"/>
              <w:gridCol w:w="1426"/>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1093"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Cs/>
                      <w:kern w:val="0"/>
                      <w:szCs w:val="21"/>
                      <w:u w:val="single"/>
                    </w:rPr>
                  </w:pPr>
                  <w:r>
                    <w:rPr>
                      <w:rFonts w:ascii="Times New Roman" w:hAnsi="Times New Roman" w:eastAsia="宋体"/>
                      <w:bCs/>
                      <w:kern w:val="0"/>
                      <w:szCs w:val="21"/>
                      <w:u w:val="single"/>
                    </w:rPr>
                    <w:t>污染物</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Cs/>
                      <w:kern w:val="0"/>
                      <w:szCs w:val="21"/>
                      <w:u w:val="single"/>
                    </w:rPr>
                  </w:pPr>
                  <w:r>
                    <w:rPr>
                      <w:rFonts w:ascii="Times New Roman" w:hAnsi="Times New Roman" w:eastAsia="宋体"/>
                      <w:bCs/>
                      <w:kern w:val="0"/>
                      <w:szCs w:val="21"/>
                      <w:u w:val="single"/>
                    </w:rPr>
                    <w:t>评价指标</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Cs/>
                      <w:kern w:val="0"/>
                      <w:szCs w:val="21"/>
                      <w:u w:val="single"/>
                    </w:rPr>
                  </w:pPr>
                  <w:r>
                    <w:rPr>
                      <w:rFonts w:ascii="Times New Roman" w:hAnsi="Times New Roman" w:eastAsia="宋体"/>
                      <w:bCs/>
                      <w:kern w:val="0"/>
                      <w:szCs w:val="21"/>
                      <w:u w:val="single"/>
                    </w:rPr>
                    <w:t>现状浓度</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Cs/>
                      <w:kern w:val="0"/>
                      <w:szCs w:val="21"/>
                      <w:u w:val="single"/>
                    </w:rPr>
                  </w:pPr>
                  <w:r>
                    <w:rPr>
                      <w:rFonts w:ascii="Times New Roman" w:hAnsi="Times New Roman" w:eastAsia="宋体"/>
                      <w:bCs/>
                      <w:kern w:val="0"/>
                      <w:szCs w:val="21"/>
                      <w:u w:val="single"/>
                    </w:rPr>
                    <w:t>标准值</w:t>
                  </w:r>
                </w:p>
              </w:tc>
              <w:tc>
                <w:tcPr>
                  <w:tcW w:w="1426" w:type="dxa"/>
                  <w:noWrap w:val="0"/>
                  <w:tcMar>
                    <w:top w:w="15" w:type="dxa"/>
                    <w:left w:w="108" w:type="dxa"/>
                    <w:bottom w:w="15" w:type="dxa"/>
                    <w:right w:w="108" w:type="dxa"/>
                  </w:tcMar>
                  <w:vAlign w:val="center"/>
                </w:tcPr>
                <w:p>
                  <w:pPr>
                    <w:ind w:left="420"/>
                    <w:jc w:val="center"/>
                    <w:rPr>
                      <w:rFonts w:ascii="Times New Roman" w:hAnsi="Times New Roman" w:eastAsia="宋体"/>
                      <w:bCs/>
                      <w:kern w:val="0"/>
                      <w:szCs w:val="21"/>
                      <w:u w:val="single"/>
                    </w:rPr>
                  </w:pPr>
                  <w:r>
                    <w:rPr>
                      <w:rFonts w:ascii="Times New Roman" w:hAnsi="Times New Roman" w:eastAsia="宋体"/>
                      <w:bCs/>
                      <w:kern w:val="0"/>
                      <w:szCs w:val="21"/>
                      <w:u w:val="single"/>
                    </w:rPr>
                    <w:t>占标率</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Cs/>
                      <w:kern w:val="0"/>
                      <w:szCs w:val="21"/>
                      <w:u w:val="single"/>
                    </w:rPr>
                  </w:pPr>
                  <w:r>
                    <w:rPr>
                      <w:rFonts w:ascii="Times New Roman" w:hAnsi="Times New Roman" w:eastAsia="宋体"/>
                      <w:bCs/>
                      <w:kern w:val="0"/>
                      <w:szCs w:val="21"/>
                      <w:u w:val="singl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restart"/>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二氧化硫</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18</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60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30.0%</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93" w:type="dxa"/>
                  <w:vMerge w:val="continue"/>
                  <w:noWrap w:val="0"/>
                  <w:vAlign w:val="center"/>
                </w:tcPr>
                <w:p>
                  <w:pPr>
                    <w:widowControl/>
                    <w:jc w:val="left"/>
                    <w:rPr>
                      <w:rFonts w:ascii="Times New Roman" w:hAnsi="Times New Roman" w:eastAsia="宋体"/>
                      <w:kern w:val="0"/>
                      <w:szCs w:val="21"/>
                      <w:u w:val="single"/>
                    </w:rPr>
                  </w:pP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日平均浓度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38</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150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25.3%</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restart"/>
                  <w:noWrap w:val="0"/>
                  <w:tcMar>
                    <w:top w:w="15" w:type="dxa"/>
                    <w:left w:w="108" w:type="dxa"/>
                    <w:bottom w:w="15" w:type="dxa"/>
                    <w:right w:w="108" w:type="dxa"/>
                  </w:tcMar>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二氧化氮</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38</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40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95.0%</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continue"/>
                  <w:noWrap w:val="0"/>
                  <w:vAlign w:val="center"/>
                </w:tcPr>
                <w:p>
                  <w:pPr>
                    <w:widowControl/>
                    <w:jc w:val="left"/>
                    <w:rPr>
                      <w:rFonts w:ascii="Times New Roman" w:hAnsi="Times New Roman" w:eastAsia="宋体"/>
                      <w:kern w:val="44"/>
                      <w:szCs w:val="21"/>
                      <w:u w:val="single"/>
                    </w:rPr>
                  </w:pP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日平均浓度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74</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200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37.0%</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restart"/>
                  <w:noWrap w:val="0"/>
                  <w:tcMar>
                    <w:top w:w="15" w:type="dxa"/>
                    <w:left w:w="108" w:type="dxa"/>
                    <w:bottom w:w="15" w:type="dxa"/>
                    <w:right w:w="108" w:type="dxa"/>
                  </w:tcMar>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PM</w:t>
                  </w:r>
                  <w:r>
                    <w:rPr>
                      <w:rFonts w:ascii="Times New Roman" w:hAnsi="Times New Roman" w:eastAsia="宋体"/>
                      <w:kern w:val="44"/>
                      <w:szCs w:val="21"/>
                      <w:u w:val="single"/>
                      <w:vertAlign w:val="subscript"/>
                    </w:rPr>
                    <w:t>2.5</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62</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35</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177.1%</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
                      <w:bCs/>
                      <w:kern w:val="0"/>
                      <w:szCs w:val="21"/>
                      <w:u w:val="single"/>
                    </w:rPr>
                  </w:pPr>
                  <w:r>
                    <w:rPr>
                      <w:rFonts w:ascii="Times New Roman" w:hAnsi="Times New Roman" w:eastAsia="宋体"/>
                      <w:b/>
                      <w:bCs/>
                      <w:kern w:val="0"/>
                      <w:szCs w:val="21"/>
                      <w:u w:val="singl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93" w:type="dxa"/>
                  <w:vMerge w:val="continue"/>
                  <w:noWrap w:val="0"/>
                  <w:vAlign w:val="center"/>
                </w:tcPr>
                <w:p>
                  <w:pPr>
                    <w:widowControl/>
                    <w:jc w:val="left"/>
                    <w:rPr>
                      <w:rFonts w:ascii="Times New Roman" w:hAnsi="Times New Roman" w:eastAsia="宋体"/>
                      <w:kern w:val="44"/>
                      <w:szCs w:val="21"/>
                      <w:u w:val="single"/>
                    </w:rPr>
                  </w:pP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日平均浓度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159</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75</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212.0%</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
                      <w:bCs/>
                      <w:kern w:val="0"/>
                      <w:szCs w:val="21"/>
                      <w:u w:val="single"/>
                    </w:rPr>
                  </w:pPr>
                  <w:r>
                    <w:rPr>
                      <w:rFonts w:ascii="Times New Roman" w:hAnsi="Times New Roman" w:eastAsia="宋体"/>
                      <w:b/>
                      <w:bCs/>
                      <w:kern w:val="0"/>
                      <w:szCs w:val="21"/>
                      <w:u w:val="singl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restart"/>
                  <w:noWrap w:val="0"/>
                  <w:tcMar>
                    <w:top w:w="15" w:type="dxa"/>
                    <w:left w:w="108" w:type="dxa"/>
                    <w:bottom w:w="15" w:type="dxa"/>
                    <w:right w:w="108" w:type="dxa"/>
                  </w:tcMar>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PM</w:t>
                  </w:r>
                  <w:r>
                    <w:rPr>
                      <w:rFonts w:ascii="Times New Roman" w:hAnsi="Times New Roman" w:eastAsia="宋体"/>
                      <w:kern w:val="44"/>
                      <w:szCs w:val="21"/>
                      <w:u w:val="single"/>
                      <w:vertAlign w:val="subscript"/>
                    </w:rPr>
                    <w:t>10</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100</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70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142.9%</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
                      <w:bCs/>
                      <w:kern w:val="0"/>
                      <w:szCs w:val="21"/>
                      <w:u w:val="single"/>
                    </w:rPr>
                  </w:pPr>
                  <w:r>
                    <w:rPr>
                      <w:rFonts w:ascii="Times New Roman" w:hAnsi="Times New Roman" w:eastAsia="宋体"/>
                      <w:b/>
                      <w:bCs/>
                      <w:kern w:val="0"/>
                      <w:szCs w:val="21"/>
                      <w:u w:val="singl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3" w:type="dxa"/>
                  <w:vMerge w:val="continue"/>
                  <w:noWrap w:val="0"/>
                  <w:vAlign w:val="center"/>
                </w:tcPr>
                <w:p>
                  <w:pPr>
                    <w:widowControl/>
                    <w:jc w:val="left"/>
                    <w:rPr>
                      <w:rFonts w:ascii="Times New Roman" w:hAnsi="Times New Roman" w:eastAsia="宋体"/>
                      <w:kern w:val="44"/>
                      <w:szCs w:val="21"/>
                      <w:u w:val="single"/>
                    </w:rPr>
                  </w:pP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日平均浓度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238</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150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158.7%</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b/>
                      <w:bCs/>
                      <w:kern w:val="0"/>
                      <w:szCs w:val="21"/>
                      <w:u w:val="single"/>
                    </w:rPr>
                  </w:pPr>
                  <w:r>
                    <w:rPr>
                      <w:rFonts w:ascii="Times New Roman" w:hAnsi="Times New Roman" w:eastAsia="宋体"/>
                      <w:b/>
                      <w:bCs/>
                      <w:kern w:val="0"/>
                      <w:szCs w:val="21"/>
                      <w:u w:val="singl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93" w:type="dxa"/>
                  <w:noWrap w:val="0"/>
                  <w:tcMar>
                    <w:top w:w="15" w:type="dxa"/>
                    <w:left w:w="108" w:type="dxa"/>
                    <w:bottom w:w="15" w:type="dxa"/>
                    <w:right w:w="108" w:type="dxa"/>
                  </w:tcMar>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CO</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日平均浓度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4</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25.0%</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3" w:type="dxa"/>
                  <w:noWrap w:val="0"/>
                  <w:tcMar>
                    <w:top w:w="15" w:type="dxa"/>
                    <w:left w:w="108" w:type="dxa"/>
                    <w:bottom w:w="15" w:type="dxa"/>
                    <w:right w:w="108" w:type="dxa"/>
                  </w:tcMar>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O</w:t>
                  </w:r>
                  <w:r>
                    <w:rPr>
                      <w:rFonts w:ascii="Times New Roman" w:hAnsi="Times New Roman" w:eastAsia="宋体"/>
                      <w:kern w:val="44"/>
                      <w:szCs w:val="21"/>
                      <w:u w:val="single"/>
                      <w:vertAlign w:val="subscript"/>
                    </w:rPr>
                    <w:t>3</w:t>
                  </w:r>
                </w:p>
              </w:tc>
              <w:tc>
                <w:tcPr>
                  <w:tcW w:w="173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8h平均质量浓度</w:t>
                  </w:r>
                </w:p>
              </w:tc>
              <w:tc>
                <w:tcPr>
                  <w:tcW w:w="1290"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182</w:t>
                  </w:r>
                </w:p>
              </w:tc>
              <w:tc>
                <w:tcPr>
                  <w:tcW w:w="1426"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160</w:t>
                  </w:r>
                </w:p>
              </w:tc>
              <w:tc>
                <w:tcPr>
                  <w:tcW w:w="1426" w:type="dxa"/>
                  <w:noWrap w:val="0"/>
                  <w:tcMar>
                    <w:top w:w="15" w:type="dxa"/>
                    <w:left w:w="108" w:type="dxa"/>
                    <w:bottom w:w="15" w:type="dxa"/>
                    <w:right w:w="108" w:type="dxa"/>
                  </w:tcMar>
                  <w:vAlign w:val="center"/>
                </w:tcPr>
                <w:p>
                  <w:pPr>
                    <w:jc w:val="center"/>
                    <w:rPr>
                      <w:rFonts w:ascii="Times New Roman" w:hAnsi="Times New Roman" w:eastAsia="宋体"/>
                      <w:szCs w:val="22"/>
                      <w:u w:val="single"/>
                    </w:rPr>
                  </w:pPr>
                  <w:r>
                    <w:rPr>
                      <w:rFonts w:ascii="Times New Roman" w:hAnsi="Times New Roman" w:eastAsia="宋体"/>
                      <w:szCs w:val="22"/>
                      <w:u w:val="single"/>
                    </w:rPr>
                    <w:t>113.8%</w:t>
                  </w:r>
                </w:p>
              </w:tc>
              <w:tc>
                <w:tcPr>
                  <w:tcW w:w="1427"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b/>
                      <w:bCs/>
                      <w:kern w:val="0"/>
                      <w:szCs w:val="21"/>
                      <w:u w:val="single"/>
                    </w:rPr>
                    <w:t>超标</w:t>
                  </w:r>
                </w:p>
              </w:tc>
            </w:tr>
          </w:tbl>
          <w:p>
            <w:pPr>
              <w:adjustRightInd w:val="0"/>
              <w:snapToGrid w:val="0"/>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由上表可知，评价基准年内项目所在区域环境空气质量为不达标区，区域内主要超标因子为PM</w:t>
            </w:r>
            <w:r>
              <w:rPr>
                <w:rFonts w:ascii="Times New Roman" w:hAnsi="Times New Roman" w:eastAsia="宋体"/>
                <w:bCs/>
                <w:sz w:val="24"/>
                <w:szCs w:val="20"/>
                <w:u w:val="single"/>
                <w:vertAlign w:val="subscript"/>
              </w:rPr>
              <w:t>2.5</w:t>
            </w:r>
            <w:r>
              <w:rPr>
                <w:rFonts w:ascii="Times New Roman" w:hAnsi="Times New Roman" w:eastAsia="宋体"/>
                <w:bCs/>
                <w:sz w:val="24"/>
                <w:szCs w:val="20"/>
                <w:u w:val="single"/>
              </w:rPr>
              <w:t>、PM</w:t>
            </w:r>
            <w:r>
              <w:rPr>
                <w:rFonts w:ascii="Times New Roman" w:hAnsi="Times New Roman" w:eastAsia="宋体"/>
                <w:bCs/>
                <w:sz w:val="24"/>
                <w:szCs w:val="20"/>
                <w:u w:val="single"/>
                <w:vertAlign w:val="subscript"/>
              </w:rPr>
              <w:t>10</w:t>
            </w:r>
            <w:r>
              <w:rPr>
                <w:rFonts w:ascii="Times New Roman" w:hAnsi="Times New Roman" w:eastAsia="宋体"/>
                <w:bCs/>
                <w:sz w:val="24"/>
                <w:szCs w:val="20"/>
                <w:u w:val="single"/>
              </w:rPr>
              <w:t>和O</w:t>
            </w:r>
            <w:r>
              <w:rPr>
                <w:rFonts w:ascii="Times New Roman" w:hAnsi="Times New Roman" w:eastAsia="宋体"/>
                <w:bCs/>
                <w:sz w:val="24"/>
                <w:szCs w:val="20"/>
                <w:u w:val="single"/>
                <w:vertAlign w:val="subscript"/>
              </w:rPr>
              <w:t>3</w:t>
            </w:r>
            <w:r>
              <w:rPr>
                <w:rFonts w:ascii="Times New Roman" w:hAnsi="Times New Roman" w:eastAsia="宋体"/>
                <w:bCs/>
                <w:sz w:val="24"/>
                <w:szCs w:val="20"/>
                <w:u w:val="single"/>
              </w:rPr>
              <w:t>，其超标原因可能与不利气象条件有关。超标情况如下表：</w:t>
            </w:r>
          </w:p>
          <w:p>
            <w:pPr>
              <w:ind w:left="420"/>
              <w:jc w:val="center"/>
              <w:rPr>
                <w:rFonts w:hint="eastAsia" w:ascii="Times New Roman" w:hAnsi="Times New Roman" w:eastAsia="宋体" w:cs="Times New Roman"/>
                <w:b/>
                <w:color w:val="000000" w:themeColor="text1"/>
                <w:sz w:val="24"/>
                <w:szCs w:val="24"/>
                <w:u w:val="single"/>
              </w:rPr>
            </w:pPr>
            <w:r>
              <w:rPr>
                <w:rFonts w:hint="eastAsia" w:ascii="Times New Roman" w:hAnsi="Times New Roman" w:eastAsia="宋体" w:cs="Times New Roman"/>
                <w:b/>
                <w:color w:val="000000" w:themeColor="text1"/>
                <w:sz w:val="24"/>
                <w:szCs w:val="24"/>
                <w:u w:val="single"/>
              </w:rPr>
              <w:t>表</w:t>
            </w:r>
            <w:r>
              <w:rPr>
                <w:rFonts w:hint="eastAsia" w:ascii="Times New Roman" w:hAnsi="Times New Roman" w:eastAsia="宋体" w:cs="Times New Roman"/>
                <w:b/>
                <w:color w:val="000000" w:themeColor="text1"/>
                <w:sz w:val="24"/>
                <w:szCs w:val="24"/>
                <w:u w:val="single"/>
                <w:lang w:val="en-US" w:eastAsia="zh-CN"/>
              </w:rPr>
              <w:t>7</w:t>
            </w:r>
            <w:r>
              <w:rPr>
                <w:rFonts w:hint="eastAsia" w:ascii="Times New Roman" w:hAnsi="Times New Roman" w:eastAsia="宋体" w:cs="Times New Roman"/>
                <w:b/>
                <w:color w:val="000000" w:themeColor="text1"/>
                <w:sz w:val="24"/>
                <w:szCs w:val="24"/>
                <w:u w:val="single"/>
              </w:rPr>
              <w:t xml:space="preserve">  区域环境质量超标情况分析</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304"/>
              <w:gridCol w:w="198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超标污染物</w:t>
                  </w: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年评价指标</w:t>
                  </w:r>
                </w:p>
              </w:tc>
              <w:tc>
                <w:tcPr>
                  <w:tcW w:w="1981"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超标倍数</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vMerge w:val="restart"/>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PM</w:t>
                  </w:r>
                  <w:r>
                    <w:rPr>
                      <w:rFonts w:ascii="Times New Roman" w:hAnsi="Times New Roman" w:eastAsia="宋体"/>
                      <w:kern w:val="0"/>
                      <w:szCs w:val="21"/>
                      <w:u w:val="single"/>
                      <w:vertAlign w:val="subscript"/>
                    </w:rPr>
                    <w:t>2.5</w:t>
                  </w: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981" w:type="dxa"/>
                  <w:noWrap w:val="0"/>
                  <w:tcMar>
                    <w:top w:w="15" w:type="dxa"/>
                    <w:left w:w="108" w:type="dxa"/>
                    <w:bottom w:w="15" w:type="dxa"/>
                    <w:right w:w="108" w:type="dxa"/>
                  </w:tcMar>
                  <w:vAlign w:val="center"/>
                </w:tcPr>
                <w:p>
                  <w:pPr>
                    <w:jc w:val="center"/>
                    <w:rPr>
                      <w:rFonts w:ascii="Times New Roman" w:hAnsi="Times New Roman" w:eastAsia="宋体"/>
                      <w:szCs w:val="20"/>
                      <w:u w:val="single"/>
                    </w:rPr>
                  </w:pPr>
                  <w:r>
                    <w:rPr>
                      <w:rFonts w:ascii="Times New Roman" w:hAnsi="Times New Roman" w:eastAsia="宋体"/>
                      <w:szCs w:val="20"/>
                      <w:u w:val="single"/>
                    </w:rPr>
                    <w:t>0.77</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vMerge w:val="continue"/>
                  <w:noWrap w:val="0"/>
                  <w:vAlign w:val="center"/>
                </w:tcPr>
                <w:p>
                  <w:pPr>
                    <w:widowControl/>
                    <w:jc w:val="left"/>
                    <w:rPr>
                      <w:rFonts w:ascii="Times New Roman" w:hAnsi="Times New Roman" w:eastAsia="宋体"/>
                      <w:kern w:val="0"/>
                      <w:szCs w:val="21"/>
                      <w:u w:val="single"/>
                    </w:rPr>
                  </w:pP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百分位数日平均浓度</w:t>
                  </w:r>
                </w:p>
              </w:tc>
              <w:tc>
                <w:tcPr>
                  <w:tcW w:w="1981" w:type="dxa"/>
                  <w:noWrap w:val="0"/>
                  <w:tcMar>
                    <w:top w:w="15" w:type="dxa"/>
                    <w:left w:w="108" w:type="dxa"/>
                    <w:bottom w:w="15" w:type="dxa"/>
                    <w:right w:w="108" w:type="dxa"/>
                  </w:tcMar>
                  <w:vAlign w:val="center"/>
                </w:tcPr>
                <w:p>
                  <w:pPr>
                    <w:jc w:val="center"/>
                    <w:rPr>
                      <w:rFonts w:ascii="Times New Roman" w:hAnsi="Times New Roman" w:eastAsia="宋体"/>
                      <w:szCs w:val="20"/>
                      <w:u w:val="single"/>
                    </w:rPr>
                  </w:pPr>
                  <w:r>
                    <w:rPr>
                      <w:rFonts w:ascii="Times New Roman" w:hAnsi="Times New Roman" w:eastAsia="宋体"/>
                      <w:szCs w:val="20"/>
                      <w:u w:val="single"/>
                    </w:rPr>
                    <w:t>1.12</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vMerge w:val="restart"/>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PM</w:t>
                  </w:r>
                  <w:r>
                    <w:rPr>
                      <w:rFonts w:ascii="Times New Roman" w:hAnsi="Times New Roman" w:eastAsia="宋体"/>
                      <w:kern w:val="0"/>
                      <w:szCs w:val="21"/>
                      <w:u w:val="single"/>
                      <w:vertAlign w:val="subscript"/>
                    </w:rPr>
                    <w:t>10</w:t>
                  </w: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年平均质量浓度</w:t>
                  </w:r>
                </w:p>
              </w:tc>
              <w:tc>
                <w:tcPr>
                  <w:tcW w:w="1981" w:type="dxa"/>
                  <w:noWrap w:val="0"/>
                  <w:tcMar>
                    <w:top w:w="15" w:type="dxa"/>
                    <w:left w:w="108" w:type="dxa"/>
                    <w:bottom w:w="15" w:type="dxa"/>
                    <w:right w:w="108" w:type="dxa"/>
                  </w:tcMar>
                  <w:vAlign w:val="center"/>
                </w:tcPr>
                <w:p>
                  <w:pPr>
                    <w:jc w:val="center"/>
                    <w:rPr>
                      <w:rFonts w:ascii="Times New Roman" w:hAnsi="Times New Roman" w:eastAsia="宋体"/>
                      <w:szCs w:val="20"/>
                      <w:u w:val="single"/>
                    </w:rPr>
                  </w:pPr>
                  <w:r>
                    <w:rPr>
                      <w:rFonts w:ascii="Times New Roman" w:hAnsi="Times New Roman" w:eastAsia="宋体"/>
                      <w:szCs w:val="20"/>
                      <w:u w:val="single"/>
                    </w:rPr>
                    <w:t>0.43</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vMerge w:val="continue"/>
                  <w:noWrap w:val="0"/>
                  <w:vAlign w:val="center"/>
                </w:tcPr>
                <w:p>
                  <w:pPr>
                    <w:widowControl/>
                    <w:jc w:val="left"/>
                    <w:rPr>
                      <w:rFonts w:ascii="Times New Roman" w:hAnsi="Times New Roman" w:eastAsia="宋体"/>
                      <w:kern w:val="0"/>
                      <w:szCs w:val="21"/>
                      <w:u w:val="single"/>
                    </w:rPr>
                  </w:pP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百分位数日平均浓度</w:t>
                  </w:r>
                </w:p>
              </w:tc>
              <w:tc>
                <w:tcPr>
                  <w:tcW w:w="1981" w:type="dxa"/>
                  <w:noWrap w:val="0"/>
                  <w:tcMar>
                    <w:top w:w="15" w:type="dxa"/>
                    <w:left w:w="108" w:type="dxa"/>
                    <w:bottom w:w="15" w:type="dxa"/>
                    <w:right w:w="108" w:type="dxa"/>
                  </w:tcMar>
                  <w:vAlign w:val="center"/>
                </w:tcPr>
                <w:p>
                  <w:pPr>
                    <w:jc w:val="center"/>
                    <w:rPr>
                      <w:rFonts w:ascii="Times New Roman" w:hAnsi="Times New Roman" w:eastAsia="宋体"/>
                      <w:szCs w:val="20"/>
                      <w:u w:val="single"/>
                    </w:rPr>
                  </w:pPr>
                  <w:r>
                    <w:rPr>
                      <w:rFonts w:ascii="Times New Roman" w:hAnsi="Times New Roman" w:eastAsia="宋体"/>
                      <w:szCs w:val="20"/>
                      <w:u w:val="single"/>
                    </w:rPr>
                    <w:t>0.59</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8" w:type="dxa"/>
                  <w:noWrap w:val="0"/>
                  <w:vAlign w:val="center"/>
                </w:tcPr>
                <w:p>
                  <w:pPr>
                    <w:spacing w:before="31" w:beforeLines="10" w:after="31" w:afterLines="10" w:line="240" w:lineRule="exact"/>
                    <w:jc w:val="center"/>
                    <w:outlineLvl w:val="0"/>
                    <w:rPr>
                      <w:rFonts w:ascii="Times New Roman" w:hAnsi="Times New Roman" w:eastAsia="宋体"/>
                      <w:kern w:val="44"/>
                      <w:szCs w:val="21"/>
                      <w:u w:val="single"/>
                    </w:rPr>
                  </w:pPr>
                  <w:r>
                    <w:rPr>
                      <w:rFonts w:ascii="Times New Roman" w:hAnsi="Times New Roman" w:eastAsia="宋体"/>
                      <w:kern w:val="44"/>
                      <w:szCs w:val="21"/>
                      <w:u w:val="single"/>
                    </w:rPr>
                    <w:t>O</w:t>
                  </w:r>
                  <w:r>
                    <w:rPr>
                      <w:rFonts w:ascii="Times New Roman" w:hAnsi="Times New Roman" w:eastAsia="宋体"/>
                      <w:kern w:val="44"/>
                      <w:szCs w:val="21"/>
                      <w:u w:val="single"/>
                      <w:vertAlign w:val="subscript"/>
                    </w:rPr>
                    <w:t>3</w:t>
                  </w:r>
                </w:p>
              </w:tc>
              <w:tc>
                <w:tcPr>
                  <w:tcW w:w="2304"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百分位数</w:t>
                  </w:r>
                </w:p>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8h平均质量浓度</w:t>
                  </w:r>
                </w:p>
              </w:tc>
              <w:tc>
                <w:tcPr>
                  <w:tcW w:w="1981" w:type="dxa"/>
                  <w:noWrap w:val="0"/>
                  <w:tcMar>
                    <w:top w:w="15" w:type="dxa"/>
                    <w:left w:w="108" w:type="dxa"/>
                    <w:bottom w:w="15" w:type="dxa"/>
                    <w:right w:w="108" w:type="dxa"/>
                  </w:tcMar>
                  <w:vAlign w:val="center"/>
                </w:tcPr>
                <w:p>
                  <w:pPr>
                    <w:jc w:val="center"/>
                    <w:rPr>
                      <w:rFonts w:ascii="Times New Roman" w:hAnsi="Times New Roman" w:eastAsia="宋体"/>
                      <w:szCs w:val="20"/>
                      <w:u w:val="single"/>
                    </w:rPr>
                  </w:pPr>
                  <w:r>
                    <w:rPr>
                      <w:rFonts w:ascii="Times New Roman" w:hAnsi="Times New Roman" w:eastAsia="宋体"/>
                      <w:szCs w:val="20"/>
                      <w:u w:val="single"/>
                    </w:rPr>
                    <w:t>0.14</w:t>
                  </w:r>
                </w:p>
              </w:tc>
              <w:tc>
                <w:tcPr>
                  <w:tcW w:w="2492" w:type="dxa"/>
                  <w:noWrap w:val="0"/>
                  <w:tcMar>
                    <w:top w:w="15" w:type="dxa"/>
                    <w:left w:w="108" w:type="dxa"/>
                    <w:bottom w:w="15" w:type="dxa"/>
                    <w:right w:w="108" w:type="dxa"/>
                  </w:tcMar>
                  <w:vAlign w:val="center"/>
                </w:tcPr>
                <w:p>
                  <w:pPr>
                    <w:widowControl/>
                    <w:spacing w:before="31" w:beforeLines="10" w:after="31" w:afterLines="10" w:line="240" w:lineRule="exact"/>
                    <w:jc w:val="center"/>
                    <w:rPr>
                      <w:rFonts w:ascii="Times New Roman" w:hAnsi="Times New Roman" w:eastAsia="宋体"/>
                      <w:kern w:val="0"/>
                      <w:szCs w:val="21"/>
                      <w:u w:val="single"/>
                    </w:rPr>
                  </w:pPr>
                  <w:r>
                    <w:rPr>
                      <w:rFonts w:ascii="Times New Roman" w:hAnsi="Times New Roman" w:eastAsia="宋体"/>
                      <w:kern w:val="0"/>
                      <w:szCs w:val="21"/>
                      <w:u w:val="single"/>
                    </w:rPr>
                    <w:t>20.27</w:t>
                  </w:r>
                </w:p>
              </w:tc>
            </w:tr>
          </w:tbl>
          <w:p>
            <w:pPr>
              <w:adjustRightInd w:val="0"/>
              <w:snapToGrid w:val="0"/>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（6）区域环境达标规划</w:t>
            </w:r>
          </w:p>
          <w:p>
            <w:pPr>
              <w:adjustRightInd w:val="0"/>
              <w:snapToGrid w:val="0"/>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为确保完成国家和河南省下达的空气质量改善目标，使得区域内环境得到有效治理，补足现阶段环境短板，打好污染防治攻坚战，平顶山市政府于2018年10月发布了《河南省平顶山市环境污染防治攻坚战三年行动实施方案》，计划对现阶段影响区域达标的主要污染物分阶段提出了明确的目标要求。通过“加快调整优化能源消费结构、区域产业结构和交通运输结构，强化源头防控，加大治本力度”“强化工业污染治理，加大污染防治设施改造升级力度，推动企业绿色发展”等手段，实现如下目标：</w:t>
            </w:r>
          </w:p>
          <w:p>
            <w:pPr>
              <w:adjustRightInd w:val="0"/>
              <w:snapToGrid w:val="0"/>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2019年度全市PM</w:t>
            </w:r>
            <w:r>
              <w:rPr>
                <w:rFonts w:ascii="Times New Roman" w:hAnsi="Times New Roman" w:eastAsia="宋体"/>
                <w:bCs/>
                <w:sz w:val="24"/>
                <w:szCs w:val="20"/>
                <w:u w:val="single"/>
                <w:vertAlign w:val="subscript"/>
              </w:rPr>
              <w:t>2.5</w:t>
            </w:r>
            <w:r>
              <w:rPr>
                <w:rFonts w:ascii="Times New Roman" w:hAnsi="Times New Roman" w:eastAsia="宋体"/>
                <w:bCs/>
                <w:sz w:val="24"/>
                <w:szCs w:val="20"/>
                <w:u w:val="single"/>
              </w:rPr>
              <w:t>平均浓度不高于54微克/立方米；PM</w:t>
            </w:r>
            <w:r>
              <w:rPr>
                <w:rFonts w:ascii="Times New Roman" w:hAnsi="Times New Roman" w:eastAsia="宋体"/>
                <w:bCs/>
                <w:sz w:val="24"/>
                <w:szCs w:val="20"/>
                <w:u w:val="single"/>
                <w:vertAlign w:val="subscript"/>
              </w:rPr>
              <w:t>10</w:t>
            </w:r>
            <w:r>
              <w:rPr>
                <w:rFonts w:ascii="Times New Roman" w:hAnsi="Times New Roman" w:eastAsia="宋体"/>
                <w:bCs/>
                <w:sz w:val="24"/>
                <w:szCs w:val="20"/>
                <w:u w:val="single"/>
              </w:rPr>
              <w:t>平均浓度不高于98微克/立方米；城市优良天数达到241天以上；</w:t>
            </w:r>
          </w:p>
          <w:p>
            <w:pPr>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2020年度全市PM</w:t>
            </w:r>
            <w:r>
              <w:rPr>
                <w:rFonts w:ascii="Times New Roman" w:hAnsi="Times New Roman" w:eastAsia="宋体"/>
                <w:bCs/>
                <w:sz w:val="24"/>
                <w:szCs w:val="20"/>
                <w:u w:val="single"/>
                <w:vertAlign w:val="subscript"/>
              </w:rPr>
              <w:t>2.5</w:t>
            </w:r>
            <w:r>
              <w:rPr>
                <w:rFonts w:ascii="Times New Roman" w:hAnsi="Times New Roman" w:eastAsia="宋体"/>
                <w:bCs/>
                <w:sz w:val="24"/>
                <w:szCs w:val="20"/>
                <w:u w:val="single"/>
              </w:rPr>
              <w:t>平均浓度不高于50微克/立方米；PM</w:t>
            </w:r>
            <w:r>
              <w:rPr>
                <w:rFonts w:ascii="Times New Roman" w:hAnsi="Times New Roman" w:eastAsia="宋体"/>
                <w:bCs/>
                <w:sz w:val="24"/>
                <w:szCs w:val="20"/>
                <w:u w:val="single"/>
                <w:vertAlign w:val="subscript"/>
              </w:rPr>
              <w:t>10</w:t>
            </w:r>
            <w:r>
              <w:rPr>
                <w:rFonts w:ascii="Times New Roman" w:hAnsi="Times New Roman" w:eastAsia="宋体"/>
                <w:bCs/>
                <w:sz w:val="24"/>
                <w:szCs w:val="20"/>
                <w:u w:val="single"/>
              </w:rPr>
              <w:t>平均浓度不高于95微克/立方米；城市优良天数力争达到256天以上，全市空气质量明显改善。</w:t>
            </w:r>
          </w:p>
          <w:p>
            <w:pPr>
              <w:spacing w:line="500" w:lineRule="exact"/>
              <w:ind w:firstLine="480" w:firstLineChars="200"/>
              <w:rPr>
                <w:rFonts w:ascii="Times New Roman" w:hAnsi="Times New Roman" w:eastAsia="宋体"/>
                <w:bCs/>
                <w:sz w:val="24"/>
                <w:szCs w:val="20"/>
                <w:u w:val="single"/>
              </w:rPr>
            </w:pPr>
            <w:r>
              <w:rPr>
                <w:rFonts w:ascii="Times New Roman" w:hAnsi="Times New Roman" w:eastAsia="宋体"/>
                <w:bCs/>
                <w:sz w:val="24"/>
                <w:szCs w:val="20"/>
                <w:u w:val="single"/>
              </w:rPr>
              <w:t>近年来平顶山市通过对国家《大气污染防治行动计划》、《平顶山市大气污染防治攻坚战行动方案》等系列文件的落实，对市域内产业结构进行了调整，加大了污染治理力度，优化了能源结构，使辖区内环境空气质量得到了</w:t>
            </w:r>
            <w:r>
              <w:rPr>
                <w:rFonts w:hint="eastAsia" w:ascii="Times New Roman" w:hAnsi="Times New Roman" w:eastAsia="宋体"/>
                <w:bCs/>
                <w:sz w:val="24"/>
                <w:szCs w:val="20"/>
                <w:u w:val="single"/>
              </w:rPr>
              <w:t>改善</w:t>
            </w:r>
            <w:r>
              <w:rPr>
                <w:rFonts w:ascii="Times New Roman" w:hAnsi="Times New Roman" w:eastAsia="宋体"/>
                <w:bCs/>
                <w:sz w:val="24"/>
                <w:szCs w:val="20"/>
                <w:u w:val="single"/>
              </w:rPr>
              <w:t>。</w:t>
            </w:r>
          </w:p>
          <w:p>
            <w:pPr>
              <w:spacing w:line="36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二、</w:t>
            </w:r>
            <w:r>
              <w:rPr>
                <w:rFonts w:ascii="Times New Roman" w:hAnsi="Times New Roman" w:cs="Times New Roman"/>
                <w:b/>
                <w:bCs/>
                <w:color w:val="000000" w:themeColor="text1"/>
                <w:sz w:val="24"/>
                <w:szCs w:val="24"/>
              </w:rPr>
              <w:t>水质量现状</w:t>
            </w:r>
          </w:p>
          <w:p>
            <w:pPr>
              <w:pStyle w:val="20"/>
              <w:keepNext w:val="0"/>
              <w:keepLines w:val="0"/>
              <w:pageBreakBefore w:val="0"/>
              <w:widowControl w:val="0"/>
              <w:kinsoku/>
              <w:wordWrap/>
              <w:overflowPunct/>
              <w:topLinePunct w:val="0"/>
              <w:bidi w:val="0"/>
              <w:textAlignment w:val="auto"/>
              <w:rPr>
                <w:bCs/>
                <w:color w:val="000000" w:themeColor="text1"/>
                <w:szCs w:val="24"/>
              </w:rPr>
            </w:pPr>
            <w:r>
              <w:rPr>
                <w:bCs/>
                <w:color w:val="000000" w:themeColor="text1"/>
                <w:szCs w:val="24"/>
              </w:rPr>
              <w:t>1、地表水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cs="Times New Roman" w:hAnsiTheme="minorEastAsia"/>
                <w:color w:val="000000" w:themeColor="text1"/>
                <w:kern w:val="0"/>
                <w:sz w:val="24"/>
              </w:rPr>
            </w:pPr>
            <w:r>
              <w:rPr>
                <w:rFonts w:ascii="Times New Roman" w:cs="Times New Roman" w:hAnsiTheme="minorEastAsia"/>
                <w:color w:val="000000" w:themeColor="text1"/>
                <w:kern w:val="0"/>
                <w:sz w:val="24"/>
              </w:rPr>
              <w:t>项目无生产废水排放</w:t>
            </w:r>
            <w:r>
              <w:rPr>
                <w:rFonts w:hint="eastAsia" w:ascii="Times New Roman" w:cs="Times New Roman" w:hAnsiTheme="minorEastAsia"/>
                <w:color w:val="000000" w:themeColor="text1"/>
                <w:kern w:val="0"/>
                <w:sz w:val="24"/>
              </w:rPr>
              <w:t>，生活废水经化粪池处理后由吸粪车拉走肥田，不外排</w:t>
            </w:r>
            <w:r>
              <w:rPr>
                <w:rFonts w:ascii="Times New Roman" w:cs="Times New Roman" w:hAnsiTheme="minorEastAsia"/>
                <w:color w:val="000000" w:themeColor="text1"/>
                <w:kern w:val="0"/>
                <w:sz w:val="24"/>
              </w:rPr>
              <w:t>。</w:t>
            </w:r>
            <w:r>
              <w:rPr>
                <w:rFonts w:ascii="Times New Roman" w:cs="Times New Roman" w:hAnsiTheme="minorEastAsia"/>
                <w:color w:val="000000" w:themeColor="text1"/>
                <w:kern w:val="0"/>
                <w:sz w:val="24"/>
                <w:lang w:val="en-GB"/>
              </w:rPr>
              <w:t>项目最近的河流为</w:t>
            </w:r>
            <w:r>
              <w:rPr>
                <w:rFonts w:hint="eastAsia" w:ascii="Times New Roman" w:cs="Times New Roman" w:hAnsiTheme="minorEastAsia"/>
                <w:color w:val="000000" w:themeColor="text1"/>
                <w:kern w:val="0"/>
                <w:sz w:val="24"/>
                <w:lang w:val="en-GB"/>
              </w:rPr>
              <w:t>项目</w:t>
            </w:r>
            <w:r>
              <w:rPr>
                <w:rFonts w:hint="eastAsia" w:ascii="Times New Roman" w:cs="Times New Roman" w:hAnsiTheme="minorEastAsia"/>
                <w:color w:val="000000" w:themeColor="text1"/>
                <w:kern w:val="0"/>
                <w:sz w:val="24"/>
                <w:lang w:val="en-GB" w:eastAsia="zh-CN"/>
              </w:rPr>
              <w:t>北</w:t>
            </w:r>
            <w:r>
              <w:rPr>
                <w:rFonts w:ascii="Times New Roman" w:cs="Times New Roman" w:hAnsiTheme="minorEastAsia"/>
                <w:color w:val="000000" w:themeColor="text1"/>
                <w:kern w:val="0"/>
                <w:sz w:val="24"/>
                <w:lang w:val="en-GB"/>
              </w:rPr>
              <w:t>侧的</w:t>
            </w:r>
            <w:r>
              <w:rPr>
                <w:rFonts w:hint="eastAsia" w:ascii="Times New Roman" w:cs="Times New Roman" w:hAnsiTheme="minorEastAsia"/>
                <w:color w:val="000000" w:themeColor="text1"/>
                <w:kern w:val="0"/>
                <w:sz w:val="24"/>
                <w:lang w:val="en-US" w:eastAsia="zh-CN"/>
              </w:rPr>
              <w:t>270m处</w:t>
            </w:r>
            <w:r>
              <w:rPr>
                <w:rFonts w:ascii="Times New Roman" w:cs="Times New Roman" w:hAnsiTheme="minorEastAsia"/>
                <w:color w:val="000000" w:themeColor="text1"/>
                <w:kern w:val="0"/>
                <w:sz w:val="24"/>
                <w:lang w:val="en-GB"/>
              </w:rPr>
              <w:t>澧河</w:t>
            </w:r>
            <w:r>
              <w:rPr>
                <w:rFonts w:ascii="Times New Roman" w:cs="Times New Roman" w:hAnsiTheme="minorEastAsia"/>
                <w:color w:val="000000" w:themeColor="text1"/>
                <w:kern w:val="0"/>
                <w:sz w:val="24"/>
              </w:rPr>
              <w:t>。澧河水质执行《地表水环境质量标准》（GB3838-2002）</w:t>
            </w:r>
            <w:r>
              <w:rPr>
                <w:rFonts w:hint="eastAsia" w:ascii="Times New Roman" w:cs="Times New Roman" w:hAnsiTheme="minorEastAsia"/>
                <w:color w:val="000000" w:themeColor="text1"/>
                <w:kern w:val="0"/>
                <w:sz w:val="24"/>
              </w:rPr>
              <w:t>Ⅲ</w:t>
            </w:r>
            <w:r>
              <w:rPr>
                <w:rFonts w:ascii="Times New Roman" w:cs="Times New Roman" w:hAnsiTheme="minorEastAsia"/>
                <w:color w:val="000000" w:themeColor="text1"/>
                <w:kern w:val="0"/>
                <w:sz w:val="24"/>
              </w:rPr>
              <w:t>类标准。项目区域地表水监测数据采用河南省地表水环境责任目标断面水质周报2017年第53周（2017-12-25～2017-12-31）监测数据，</w:t>
            </w:r>
            <w:r>
              <w:rPr>
                <w:rFonts w:hint="eastAsia" w:ascii="Times New Roman" w:cs="Times New Roman" w:hAnsiTheme="minorEastAsia"/>
                <w:color w:val="000000" w:themeColor="text1"/>
                <w:kern w:val="0"/>
                <w:sz w:val="24"/>
              </w:rPr>
              <w:t>监测</w:t>
            </w:r>
            <w:r>
              <w:rPr>
                <w:rFonts w:ascii="Times New Roman" w:cs="Times New Roman" w:hAnsiTheme="minorEastAsia"/>
                <w:color w:val="000000" w:themeColor="text1"/>
                <w:kern w:val="0"/>
                <w:sz w:val="24"/>
              </w:rPr>
              <w:t>结果详见表</w:t>
            </w:r>
            <w:r>
              <w:rPr>
                <w:rFonts w:hint="eastAsia" w:ascii="Times New Roman" w:cs="Times New Roman" w:hAnsiTheme="minorEastAsia"/>
                <w:color w:val="000000" w:themeColor="text1"/>
                <w:kern w:val="0"/>
                <w:sz w:val="24"/>
                <w:lang w:val="en-US" w:eastAsia="zh-CN"/>
              </w:rPr>
              <w:t>8</w:t>
            </w:r>
            <w:r>
              <w:rPr>
                <w:rFonts w:ascii="Times New Roman" w:cs="Times New Roman" w:hAnsiTheme="minorEastAsia"/>
                <w:color w:val="000000" w:themeColor="text1"/>
                <w:kern w:val="0"/>
                <w:sz w:val="24"/>
              </w:rPr>
              <w:t>。</w:t>
            </w:r>
          </w:p>
          <w:p>
            <w:pPr>
              <w:ind w:left="420"/>
              <w:jc w:val="center"/>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表</w:t>
            </w:r>
            <w:r>
              <w:rPr>
                <w:rFonts w:hint="eastAsia" w:ascii="Times New Roman" w:hAnsi="Times New Roman" w:eastAsia="宋体" w:cs="Times New Roman"/>
                <w:b/>
                <w:color w:val="000000" w:themeColor="text1"/>
                <w:sz w:val="24"/>
                <w:szCs w:val="24"/>
                <w:lang w:val="en-US" w:eastAsia="zh-CN"/>
              </w:rPr>
              <w:t>8</w:t>
            </w:r>
            <w:r>
              <w:rPr>
                <w:rFonts w:ascii="Times New Roman" w:hAnsi="Times New Roman" w:eastAsia="宋体" w:cs="Times New Roman"/>
                <w:b/>
                <w:color w:val="000000" w:themeColor="text1"/>
                <w:sz w:val="24"/>
                <w:szCs w:val="24"/>
              </w:rPr>
              <w:t xml:space="preserve">  项目</w:t>
            </w:r>
            <w:r>
              <w:rPr>
                <w:rFonts w:hint="eastAsia" w:ascii="Times New Roman" w:hAnsi="Times New Roman" w:eastAsia="宋体" w:cs="Times New Roman"/>
                <w:b/>
                <w:color w:val="000000" w:themeColor="text1"/>
                <w:sz w:val="24"/>
                <w:szCs w:val="24"/>
              </w:rPr>
              <w:t>所在区域</w:t>
            </w:r>
            <w:r>
              <w:rPr>
                <w:rFonts w:ascii="Times New Roman" w:hAnsi="Times New Roman" w:eastAsia="宋体" w:cs="Times New Roman"/>
                <w:b/>
                <w:color w:val="000000" w:themeColor="text1"/>
                <w:sz w:val="24"/>
                <w:szCs w:val="24"/>
              </w:rPr>
              <w:t>地表水环境质量监测数据  （</w:t>
            </w:r>
            <w:r>
              <w:rPr>
                <w:rFonts w:hint="eastAsia" w:ascii="Times New Roman" w:hAnsi="Times New Roman" w:eastAsia="宋体" w:cs="Times New Roman"/>
                <w:b/>
                <w:color w:val="000000" w:themeColor="text1"/>
                <w:sz w:val="24"/>
                <w:szCs w:val="24"/>
              </w:rPr>
              <w:t>单位：</w:t>
            </w:r>
            <w:r>
              <w:rPr>
                <w:rFonts w:ascii="Times New Roman" w:hAnsi="Times New Roman" w:eastAsia="宋体" w:cs="Times New Roman"/>
                <w:b/>
                <w:color w:val="000000" w:themeColor="text1"/>
                <w:sz w:val="24"/>
                <w:szCs w:val="24"/>
              </w:rPr>
              <w:t>mg/L，pH无量纲）</w:t>
            </w:r>
          </w:p>
          <w:tbl>
            <w:tblPr>
              <w:tblStyle w:val="41"/>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618"/>
              <w:gridCol w:w="1619"/>
              <w:gridCol w:w="161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1920"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断面名称</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监测值</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标准指数</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20" w:type="dxa"/>
                  <w:vMerge w:val="restart"/>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澧河叶舞公路桥</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7.34</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0.367</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20" w:type="dxa"/>
                  <w:vMerge w:val="continue"/>
                  <w:noWrap w:val="0"/>
                  <w:vAlign w:val="center"/>
                </w:tcPr>
                <w:p>
                  <w:pPr>
                    <w:spacing w:line="240" w:lineRule="exact"/>
                    <w:jc w:val="center"/>
                    <w:rPr>
                      <w:rFonts w:hint="default" w:ascii="Times New Roman" w:hAnsi="Times New Roman" w:cs="Times New Roman"/>
                      <w:color w:val="000000"/>
                      <w:sz w:val="21"/>
                      <w:szCs w:val="21"/>
                    </w:rPr>
                  </w:pP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氨氮</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0.08</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0.08</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20" w:type="dxa"/>
                  <w:vMerge w:val="continue"/>
                  <w:noWrap w:val="0"/>
                  <w:vAlign w:val="center"/>
                </w:tcPr>
                <w:p>
                  <w:pPr>
                    <w:spacing w:line="240" w:lineRule="exact"/>
                    <w:jc w:val="center"/>
                    <w:rPr>
                      <w:rFonts w:hint="default" w:ascii="Times New Roman" w:hAnsi="Times New Roman" w:cs="Times New Roman"/>
                      <w:color w:val="000000"/>
                      <w:sz w:val="21"/>
                      <w:szCs w:val="21"/>
                    </w:rPr>
                  </w:pP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总磷</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w:t>
                  </w:r>
                </w:p>
              </w:tc>
              <w:tc>
                <w:tcPr>
                  <w:tcW w:w="1618"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0.6</w:t>
                  </w:r>
                </w:p>
              </w:tc>
              <w:tc>
                <w:tcPr>
                  <w:tcW w:w="1619" w:type="dxa"/>
                  <w:noWrap w:val="0"/>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cs="Times New Roman" w:hAnsiTheme="minorEastAsia"/>
                <w:color w:val="000000" w:themeColor="text1"/>
                <w:kern w:val="0"/>
                <w:sz w:val="24"/>
              </w:rPr>
            </w:pPr>
            <w:r>
              <w:rPr>
                <w:rFonts w:ascii="Times New Roman" w:cs="Times New Roman" w:hAnsiTheme="minorEastAsia"/>
                <w:color w:val="000000" w:themeColor="text1"/>
                <w:kern w:val="0"/>
                <w:sz w:val="24"/>
              </w:rPr>
              <w:t>由表</w:t>
            </w:r>
            <w:r>
              <w:rPr>
                <w:rFonts w:hint="eastAsia" w:ascii="Times New Roman" w:cs="Times New Roman" w:hAnsiTheme="minorEastAsia"/>
                <w:color w:val="000000" w:themeColor="text1"/>
                <w:kern w:val="0"/>
                <w:sz w:val="24"/>
                <w:lang w:val="en-US" w:eastAsia="zh-CN"/>
              </w:rPr>
              <w:t>7</w:t>
            </w:r>
            <w:r>
              <w:rPr>
                <w:rFonts w:ascii="Times New Roman" w:cs="Times New Roman" w:hAnsiTheme="minorEastAsia"/>
                <w:color w:val="000000" w:themeColor="text1"/>
                <w:kern w:val="0"/>
                <w:sz w:val="24"/>
              </w:rPr>
              <w:t>可知</w:t>
            </w:r>
            <w:r>
              <w:rPr>
                <w:rFonts w:hint="eastAsia" w:ascii="Times New Roman" w:cs="Times New Roman" w:hAnsiTheme="minorEastAsia"/>
                <w:color w:val="000000" w:themeColor="text1"/>
                <w:kern w:val="0"/>
                <w:sz w:val="24"/>
              </w:rPr>
              <w:t>，澧河叶舞公路桥断面各监测因子均满足《地表水环境质量标准》（GB3838-2002）Ⅲ类标准要求，地表水环境质量良好</w:t>
            </w:r>
            <w:r>
              <w:rPr>
                <w:rFonts w:ascii="Times New Roman" w:cs="Times New Roman" w:hAnsiTheme="minorEastAsia"/>
                <w:color w:val="000000" w:themeColor="text1"/>
                <w:kern w:val="0"/>
                <w:sz w:val="24"/>
              </w:rPr>
              <w:t>。</w:t>
            </w:r>
          </w:p>
          <w:p>
            <w:pPr>
              <w:pStyle w:val="20"/>
              <w:rPr>
                <w:bCs/>
                <w:szCs w:val="24"/>
              </w:rPr>
            </w:pPr>
            <w:r>
              <w:rPr>
                <w:bCs/>
                <w:szCs w:val="24"/>
              </w:rPr>
              <w:t>2、地下水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ascii="Times New Roman" w:hAnsi="Times New Roman" w:eastAsia="宋体"/>
                <w:sz w:val="24"/>
              </w:rPr>
              <w:t>项目所在地地下水执行</w:t>
            </w:r>
            <w:r>
              <w:rPr>
                <w:rFonts w:hint="eastAsia" w:ascii="Times New Roman" w:hAnsi="Times New Roman" w:eastAsia="宋体" w:cs="宋体"/>
                <w:sz w:val="24"/>
              </w:rPr>
              <w:t>Ⅲ</w:t>
            </w:r>
            <w:r>
              <w:rPr>
                <w:rFonts w:ascii="Times New Roman" w:hAnsi="Times New Roman" w:eastAsia="宋体"/>
                <w:sz w:val="24"/>
              </w:rPr>
              <w:t>类水质标准，</w:t>
            </w:r>
            <w:r>
              <w:rPr>
                <w:rFonts w:hint="eastAsia" w:ascii="Times New Roman" w:hAnsi="Times New Roman" w:eastAsia="宋体"/>
                <w:sz w:val="24"/>
              </w:rPr>
              <w:t>项目所在地地下水执行《地下水质量标准》（GB/T14848-2017）Ⅲ类。项目地下水数据引用《</w:t>
            </w:r>
            <w:r>
              <w:rPr>
                <w:rFonts w:hint="eastAsia" w:ascii="Times New Roman" w:hAnsi="Times New Roman" w:eastAsia="宋体"/>
                <w:bCs/>
                <w:sz w:val="24"/>
              </w:rPr>
              <w:t>叶县三农加油站项目</w:t>
            </w:r>
            <w:r>
              <w:rPr>
                <w:rFonts w:hint="eastAsia" w:ascii="Times New Roman" w:hAnsi="Times New Roman" w:eastAsia="宋体"/>
                <w:sz w:val="24"/>
              </w:rPr>
              <w:t>环境影响评价报告表》对萝头王村（位于</w:t>
            </w:r>
            <w:r>
              <w:rPr>
                <w:rFonts w:ascii="Times New Roman" w:hAnsi="Times New Roman" w:eastAsia="宋体"/>
                <w:sz w:val="24"/>
              </w:rPr>
              <w:t>本项目</w:t>
            </w:r>
            <w:r>
              <w:rPr>
                <w:rFonts w:hint="eastAsia" w:ascii="Times New Roman" w:hAnsi="Times New Roman" w:eastAsia="宋体"/>
                <w:sz w:val="24"/>
                <w:lang w:eastAsia="zh-CN"/>
              </w:rPr>
              <w:t>东</w:t>
            </w:r>
            <w:r>
              <w:rPr>
                <w:rFonts w:hint="eastAsia" w:ascii="Times New Roman" w:hAnsi="Times New Roman" w:eastAsia="宋体"/>
                <w:sz w:val="24"/>
              </w:rPr>
              <w:t>南方向</w:t>
            </w:r>
            <w:r>
              <w:rPr>
                <w:rFonts w:hint="eastAsia" w:ascii="Times New Roman" w:hAnsi="Times New Roman" w:eastAsia="宋体"/>
                <w:sz w:val="24"/>
                <w:lang w:val="en-US" w:eastAsia="zh-CN"/>
              </w:rPr>
              <w:t>4.3k</w:t>
            </w:r>
            <w:r>
              <w:rPr>
                <w:rFonts w:ascii="Times New Roman" w:hAnsi="Times New Roman" w:eastAsia="宋体"/>
                <w:sz w:val="24"/>
              </w:rPr>
              <w:t>m处</w:t>
            </w:r>
            <w:r>
              <w:rPr>
                <w:rFonts w:hint="eastAsia" w:ascii="Times New Roman" w:hAnsi="Times New Roman" w:eastAsia="宋体"/>
                <w:sz w:val="24"/>
              </w:rPr>
              <w:t>）地下水监测数据，监测数据由河南省正信检测技术有限公司进行实测，监测时间为2018年12月2日</w:t>
            </w:r>
            <w:r>
              <w:rPr>
                <w:rFonts w:ascii="Times New Roman" w:hAnsi="Times New Roman" w:eastAsia="宋体"/>
                <w:sz w:val="24"/>
              </w:rPr>
              <w:t>。监测结果见表</w:t>
            </w:r>
            <w:r>
              <w:rPr>
                <w:rFonts w:hint="eastAsia" w:ascii="Times New Roman" w:hAnsi="Times New Roman" w:eastAsia="宋体"/>
                <w:sz w:val="24"/>
                <w:lang w:val="en-US" w:eastAsia="zh-CN"/>
              </w:rPr>
              <w:t>9</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420"/>
              <w:jc w:val="center"/>
              <w:textAlignment w:val="auto"/>
              <w:rPr>
                <w:rFonts w:hint="eastAsia"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表</w:t>
            </w:r>
            <w:r>
              <w:rPr>
                <w:rFonts w:hint="eastAsia" w:ascii="Times New Roman" w:hAnsi="Times New Roman" w:eastAsia="宋体" w:cs="Times New Roman"/>
                <w:b/>
                <w:color w:val="000000" w:themeColor="text1"/>
                <w:sz w:val="24"/>
                <w:szCs w:val="24"/>
                <w:lang w:val="en-US" w:eastAsia="zh-CN"/>
              </w:rPr>
              <w:t>9</w:t>
            </w:r>
            <w:r>
              <w:rPr>
                <w:rFonts w:hint="eastAsia" w:ascii="Times New Roman" w:hAnsi="Times New Roman" w:eastAsia="宋体" w:cs="Times New Roman"/>
                <w:b/>
                <w:color w:val="000000" w:themeColor="text1"/>
                <w:sz w:val="24"/>
                <w:szCs w:val="24"/>
              </w:rPr>
              <w:t xml:space="preserve">  项目地下水监测数据表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705"/>
              <w:gridCol w:w="23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5834"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40" w:lineRule="exact"/>
                    <w:jc w:val="center"/>
                    <w:rPr>
                      <w:rFonts w:ascii="Times New Roman" w:hAnsi="Times New Roman" w:eastAsia="宋体"/>
                      <w:bCs/>
                      <w:szCs w:val="21"/>
                    </w:rPr>
                  </w:pPr>
                  <w:r>
                    <w:rPr>
                      <w:rFonts w:hint="eastAsia" w:ascii="Times New Roman" w:hAnsi="Times New Roman" w:eastAsia="宋体"/>
                      <w:bCs/>
                      <w:szCs w:val="21"/>
                    </w:rPr>
                    <w:t xml:space="preserve">               </w:t>
                  </w:r>
                  <w:r>
                    <w:rPr>
                      <w:rFonts w:ascii="Times New Roman" w:hAnsi="Times New Roman" w:eastAsia="宋体"/>
                      <w:bCs/>
                      <w:szCs w:val="21"/>
                    </w:rPr>
                    <w:t xml:space="preserve">            项目名称</w:t>
                  </w:r>
                </w:p>
                <w:p>
                  <w:pPr>
                    <w:spacing w:line="240" w:lineRule="exact"/>
                    <w:rPr>
                      <w:rFonts w:ascii="Times New Roman" w:hAnsi="Times New Roman" w:eastAsia="宋体"/>
                      <w:bCs/>
                      <w:szCs w:val="21"/>
                    </w:rPr>
                  </w:pPr>
                  <w:r>
                    <w:rPr>
                      <w:rFonts w:ascii="Times New Roman" w:hAnsi="Times New Roman" w:eastAsia="宋体"/>
                      <w:bCs/>
                      <w:szCs w:val="21"/>
                    </w:rPr>
                    <w:t>采样地点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rPr>
                  </w:pPr>
                  <w:r>
                    <w:rPr>
                      <w:rFonts w:hint="eastAsia" w:ascii="Times New Roman" w:hAnsi="Times New Roman" w:eastAsia="宋体"/>
                    </w:rPr>
                    <w:t>萝头王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r>
                    <w:rPr>
                      <w:rFonts w:ascii="Times New Roman" w:hAnsi="Times New Roman" w:eastAsia="宋体"/>
                      <w:szCs w:val="21"/>
                    </w:rPr>
                    <w:t>pH</w:t>
                  </w:r>
                  <w:r>
                    <w:rPr>
                      <w:rFonts w:hint="eastAsia" w:ascii="Times New Roman" w:hAnsi="Times New Roman" w:eastAsia="宋体"/>
                      <w:szCs w:val="21"/>
                    </w:rPr>
                    <w:t>（无量纲）</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6.5-8.5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r>
                    <w:rPr>
                      <w:rFonts w:hint="eastAsia" w:ascii="Times New Roman" w:hAnsi="Times New Roman" w:eastAsia="宋体"/>
                      <w:szCs w:val="21"/>
                    </w:rPr>
                    <w:t>耗氧量（mg/</w:t>
                  </w:r>
                  <w:r>
                    <w:rPr>
                      <w:rFonts w:ascii="Times New Roman" w:hAnsi="Times New Roman" w:eastAsia="宋体"/>
                      <w:szCs w:val="21"/>
                    </w:rPr>
                    <w:t>L</w:t>
                  </w:r>
                  <w:r>
                    <w:rPr>
                      <w:rFonts w:hint="eastAsia" w:ascii="Times New Roman" w:hAnsi="Times New Roman" w:eastAsia="宋体"/>
                      <w:szCs w:val="21"/>
                    </w:rPr>
                    <w:t>）</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氨氮（mg/L）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zCs w:val="21"/>
                    </w:rPr>
                  </w:pPr>
                  <w:r>
                    <w:rPr>
                      <w:rFonts w:ascii="Times New Roman" w:hAnsi="Times New Roman" w:eastAsia="宋体"/>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硝酸盐</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3.47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亚硝酸盐（mg/L）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挥发酚类（mg/L）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rPr>
                  </w:pPr>
                  <w:r>
                    <w:rPr>
                      <w:rFonts w:hint="eastAsia" w:ascii="Times New Roman" w:hAnsi="Times New Roman" w:eastAsia="宋体"/>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总硬度（mg/L）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溶解性总固体（mg/L）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硫酸盐(mg/L)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氯化物（mg/L）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59.8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氟化物（mg/L）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0.395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标准</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超标率（%）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是否达标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bCs/>
                      <w:szCs w:val="21"/>
                    </w:rPr>
                  </w:pPr>
                  <w:r>
                    <w:rPr>
                      <w:rFonts w:hint="eastAsia" w:ascii="Times New Roman" w:hAnsi="Times New Roman" w:eastAsia="宋体"/>
                      <w:bCs/>
                      <w:szCs w:val="21"/>
                    </w:rPr>
                    <w:t>铅（</w:t>
                  </w:r>
                  <w:r>
                    <w:rPr>
                      <w:rFonts w:ascii="Times New Roman" w:hAnsi="Times New Roman" w:eastAsia="宋体"/>
                      <w:bCs/>
                      <w:szCs w:val="21"/>
                    </w:rPr>
                    <w:t>mg/L</w:t>
                  </w:r>
                  <w:r>
                    <w:rPr>
                      <w:rFonts w:hint="eastAsia" w:ascii="Times New Roman" w:hAnsi="Times New Roman" w:eastAsia="宋体"/>
                      <w:bCs/>
                      <w:szCs w:val="21"/>
                    </w:rPr>
                    <w:t>）</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rPr>
                  </w:pPr>
                  <w:r>
                    <w:rPr>
                      <w:rFonts w:hint="eastAsia" w:ascii="Times New Roman" w:hAnsi="Times New Roman" w:eastAsia="宋体"/>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bCs/>
                      <w:szCs w:val="21"/>
                    </w:rPr>
                    <w:t>萘(mg/L)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rPr>
                  </w:pPr>
                  <w:r>
                    <w:rPr>
                      <w:rFonts w:hint="eastAsia" w:ascii="Times New Roman" w:hAnsi="Times New Roman" w:eastAsia="宋体"/>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bCs/>
                      <w:szCs w:val="21"/>
                    </w:rPr>
                    <w:t>苯</w:t>
                  </w:r>
                  <w:r>
                    <w:rPr>
                      <w:rFonts w:ascii="Times New Roman" w:hAnsi="Times New Roman" w:eastAsia="宋体"/>
                      <w:szCs w:val="21"/>
                    </w:rPr>
                    <w:t>（mg/L）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甲苯（mg/L）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乙苯（mg/L）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邻二甲苯（mg/L）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间二甲苯（mg/L）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r>
                    <w:rPr>
                      <w:rFonts w:ascii="Times New Roman" w:hAnsi="Times New Roman" w:eastAsia="宋体"/>
                      <w:szCs w:val="21"/>
                    </w:rPr>
                    <w:t>对</w:t>
                  </w:r>
                  <w:r>
                    <w:rPr>
                      <w:rFonts w:hint="eastAsia" w:ascii="Times New Roman" w:hAnsi="Times New Roman" w:eastAsia="宋体"/>
                      <w:szCs w:val="21"/>
                    </w:rPr>
                    <w:t>二甲苯</w:t>
                  </w:r>
                  <w:r>
                    <w:rPr>
                      <w:rFonts w:ascii="Times New Roman" w:hAnsi="Times New Roman" w:eastAsia="宋体"/>
                      <w:szCs w:val="21"/>
                    </w:rPr>
                    <w:t>（mg/L）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石油类</w:t>
                  </w:r>
                  <w:r>
                    <w:rPr>
                      <w:rFonts w:ascii="Times New Roman" w:hAnsi="Times New Roman" w:eastAsia="宋体"/>
                      <w:szCs w:val="21"/>
                    </w:rPr>
                    <w:t>（mg/L）</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bCs/>
                      <w:szCs w:val="21"/>
                    </w:rPr>
                  </w:pPr>
                  <w:r>
                    <w:rPr>
                      <w:rFonts w:hint="eastAsia" w:ascii="Times New Roman" w:hAnsi="Times New Roman" w:eastAsia="宋体"/>
                      <w:bCs/>
                      <w:szCs w:val="21"/>
                    </w:rPr>
                    <w:t>二氯乙烷（</w:t>
                  </w:r>
                  <w:r>
                    <w:rPr>
                      <w:rFonts w:ascii="Times New Roman" w:hAnsi="Times New Roman" w:eastAsia="宋体"/>
                      <w:bCs/>
                      <w:szCs w:val="21"/>
                    </w:rPr>
                    <w:t>mg/L</w:t>
                  </w:r>
                  <w:r>
                    <w:rPr>
                      <w:rFonts w:hint="eastAsia" w:ascii="Times New Roman" w:hAnsi="Times New Roman" w:eastAsia="宋体"/>
                      <w:bCs/>
                      <w:szCs w:val="21"/>
                    </w:rPr>
                    <w:t>）</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szCs w:val="21"/>
                    </w:rPr>
                  </w:pPr>
                  <w:r>
                    <w:rPr>
                      <w:rFonts w:hint="eastAsia"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未检出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31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水温(</w:t>
                  </w:r>
                  <w:r>
                    <w:rPr>
                      <w:rFonts w:hint="eastAsia" w:ascii="Times New Roman" w:hAnsi="Times New Roman" w:eastAsia="宋体" w:cs="宋体"/>
                      <w:szCs w:val="21"/>
                    </w:rPr>
                    <w:t>℃</w:t>
                  </w:r>
                  <w:r>
                    <w:rPr>
                      <w:rFonts w:ascii="Times New Roman" w:hAnsi="Times New Roman" w:eastAsia="宋体"/>
                      <w:szCs w:val="21"/>
                    </w:rPr>
                    <w:t>)</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宋体"/>
                      <w:szCs w:val="21"/>
                    </w:rPr>
                  </w:pPr>
                  <w:r>
                    <w:rPr>
                      <w:rFonts w:ascii="Times New Roman" w:hAnsi="Times New Roman" w:eastAsia="宋体"/>
                      <w:szCs w:val="21"/>
                    </w:rPr>
                    <w:t>测值</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rPr>
                  </w:pPr>
                  <w:r>
                    <w:rPr>
                      <w:rFonts w:ascii="Times New Roman" w:hAnsi="Times New Roman" w:eastAsia="宋体"/>
                    </w:rPr>
                    <w:t>11.1</w:t>
                  </w:r>
                </w:p>
              </w:tc>
            </w:tr>
          </w:tbl>
          <w:p>
            <w:pPr>
              <w:snapToGrid w:val="0"/>
              <w:spacing w:line="520" w:lineRule="exact"/>
              <w:ind w:firstLine="480" w:firstLineChars="200"/>
              <w:rPr>
                <w:rFonts w:ascii="Times New Roman" w:hAnsi="Times New Roman" w:eastAsia="宋体"/>
                <w:bCs/>
                <w:sz w:val="24"/>
              </w:rPr>
            </w:pPr>
            <w:r>
              <w:rPr>
                <w:rFonts w:ascii="Times New Roman" w:hAnsi="Times New Roman" w:eastAsia="宋体"/>
                <w:bCs/>
                <w:sz w:val="24"/>
              </w:rPr>
              <w:t>由以上分析可知，检测点位的各项检测因子均能满足《地下水质量标准》（GB/T14848-2017）III类标准，区域地下水质量现状较好。</w:t>
            </w:r>
          </w:p>
          <w:p>
            <w:pPr>
              <w:pStyle w:val="20"/>
              <w:tabs>
                <w:tab w:val="left" w:pos="720"/>
              </w:tabs>
              <w:rPr>
                <w:bCs/>
                <w:szCs w:val="24"/>
              </w:rPr>
            </w:pPr>
            <w:r>
              <w:rPr>
                <w:rFonts w:hint="eastAsia"/>
                <w:bCs/>
                <w:szCs w:val="24"/>
              </w:rPr>
              <w:t>三、</w:t>
            </w:r>
            <w:r>
              <w:rPr>
                <w:bCs/>
                <w:szCs w:val="24"/>
              </w:rPr>
              <w:t>声环境质量现状</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本次评价</w:t>
            </w:r>
            <w:r>
              <w:rPr>
                <w:rFonts w:hint="eastAsia" w:ascii="Times New Roman" w:hAnsi="Times New Roman" w:cs="Times New Roman"/>
                <w:bCs/>
                <w:color w:val="000000" w:themeColor="text1"/>
                <w:sz w:val="24"/>
                <w:szCs w:val="24"/>
                <w:lang w:eastAsia="zh-CN"/>
              </w:rPr>
              <w:t>采用企业</w:t>
            </w:r>
            <w:r>
              <w:rPr>
                <w:rFonts w:hint="eastAsia" w:ascii="Times New Roman" w:hAnsi="Times New Roman" w:cs="Times New Roman"/>
                <w:bCs/>
                <w:color w:val="000000" w:themeColor="text1"/>
                <w:sz w:val="24"/>
                <w:szCs w:val="24"/>
              </w:rPr>
              <w:t>于</w:t>
            </w:r>
            <w:r>
              <w:rPr>
                <w:rFonts w:hint="eastAsia" w:ascii="Times New Roman" w:hAnsi="Times New Roman" w:cs="Times New Roman"/>
                <w:bCs/>
                <w:color w:val="000000" w:themeColor="text1"/>
                <w:sz w:val="24"/>
                <w:szCs w:val="24"/>
                <w:lang w:val="en-US" w:eastAsia="zh-CN"/>
              </w:rPr>
              <w:t>2020</w:t>
            </w:r>
            <w:r>
              <w:rPr>
                <w:rFonts w:hint="eastAsia"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lang w:val="en-US" w:eastAsia="zh-CN"/>
              </w:rPr>
              <w:t>08</w:t>
            </w:r>
            <w:r>
              <w:rPr>
                <w:rFonts w:hint="eastAsia" w:ascii="Times New Roman" w:hAnsi="Times New Roman" w:cs="Times New Roman"/>
                <w:bCs/>
                <w:color w:val="000000" w:themeColor="text1"/>
                <w:sz w:val="24"/>
                <w:szCs w:val="24"/>
              </w:rPr>
              <w:t>月</w:t>
            </w:r>
            <w:r>
              <w:rPr>
                <w:rFonts w:hint="eastAsia" w:ascii="Times New Roman" w:hAnsi="Times New Roman" w:cs="Times New Roman"/>
                <w:bCs/>
                <w:color w:val="000000" w:themeColor="text1"/>
                <w:sz w:val="24"/>
                <w:szCs w:val="24"/>
                <w:lang w:val="en-US" w:eastAsia="zh-CN"/>
              </w:rPr>
              <w:t>08</w:t>
            </w:r>
            <w:r>
              <w:rPr>
                <w:rFonts w:hint="eastAsia"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lang w:val="en-US" w:eastAsia="zh-CN"/>
              </w:rPr>
              <w:t>08</w:t>
            </w:r>
            <w:r>
              <w:rPr>
                <w:rFonts w:hint="eastAsia" w:ascii="Times New Roman" w:hAnsi="Times New Roman" w:cs="Times New Roman"/>
                <w:bCs/>
                <w:color w:val="000000" w:themeColor="text1"/>
                <w:sz w:val="24"/>
                <w:szCs w:val="24"/>
              </w:rPr>
              <w:t>日对</w:t>
            </w:r>
            <w:r>
              <w:rPr>
                <w:rFonts w:hint="eastAsia" w:ascii="Times New Roman" w:hAnsi="Times New Roman" w:cs="Times New Roman"/>
                <w:bCs/>
                <w:color w:val="000000" w:themeColor="text1"/>
                <w:sz w:val="24"/>
                <w:szCs w:val="24"/>
                <w:lang w:eastAsia="zh-CN"/>
              </w:rPr>
              <w:t>已手持噪声仪对</w:t>
            </w:r>
            <w:r>
              <w:rPr>
                <w:rFonts w:hint="eastAsia" w:ascii="Times New Roman" w:hAnsi="Times New Roman" w:cs="Times New Roman"/>
                <w:bCs/>
                <w:color w:val="000000" w:themeColor="text1"/>
                <w:sz w:val="24"/>
                <w:szCs w:val="24"/>
              </w:rPr>
              <w:t>本项目场界进行</w:t>
            </w:r>
            <w:r>
              <w:rPr>
                <w:rFonts w:hint="eastAsia" w:ascii="Times New Roman" w:hAnsi="Times New Roman" w:cs="Times New Roman"/>
                <w:bCs/>
                <w:color w:val="000000" w:themeColor="text1"/>
                <w:sz w:val="24"/>
                <w:szCs w:val="24"/>
                <w:lang w:eastAsia="zh-CN"/>
              </w:rPr>
              <w:t>的</w:t>
            </w:r>
            <w:r>
              <w:rPr>
                <w:rFonts w:hint="eastAsia" w:ascii="Times New Roman" w:hAnsi="Times New Roman" w:cs="Times New Roman"/>
                <w:bCs/>
                <w:color w:val="000000" w:themeColor="text1"/>
                <w:sz w:val="24"/>
                <w:szCs w:val="24"/>
              </w:rPr>
              <w:t>现场监测，</w:t>
            </w:r>
            <w:r>
              <w:rPr>
                <w:rFonts w:ascii="Times New Roman" w:hAnsi="Times New Roman" w:cs="Times New Roman"/>
                <w:bCs/>
                <w:color w:val="000000" w:themeColor="text1"/>
                <w:sz w:val="24"/>
                <w:szCs w:val="24"/>
              </w:rPr>
              <w:t>根据现场实测，项目所在区域声环境质量较好，项目四厂界的监测数值见表</w:t>
            </w:r>
            <w:r>
              <w:rPr>
                <w:rFonts w:hint="eastAsia" w:ascii="Times New Roman" w:hAnsi="Times New Roman" w:cs="Times New Roman"/>
                <w:bCs/>
                <w:color w:val="000000" w:themeColor="text1"/>
                <w:sz w:val="24"/>
                <w:szCs w:val="24"/>
                <w:lang w:val="en-US" w:eastAsia="zh-CN"/>
              </w:rPr>
              <w:t>10</w:t>
            </w:r>
            <w:r>
              <w:rPr>
                <w:rFonts w:ascii="Times New Roman" w:hAnsi="Times New Roman" w:cs="Times New Roman"/>
                <w:bCs/>
                <w:color w:val="000000" w:themeColor="text1"/>
                <w:sz w:val="24"/>
                <w:szCs w:val="24"/>
              </w:rPr>
              <w:t>。</w:t>
            </w:r>
          </w:p>
          <w:p>
            <w:pPr>
              <w:spacing w:line="360" w:lineRule="auto"/>
              <w:jc w:val="center"/>
              <w:rPr>
                <w:rFonts w:ascii="Times New Roman" w:cs="Times New Roman" w:hAnsiTheme="minorEastAsia"/>
                <w:b/>
                <w:bCs/>
                <w:color w:val="000000" w:themeColor="text1"/>
                <w:sz w:val="24"/>
                <w:szCs w:val="24"/>
              </w:rPr>
            </w:pPr>
            <w:r>
              <w:rPr>
                <w:rFonts w:ascii="Times New Roman" w:cs="Times New Roman" w:hAnsiTheme="minorEastAsia"/>
                <w:b/>
                <w:bCs/>
                <w:color w:val="000000" w:themeColor="text1"/>
                <w:sz w:val="24"/>
                <w:szCs w:val="24"/>
              </w:rPr>
              <w:t>表</w:t>
            </w:r>
            <w:r>
              <w:rPr>
                <w:rFonts w:hint="eastAsia" w:ascii="Times New Roman" w:hAnsi="Times New Roman" w:cs="Times New Roman"/>
                <w:b/>
                <w:bCs/>
                <w:color w:val="000000" w:themeColor="text1"/>
                <w:sz w:val="24"/>
                <w:szCs w:val="24"/>
                <w:lang w:val="en-US" w:eastAsia="zh-CN"/>
              </w:rPr>
              <w:t>10</w:t>
            </w:r>
            <w:r>
              <w:rPr>
                <w:rFonts w:hint="eastAsia" w:ascii="Times New Roman" w:hAnsi="Times New Roman" w:cs="Times New Roman"/>
                <w:b/>
                <w:bCs/>
                <w:color w:val="000000" w:themeColor="text1"/>
                <w:sz w:val="24"/>
                <w:szCs w:val="24"/>
              </w:rPr>
              <w:t xml:space="preserve">  </w:t>
            </w:r>
            <w:r>
              <w:rPr>
                <w:rFonts w:ascii="Times New Roman" w:cs="Times New Roman" w:hAnsiTheme="minorEastAsia"/>
                <w:b/>
                <w:bCs/>
                <w:color w:val="000000" w:themeColor="text1"/>
                <w:sz w:val="24"/>
                <w:szCs w:val="24"/>
              </w:rPr>
              <w:t>声环境现状监测结果一览表单位：</w:t>
            </w:r>
            <w:r>
              <w:rPr>
                <w:rFonts w:ascii="Times New Roman" w:hAnsi="Times New Roman" w:cs="Times New Roman"/>
                <w:b/>
                <w:bCs/>
                <w:color w:val="000000" w:themeColor="text1"/>
                <w:sz w:val="24"/>
                <w:szCs w:val="24"/>
              </w:rPr>
              <w:t>dB</w:t>
            </w:r>
            <w:r>
              <w:rPr>
                <w:rFonts w:ascii="Times New Roman" w:cs="Times New Roman" w:hAnsiTheme="minorEastAsia"/>
                <w:b/>
                <w:bCs/>
                <w:color w:val="000000" w:themeColor="text1"/>
                <w:sz w:val="24"/>
                <w:szCs w:val="24"/>
              </w:rPr>
              <w:t>（</w:t>
            </w:r>
            <w:r>
              <w:rPr>
                <w:rFonts w:ascii="Times New Roman" w:hAnsi="Times New Roman" w:cs="Times New Roman"/>
                <w:b/>
                <w:bCs/>
                <w:color w:val="000000" w:themeColor="text1"/>
                <w:sz w:val="24"/>
                <w:szCs w:val="24"/>
              </w:rPr>
              <w:t>A</w:t>
            </w:r>
            <w:r>
              <w:rPr>
                <w:rFonts w:ascii="Times New Roman" w:cs="Times New Roman" w:hAnsiTheme="minorEastAsia"/>
                <w:b/>
                <w:bCs/>
                <w:color w:val="000000" w:themeColor="text1"/>
                <w:sz w:val="24"/>
                <w:szCs w:val="24"/>
              </w:rPr>
              <w:t>）</w:t>
            </w:r>
          </w:p>
          <w:tbl>
            <w:tblPr>
              <w:tblStyle w:val="41"/>
              <w:tblpPr w:leftFromText="180" w:rightFromText="180" w:vertAnchor="text" w:horzAnchor="margin" w:tblpXSpec="center" w:tblpY="157"/>
              <w:tblOverlap w:val="never"/>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71"/>
              <w:gridCol w:w="1189"/>
              <w:gridCol w:w="1338"/>
              <w:gridCol w:w="1040"/>
              <w:gridCol w:w="25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04"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点</w:t>
                  </w:r>
                  <w:r>
                    <w:rPr>
                      <w:rFonts w:ascii="Times New Roman" w:hAnsi="Times New Roman" w:cs="Times New Roman"/>
                      <w:b/>
                      <w:color w:val="000000" w:themeColor="text1"/>
                      <w:szCs w:val="21"/>
                    </w:rPr>
                    <w:t xml:space="preserve">  </w:t>
                  </w:r>
                  <w:r>
                    <w:rPr>
                      <w:rFonts w:ascii="Times New Roman" w:cs="Times New Roman" w:hAnsiTheme="minorEastAsia"/>
                      <w:b/>
                      <w:color w:val="000000" w:themeColor="text1"/>
                      <w:szCs w:val="21"/>
                    </w:rPr>
                    <w:t>位</w:t>
                  </w:r>
                </w:p>
              </w:tc>
              <w:tc>
                <w:tcPr>
                  <w:tcW w:w="4838" w:type="dxa"/>
                  <w:gridSpan w:val="4"/>
                  <w:tcBorders>
                    <w:top w:val="single" w:color="auto" w:sz="12" w:space="0"/>
                    <w:left w:val="single" w:color="auto" w:sz="4" w:space="0"/>
                    <w:bottom w:val="single" w:color="auto" w:sz="2" w:space="0"/>
                    <w:right w:val="single" w:color="auto" w:sz="4" w:space="0"/>
                  </w:tcBorders>
                  <w:vAlign w:val="center"/>
                </w:tcPr>
                <w:p>
                  <w:pPr>
                    <w:adjustRightInd w:val="0"/>
                    <w:snapToGrid w:val="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监测值</w:t>
                  </w:r>
                  <w:r>
                    <w:rPr>
                      <w:rFonts w:ascii="Times New Roman" w:hAnsi="Times New Roman" w:cs="Times New Roman"/>
                      <w:b/>
                      <w:color w:val="000000" w:themeColor="text1"/>
                      <w:szCs w:val="21"/>
                    </w:rPr>
                    <w:t>dB(A)</w:t>
                  </w:r>
                </w:p>
              </w:tc>
              <w:tc>
                <w:tcPr>
                  <w:tcW w:w="2500" w:type="dxa"/>
                  <w:vMerge w:val="restart"/>
                  <w:tcBorders>
                    <w:top w:val="single" w:color="auto" w:sz="12"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标准值</w:t>
                  </w:r>
                  <w:r>
                    <w:rPr>
                      <w:rFonts w:ascii="Times New Roman" w:hAnsi="Times New Roman" w:cs="Times New Roman"/>
                      <w:b/>
                      <w:color w:val="000000" w:themeColor="text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04"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szCs w:val="21"/>
                    </w:rPr>
                  </w:pPr>
                </w:p>
              </w:tc>
              <w:tc>
                <w:tcPr>
                  <w:tcW w:w="2460" w:type="dxa"/>
                  <w:gridSpan w:val="2"/>
                  <w:tcBorders>
                    <w:top w:val="single" w:color="auto" w:sz="2" w:space="0"/>
                    <w:left w:val="single" w:color="auto" w:sz="4" w:space="0"/>
                    <w:bottom w:val="single" w:color="auto" w:sz="2"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lang w:val="en-US" w:eastAsia="zh-CN"/>
                    </w:rPr>
                    <w:t>08</w:t>
                  </w:r>
                  <w:r>
                    <w:rPr>
                      <w:rFonts w:ascii="Times New Roman" w:cs="Times New Roman" w:hAnsiTheme="minorEastAsia"/>
                      <w:b/>
                      <w:color w:val="000000" w:themeColor="text1"/>
                      <w:szCs w:val="21"/>
                    </w:rPr>
                    <w:t>月</w:t>
                  </w:r>
                  <w:r>
                    <w:rPr>
                      <w:rFonts w:hint="eastAsia" w:ascii="Times New Roman" w:hAnsi="Times New Roman" w:cs="Times New Roman"/>
                      <w:b/>
                      <w:color w:val="000000" w:themeColor="text1"/>
                      <w:szCs w:val="21"/>
                      <w:lang w:val="en-US" w:eastAsia="zh-CN"/>
                    </w:rPr>
                    <w:t>07</w:t>
                  </w:r>
                  <w:r>
                    <w:rPr>
                      <w:rFonts w:ascii="Times New Roman" w:cs="Times New Roman" w:hAnsiTheme="minorEastAsia"/>
                      <w:b/>
                      <w:color w:val="000000" w:themeColor="text1"/>
                      <w:szCs w:val="21"/>
                    </w:rPr>
                    <w:t>日</w:t>
                  </w:r>
                </w:p>
              </w:tc>
              <w:tc>
                <w:tcPr>
                  <w:tcW w:w="2378"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ind w:firstLine="211" w:firstLineChars="100"/>
                    <w:jc w:val="center"/>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lang w:val="en-US" w:eastAsia="zh-CN"/>
                    </w:rPr>
                    <w:t>08</w:t>
                  </w:r>
                  <w:r>
                    <w:rPr>
                      <w:rFonts w:ascii="Times New Roman" w:cs="Times New Roman" w:hAnsiTheme="minorEastAsia"/>
                      <w:b/>
                      <w:color w:val="000000" w:themeColor="text1"/>
                      <w:szCs w:val="21"/>
                    </w:rPr>
                    <w:t>月</w:t>
                  </w:r>
                  <w:r>
                    <w:rPr>
                      <w:rFonts w:hint="eastAsia" w:ascii="Times New Roman" w:hAnsi="Times New Roman" w:cs="Times New Roman"/>
                      <w:b/>
                      <w:color w:val="000000" w:themeColor="text1"/>
                      <w:szCs w:val="21"/>
                      <w:lang w:val="en-US" w:eastAsia="zh-CN"/>
                    </w:rPr>
                    <w:t>08</w:t>
                  </w:r>
                  <w:r>
                    <w:rPr>
                      <w:rFonts w:ascii="Times New Roman" w:cs="Times New Roman" w:hAnsiTheme="minorEastAsia"/>
                      <w:b/>
                      <w:color w:val="000000" w:themeColor="text1"/>
                      <w:szCs w:val="21"/>
                    </w:rPr>
                    <w:t>日</w:t>
                  </w:r>
                </w:p>
              </w:tc>
              <w:tc>
                <w:tcPr>
                  <w:tcW w:w="2500" w:type="dxa"/>
                  <w:vMerge w:val="continue"/>
                  <w:tcBorders>
                    <w:top w:val="single" w:color="auto" w:sz="12" w:space="0"/>
                    <w:left w:val="single" w:color="auto" w:sz="4" w:space="0"/>
                    <w:bottom w:val="single" w:color="auto" w:sz="4" w:space="0"/>
                    <w:right w:val="nil"/>
                  </w:tcBorders>
                  <w:vAlign w:val="center"/>
                </w:tcPr>
                <w:p>
                  <w:pPr>
                    <w:widowControl/>
                    <w:jc w:val="left"/>
                    <w:rPr>
                      <w:rFonts w:ascii="Times New Roman" w:hAnsi="Times New Roman" w:cs="Times New Roman"/>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04"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szCs w:val="21"/>
                    </w:rPr>
                  </w:pPr>
                </w:p>
              </w:tc>
              <w:tc>
                <w:tcPr>
                  <w:tcW w:w="1271" w:type="dxa"/>
                  <w:tcBorders>
                    <w:top w:val="single" w:color="auto" w:sz="2" w:space="0"/>
                    <w:left w:val="single" w:color="auto" w:sz="4" w:space="0"/>
                    <w:bottom w:val="single" w:color="auto" w:sz="4"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昼间</w:t>
                  </w:r>
                </w:p>
              </w:tc>
              <w:tc>
                <w:tcPr>
                  <w:tcW w:w="1189" w:type="dxa"/>
                  <w:tcBorders>
                    <w:top w:val="single" w:color="auto" w:sz="2" w:space="0"/>
                    <w:left w:val="single" w:color="auto" w:sz="2" w:space="0"/>
                    <w:bottom w:val="single" w:color="auto" w:sz="4" w:space="0"/>
                    <w:right w:val="single" w:color="auto" w:sz="2" w:space="0"/>
                  </w:tcBorders>
                  <w:vAlign w:val="center"/>
                </w:tcPr>
                <w:p>
                  <w:pPr>
                    <w:adjustRightInd w:val="0"/>
                    <w:snapToGrid w:val="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夜间</w:t>
                  </w:r>
                </w:p>
              </w:tc>
              <w:tc>
                <w:tcPr>
                  <w:tcW w:w="1338" w:type="dxa"/>
                  <w:tcBorders>
                    <w:top w:val="single" w:color="auto" w:sz="2" w:space="0"/>
                    <w:left w:val="single" w:color="auto" w:sz="2" w:space="0"/>
                    <w:bottom w:val="single" w:color="auto" w:sz="4" w:space="0"/>
                    <w:right w:val="single" w:color="auto" w:sz="2" w:space="0"/>
                  </w:tcBorders>
                  <w:vAlign w:val="center"/>
                </w:tcPr>
                <w:p>
                  <w:pPr>
                    <w:adjustRightInd w:val="0"/>
                    <w:snapToGrid w:val="0"/>
                    <w:ind w:firstLine="211" w:firstLineChars="10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昼间</w:t>
                  </w:r>
                </w:p>
              </w:tc>
              <w:tc>
                <w:tcPr>
                  <w:tcW w:w="1040" w:type="dxa"/>
                  <w:tcBorders>
                    <w:top w:val="single" w:color="auto" w:sz="2" w:space="0"/>
                    <w:left w:val="single" w:color="auto" w:sz="2" w:space="0"/>
                    <w:bottom w:val="single" w:color="auto" w:sz="4" w:space="0"/>
                    <w:right w:val="single" w:color="auto" w:sz="4" w:space="0"/>
                  </w:tcBorders>
                  <w:vAlign w:val="center"/>
                </w:tcPr>
                <w:p>
                  <w:pPr>
                    <w:adjustRightInd w:val="0"/>
                    <w:snapToGrid w:val="0"/>
                    <w:jc w:val="center"/>
                    <w:rPr>
                      <w:rFonts w:ascii="Times New Roman" w:hAnsi="Times New Roman" w:cs="Times New Roman"/>
                      <w:b/>
                      <w:color w:val="000000" w:themeColor="text1"/>
                      <w:szCs w:val="21"/>
                    </w:rPr>
                  </w:pPr>
                  <w:r>
                    <w:rPr>
                      <w:rFonts w:ascii="Times New Roman" w:cs="Times New Roman" w:hAnsiTheme="minorEastAsia"/>
                      <w:b/>
                      <w:color w:val="000000" w:themeColor="text1"/>
                      <w:szCs w:val="21"/>
                    </w:rPr>
                    <w:t>夜间</w:t>
                  </w:r>
                </w:p>
              </w:tc>
              <w:tc>
                <w:tcPr>
                  <w:tcW w:w="2500" w:type="dxa"/>
                  <w:vMerge w:val="continue"/>
                  <w:tcBorders>
                    <w:top w:val="single" w:color="auto" w:sz="12" w:space="0"/>
                    <w:left w:val="single" w:color="auto" w:sz="4" w:space="0"/>
                    <w:bottom w:val="single" w:color="auto" w:sz="4" w:space="0"/>
                    <w:right w:val="nil"/>
                  </w:tcBorders>
                  <w:vAlign w:val="center"/>
                </w:tcPr>
                <w:p>
                  <w:pPr>
                    <w:widowControl/>
                    <w:jc w:val="left"/>
                    <w:rPr>
                      <w:rFonts w:ascii="Times New Roman" w:hAnsi="Times New Roman" w:cs="Times New Roman"/>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东界外</w:t>
                  </w:r>
                  <w:r>
                    <w:rPr>
                      <w:rFonts w:ascii="Times New Roman" w:hAnsi="Times New Roman" w:cs="Times New Roman"/>
                      <w:color w:val="000000" w:themeColor="text1"/>
                      <w:szCs w:val="21"/>
                    </w:rPr>
                    <w:t>N1</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51.0</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50.3</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r>
                    <w:rPr>
                      <w:rFonts w:hint="eastAsia" w:ascii="Times New Roman" w:hAnsi="Times New Roman" w:cs="Times New Roman"/>
                      <w:color w:val="000000" w:themeColor="text1"/>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hAnsiTheme="minorEastAsia"/>
                      <w:color w:val="000000" w:themeColor="text1"/>
                      <w:szCs w:val="21"/>
                    </w:rPr>
                    <w:t>类</w:t>
                  </w:r>
                  <w:r>
                    <w:rPr>
                      <w:rFonts w:ascii="Times New Roman" w:hAnsi="Times New Roman" w:cs="Times New Roman"/>
                      <w:color w:val="000000" w:themeColor="text1"/>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南界外</w:t>
                  </w:r>
                  <w:r>
                    <w:rPr>
                      <w:rFonts w:ascii="Times New Roman" w:hAnsi="Times New Roman" w:cs="Times New Roman"/>
                      <w:color w:val="000000" w:themeColor="text1"/>
                      <w:szCs w:val="21"/>
                    </w:rPr>
                    <w:t>N2</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48.2</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51.1</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hAnsiTheme="minorEastAsia"/>
                      <w:color w:val="000000" w:themeColor="text1"/>
                      <w:szCs w:val="21"/>
                    </w:rPr>
                    <w:t>类</w:t>
                  </w:r>
                  <w:r>
                    <w:rPr>
                      <w:rFonts w:ascii="Times New Roman" w:hAnsi="Times New Roman" w:cs="Times New Roman"/>
                      <w:color w:val="000000" w:themeColor="text1"/>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西界外</w:t>
                  </w:r>
                  <w:r>
                    <w:rPr>
                      <w:rFonts w:ascii="Times New Roman" w:hAnsi="Times New Roman" w:cs="Times New Roman"/>
                      <w:color w:val="000000" w:themeColor="text1"/>
                      <w:szCs w:val="21"/>
                    </w:rPr>
                    <w:t>N3</w:t>
                  </w:r>
                </w:p>
              </w:tc>
              <w:tc>
                <w:tcPr>
                  <w:tcW w:w="1271" w:type="dxa"/>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52.3</w:t>
                  </w:r>
                </w:p>
              </w:tc>
              <w:tc>
                <w:tcPr>
                  <w:tcW w:w="1189"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338" w:type="dxa"/>
                  <w:tcBorders>
                    <w:top w:val="single" w:color="auto" w:sz="4" w:space="0"/>
                    <w:left w:val="single" w:color="auto" w:sz="2" w:space="0"/>
                    <w:bottom w:val="single" w:color="auto" w:sz="4"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51.9</w:t>
                  </w:r>
                </w:p>
              </w:tc>
              <w:tc>
                <w:tcPr>
                  <w:tcW w:w="1040" w:type="dxa"/>
                  <w:tcBorders>
                    <w:top w:val="single" w:color="auto" w:sz="4" w:space="0"/>
                    <w:left w:val="single" w:color="auto" w:sz="2"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2500" w:type="dxa"/>
                  <w:tcBorders>
                    <w:top w:val="single" w:color="auto" w:sz="4"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hAnsiTheme="minorEastAsia"/>
                      <w:color w:val="000000" w:themeColor="text1"/>
                      <w:szCs w:val="21"/>
                    </w:rPr>
                    <w:t>类</w:t>
                  </w:r>
                  <w:r>
                    <w:rPr>
                      <w:rFonts w:ascii="Times New Roman" w:hAnsi="Times New Roman" w:cs="Times New Roman"/>
                      <w:color w:val="000000" w:themeColor="text1"/>
                      <w:szCs w:val="21"/>
                    </w:rPr>
                    <w:t>55/45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4" w:type="dxa"/>
                  <w:tcBorders>
                    <w:top w:val="single" w:color="auto" w:sz="4" w:space="0"/>
                    <w:left w:val="nil"/>
                    <w:bottom w:val="single" w:color="auto" w:sz="12" w:space="0"/>
                    <w:right w:val="single" w:color="auto" w:sz="4" w:space="0"/>
                  </w:tcBorders>
                  <w:vAlign w:val="center"/>
                </w:tcPr>
                <w:p>
                  <w:pPr>
                    <w:adjustRightInd w:val="0"/>
                    <w:snapToGrid w:val="0"/>
                    <w:jc w:val="center"/>
                    <w:rPr>
                      <w:rFonts w:ascii="Times New Roman" w:hAnsi="Times New Roman" w:cs="Times New Roman"/>
                      <w:color w:val="000000" w:themeColor="text1"/>
                      <w:szCs w:val="21"/>
                    </w:rPr>
                  </w:pPr>
                  <w:r>
                    <w:rPr>
                      <w:rFonts w:ascii="Times New Roman" w:cs="Times New Roman" w:hAnsiTheme="minorEastAsia"/>
                      <w:color w:val="000000" w:themeColor="text1"/>
                      <w:szCs w:val="21"/>
                    </w:rPr>
                    <w:t>北界外</w:t>
                  </w:r>
                  <w:r>
                    <w:rPr>
                      <w:rFonts w:ascii="Times New Roman" w:hAnsi="Times New Roman" w:cs="Times New Roman"/>
                      <w:color w:val="000000" w:themeColor="text1"/>
                      <w:szCs w:val="21"/>
                    </w:rPr>
                    <w:t>N4</w:t>
                  </w:r>
                </w:p>
              </w:tc>
              <w:tc>
                <w:tcPr>
                  <w:tcW w:w="1271" w:type="dxa"/>
                  <w:tcBorders>
                    <w:top w:val="single" w:color="auto" w:sz="4" w:space="0"/>
                    <w:left w:val="single" w:color="auto" w:sz="4" w:space="0"/>
                    <w:bottom w:val="single" w:color="auto" w:sz="12"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49.8</w:t>
                  </w:r>
                </w:p>
              </w:tc>
              <w:tc>
                <w:tcPr>
                  <w:tcW w:w="1189" w:type="dxa"/>
                  <w:tcBorders>
                    <w:top w:val="single" w:color="auto" w:sz="4" w:space="0"/>
                    <w:left w:val="single" w:color="auto" w:sz="2" w:space="0"/>
                    <w:bottom w:val="single" w:color="auto" w:sz="12" w:space="0"/>
                    <w:right w:val="single" w:color="auto" w:sz="2"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338" w:type="dxa"/>
                  <w:tcBorders>
                    <w:top w:val="single" w:color="auto" w:sz="4" w:space="0"/>
                    <w:left w:val="single" w:color="auto" w:sz="2" w:space="0"/>
                    <w:bottom w:val="single" w:color="auto" w:sz="12" w:space="0"/>
                    <w:right w:val="single" w:color="auto" w:sz="2" w:space="0"/>
                  </w:tcBorders>
                  <w:vAlign w:val="center"/>
                </w:tcPr>
                <w:p>
                  <w:pPr>
                    <w:widowControl/>
                    <w:jc w:val="center"/>
                    <w:textAlignment w:val="center"/>
                    <w:rPr>
                      <w:rFonts w:hint="default" w:ascii="Times New Roman" w:hAnsi="Times New Roman" w:cs="Times New Roman" w:eastAsiaTheme="minorEastAsia"/>
                      <w:color w:val="000000" w:themeColor="text1"/>
                      <w:kern w:val="0"/>
                      <w:szCs w:val="21"/>
                      <w:lang w:val="en-US" w:eastAsia="zh-CN"/>
                    </w:rPr>
                  </w:pPr>
                  <w:r>
                    <w:rPr>
                      <w:rFonts w:hint="eastAsia" w:ascii="Times New Roman" w:hAnsi="Times New Roman" w:cs="Times New Roman"/>
                      <w:color w:val="000000" w:themeColor="text1"/>
                      <w:kern w:val="0"/>
                      <w:szCs w:val="21"/>
                      <w:lang w:val="en-US" w:eastAsia="zh-CN"/>
                    </w:rPr>
                    <w:t>50.3</w:t>
                  </w:r>
                </w:p>
              </w:tc>
              <w:tc>
                <w:tcPr>
                  <w:tcW w:w="1040" w:type="dxa"/>
                  <w:tcBorders>
                    <w:top w:val="single" w:color="auto" w:sz="4" w:space="0"/>
                    <w:left w:val="single" w:color="auto" w:sz="2" w:space="0"/>
                    <w:bottom w:val="single" w:color="auto" w:sz="12" w:space="0"/>
                    <w:right w:val="single" w:color="auto" w:sz="4" w:space="0"/>
                  </w:tcBorders>
                  <w:vAlign w:val="center"/>
                </w:tcPr>
                <w:p>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2500" w:type="dxa"/>
                  <w:tcBorders>
                    <w:top w:val="single" w:color="auto" w:sz="4" w:space="0"/>
                    <w:left w:val="single" w:color="auto" w:sz="4" w:space="0"/>
                    <w:bottom w:val="single" w:color="auto" w:sz="12" w:space="0"/>
                    <w:right w:val="nil"/>
                  </w:tcBorders>
                  <w:vAlign w:val="center"/>
                </w:tcPr>
                <w:p>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hAnsiTheme="minorEastAsia"/>
                      <w:color w:val="000000" w:themeColor="text1"/>
                      <w:szCs w:val="21"/>
                    </w:rPr>
                    <w:t>类</w:t>
                  </w:r>
                  <w:r>
                    <w:rPr>
                      <w:rFonts w:ascii="Times New Roman" w:hAnsi="Times New Roman" w:cs="Times New Roman"/>
                      <w:color w:val="000000" w:themeColor="text1"/>
                      <w:szCs w:val="21"/>
                    </w:rPr>
                    <w:t>55/45</w:t>
                  </w:r>
                </w:p>
              </w:tc>
            </w:tr>
          </w:tbl>
          <w:p>
            <w:pPr>
              <w:spacing w:beforeLines="50" w:line="360" w:lineRule="auto"/>
              <w:ind w:firstLine="470" w:firstLineChars="196"/>
              <w:rPr>
                <w:rFonts w:ascii="Times New Roman" w:hAnsi="Times New Roman" w:cs="Times New Roman"/>
                <w:color w:val="000000" w:themeColor="text1"/>
                <w:sz w:val="24"/>
                <w:szCs w:val="24"/>
              </w:rPr>
            </w:pPr>
            <w:r>
              <w:rPr>
                <w:rFonts w:ascii="Times New Roman" w:hAnsi="Times New Roman" w:cs="Times New Roman"/>
                <w:color w:val="000000" w:themeColor="text1"/>
                <w:sz w:val="24"/>
              </w:rPr>
              <w:t>由表</w:t>
            </w:r>
            <w:r>
              <w:rPr>
                <w:rFonts w:hint="eastAsia" w:ascii="Times New Roman" w:hAnsi="Times New Roman" w:cs="Times New Roman"/>
                <w:color w:val="000000" w:themeColor="text1"/>
                <w:sz w:val="24"/>
                <w:lang w:val="en-US" w:eastAsia="zh-CN"/>
              </w:rPr>
              <w:t>10</w:t>
            </w:r>
            <w:r>
              <w:rPr>
                <w:rFonts w:ascii="Times New Roman" w:hAnsi="Times New Roman" w:cs="Times New Roman"/>
                <w:color w:val="000000" w:themeColor="text1"/>
                <w:sz w:val="24"/>
              </w:rPr>
              <w:t>可知，本项目所在区域声环境可以满足</w:t>
            </w:r>
            <w:r>
              <w:rPr>
                <w:rFonts w:ascii="Times New Roman" w:hAnsi="Times New Roman" w:cs="Times New Roman"/>
                <w:color w:val="000000" w:themeColor="text1"/>
                <w:sz w:val="24"/>
                <w:szCs w:val="24"/>
              </w:rPr>
              <w:t>《声环境质量标准》（GB3096-2008）中</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类标准要求。</w:t>
            </w:r>
          </w:p>
          <w:p>
            <w:pPr>
              <w:spacing w:line="360" w:lineRule="auto"/>
              <w:jc w:val="left"/>
              <w:outlineLvl w:val="0"/>
              <w:rPr>
                <w:rFonts w:ascii="Times New Roman" w:hAnsi="Times New Roman" w:cs="Times New Roman"/>
                <w:bCs/>
                <w:sz w:val="24"/>
                <w:szCs w:val="24"/>
              </w:rPr>
            </w:pPr>
            <w:r>
              <w:rPr>
                <w:rFonts w:hint="eastAsia" w:ascii="Times New Roman" w:hAnsi="Times New Roman" w:cs="Times New Roman"/>
                <w:b/>
                <w:bCs/>
                <w:color w:val="000000"/>
                <w:sz w:val="24"/>
              </w:rPr>
              <w:t>四</w:t>
            </w:r>
            <w:r>
              <w:rPr>
                <w:rFonts w:ascii="Times New Roman" w:hAnsi="Times New Roman" w:cs="Times New Roman"/>
                <w:b/>
                <w:bCs/>
                <w:color w:val="000000"/>
                <w:sz w:val="24"/>
              </w:rPr>
              <w:t>、生态环境质量现状</w:t>
            </w:r>
          </w:p>
          <w:p>
            <w:pPr>
              <w:pStyle w:val="20"/>
              <w:ind w:firstLine="480" w:firstLineChars="200"/>
              <w:outlineLvl w:val="0"/>
              <w:rPr>
                <w:b w:val="0"/>
              </w:rPr>
            </w:pPr>
            <w:r>
              <w:rPr>
                <w:b w:val="0"/>
              </w:rPr>
              <w:t>项目区位</w:t>
            </w:r>
            <w:r>
              <w:rPr>
                <w:rFonts w:ascii="Times New Roman" w:hAnsi="Times New Roman" w:cs="Times New Roman"/>
                <w:b w:val="0"/>
              </w:rPr>
              <w:t>于</w:t>
            </w:r>
            <w:r>
              <w:rPr>
                <w:rFonts w:hint="eastAsia" w:ascii="Times New Roman" w:hAnsi="Times New Roman" w:cs="Times New Roman"/>
                <w:b w:val="0"/>
                <w:lang w:eastAsia="zh-CN"/>
              </w:rPr>
              <w:t>河南省</w:t>
            </w:r>
            <w:r>
              <w:rPr>
                <w:rFonts w:hint="eastAsia" w:ascii="Times New Roman" w:hAnsi="Times New Roman" w:cs="Times New Roman"/>
                <w:b w:val="0"/>
              </w:rPr>
              <w:t>平顶山市叶县</w:t>
            </w:r>
            <w:r>
              <w:rPr>
                <w:rFonts w:hint="eastAsia" w:ascii="Times New Roman" w:hAnsi="Times New Roman" w:cs="Times New Roman"/>
                <w:b w:val="0"/>
                <w:lang w:eastAsia="zh-CN"/>
              </w:rPr>
              <w:t>龙泉乡冢张村三组</w:t>
            </w:r>
            <w:r>
              <w:rPr>
                <w:rFonts w:ascii="Times New Roman" w:hAnsi="Times New Roman" w:cs="Times New Roman"/>
                <w:b w:val="0"/>
              </w:rPr>
              <w:t>，人类活</w:t>
            </w:r>
            <w:r>
              <w:rPr>
                <w:b w:val="0"/>
              </w:rPr>
              <w:t>动较为频繁</w:t>
            </w:r>
            <w:r>
              <w:rPr>
                <w:rFonts w:hint="eastAsia"/>
                <w:b w:val="0"/>
              </w:rPr>
              <w:t>，</w:t>
            </w:r>
            <w:r>
              <w:rPr>
                <w:b w:val="0"/>
              </w:rPr>
              <w:t>周围500m范围内无野生植被、大型野生动物及受国家保护的动植物种类。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jc w:val="center"/>
        </w:trPr>
        <w:tc>
          <w:tcPr>
            <w:tcW w:w="8958" w:type="dxa"/>
          </w:tcPr>
          <w:p>
            <w:pPr>
              <w:spacing w:line="520" w:lineRule="exact"/>
              <w:rPr>
                <w:rFonts w:ascii="Times New Roman" w:hAnsi="Times New Roman" w:eastAsia="宋体" w:cs="Times New Roman"/>
                <w:b w:val="0"/>
                <w:kern w:val="2"/>
                <w:sz w:val="24"/>
                <w:szCs w:val="20"/>
                <w:lang w:val="en-US" w:eastAsia="zh-CN" w:bidi="ar-SA"/>
              </w:rPr>
            </w:pPr>
            <w:r>
              <w:rPr>
                <w:rFonts w:ascii="Times New Roman" w:hAnsi="Times New Roman" w:eastAsia="宋体" w:cs="Times New Roman"/>
                <w:b w:val="0"/>
                <w:kern w:val="2"/>
                <w:sz w:val="24"/>
                <w:szCs w:val="20"/>
                <w:lang w:val="en-US" w:eastAsia="zh-CN" w:bidi="ar-SA"/>
              </w:rPr>
              <w:t>主要环境保护目标</w:t>
            </w:r>
            <w:r>
              <w:rPr>
                <w:rFonts w:hint="eastAsia" w:ascii="Times New Roman" w:hAnsi="Times New Roman" w:eastAsia="宋体" w:cs="Times New Roman"/>
                <w:b w:val="0"/>
                <w:kern w:val="2"/>
                <w:sz w:val="24"/>
                <w:szCs w:val="20"/>
                <w:lang w:val="en-US" w:eastAsia="zh-CN" w:bidi="ar-SA"/>
              </w:rPr>
              <w:t>（</w:t>
            </w:r>
            <w:r>
              <w:rPr>
                <w:rFonts w:ascii="Times New Roman" w:hAnsi="Times New Roman" w:eastAsia="宋体" w:cs="Times New Roman"/>
                <w:b w:val="0"/>
                <w:kern w:val="2"/>
                <w:sz w:val="24"/>
                <w:szCs w:val="20"/>
                <w:lang w:val="en-US" w:eastAsia="zh-CN" w:bidi="ar-SA"/>
              </w:rPr>
              <w:t>列出名单及保护级别</w:t>
            </w:r>
            <w:r>
              <w:rPr>
                <w:rFonts w:hint="eastAsia" w:ascii="Times New Roman" w:hAnsi="Times New Roman" w:eastAsia="宋体" w:cs="Times New Roman"/>
                <w:b w:val="0"/>
                <w:kern w:val="2"/>
                <w:sz w:val="24"/>
                <w:szCs w:val="20"/>
                <w:lang w:val="en-US" w:eastAsia="zh-CN" w:bidi="ar-SA"/>
              </w:rPr>
              <w:t>）</w:t>
            </w:r>
            <w:r>
              <w:rPr>
                <w:rFonts w:ascii="Times New Roman" w:hAnsi="Times New Roman" w:eastAsia="宋体" w:cs="Times New Roman"/>
                <w:b w:val="0"/>
                <w:kern w:val="2"/>
                <w:sz w:val="24"/>
                <w:szCs w:val="20"/>
                <w:lang w:val="en-US" w:eastAsia="zh-CN" w:bidi="ar-SA"/>
              </w:rPr>
              <w:t>：</w:t>
            </w:r>
          </w:p>
          <w:p>
            <w:pPr>
              <w:spacing w:line="520" w:lineRule="exact"/>
              <w:ind w:firstLine="480" w:firstLineChars="200"/>
              <w:rPr>
                <w:rFonts w:ascii="Times New Roman" w:hAnsi="Times New Roman" w:eastAsia="宋体" w:cs="Times New Roman"/>
                <w:b w:val="0"/>
                <w:kern w:val="2"/>
                <w:sz w:val="24"/>
                <w:szCs w:val="20"/>
                <w:lang w:val="en-US" w:eastAsia="zh-CN" w:bidi="ar-SA"/>
              </w:rPr>
            </w:pPr>
            <w:r>
              <w:rPr>
                <w:rFonts w:ascii="Times New Roman" w:hAnsi="Times New Roman" w:eastAsia="宋体" w:cs="Times New Roman"/>
                <w:b w:val="0"/>
                <w:kern w:val="2"/>
                <w:sz w:val="24"/>
                <w:szCs w:val="20"/>
                <w:lang w:val="en-US" w:eastAsia="zh-CN" w:bidi="ar-SA"/>
              </w:rPr>
              <w:t>通过对厂址周围区域自然、社会环境状况的详细调查了解，根据本项目的排污特征，确定本项目环境保护目标为厂址周围1km范围内的村庄、厂址周围200m声环境敏感点、地表水、区域地下水等。项目主要环境保护目标见表</w:t>
            </w:r>
            <w:r>
              <w:rPr>
                <w:rFonts w:hint="eastAsia" w:ascii="Times New Roman" w:hAnsi="Times New Roman" w:eastAsia="宋体" w:cs="Times New Roman"/>
                <w:b w:val="0"/>
                <w:kern w:val="2"/>
                <w:sz w:val="24"/>
                <w:szCs w:val="20"/>
                <w:lang w:val="en-US" w:eastAsia="zh-CN" w:bidi="ar-SA"/>
              </w:rPr>
              <w:t>10</w:t>
            </w:r>
            <w:r>
              <w:rPr>
                <w:rFonts w:ascii="Times New Roman" w:hAnsi="Times New Roman" w:eastAsia="宋体" w:cs="Times New Roman"/>
                <w:b w:val="0"/>
                <w:kern w:val="2"/>
                <w:sz w:val="24"/>
                <w:szCs w:val="20"/>
                <w:lang w:val="en-US" w:eastAsia="zh-CN" w:bidi="ar-SA"/>
              </w:rPr>
              <w:t>。</w:t>
            </w:r>
          </w:p>
          <w:p>
            <w:pPr>
              <w:spacing w:line="360" w:lineRule="auto"/>
              <w:jc w:val="center"/>
              <w:rPr>
                <w:rFonts w:ascii="Times New Roman" w:cs="Times New Roman" w:hAnsiTheme="minorEastAsia"/>
                <w:b/>
                <w:bCs/>
                <w:color w:val="000000" w:themeColor="text1"/>
                <w:sz w:val="24"/>
                <w:szCs w:val="24"/>
              </w:rPr>
            </w:pPr>
            <w:r>
              <w:rPr>
                <w:rFonts w:ascii="Times New Roman" w:cs="Times New Roman" w:hAnsiTheme="minorEastAsia"/>
                <w:b/>
                <w:bCs/>
                <w:color w:val="000000" w:themeColor="text1"/>
                <w:sz w:val="24"/>
                <w:szCs w:val="24"/>
              </w:rPr>
              <w:t>表</w:t>
            </w:r>
            <w:r>
              <w:rPr>
                <w:rFonts w:hint="eastAsia" w:ascii="Times New Roman" w:cs="Times New Roman" w:hAnsiTheme="minorEastAsia"/>
                <w:b/>
                <w:bCs/>
                <w:color w:val="000000" w:themeColor="text1"/>
                <w:sz w:val="24"/>
                <w:szCs w:val="24"/>
                <w:lang w:val="en-US" w:eastAsia="zh-CN"/>
              </w:rPr>
              <w:t xml:space="preserve">11  </w:t>
            </w:r>
            <w:r>
              <w:rPr>
                <w:rFonts w:ascii="Times New Roman" w:cs="Times New Roman" w:hAnsiTheme="minorEastAsia"/>
                <w:b/>
                <w:bCs/>
                <w:color w:val="000000" w:themeColor="text1"/>
                <w:sz w:val="24"/>
                <w:szCs w:val="24"/>
              </w:rPr>
              <w:t>主要环境保护目标一览表</w:t>
            </w:r>
          </w:p>
          <w:tbl>
            <w:tblPr>
              <w:tblStyle w:val="41"/>
              <w:tblW w:w="874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76"/>
              <w:gridCol w:w="2126"/>
              <w:gridCol w:w="851"/>
              <w:gridCol w:w="1275"/>
              <w:gridCol w:w="25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10"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序号</w:t>
                  </w:r>
                </w:p>
              </w:tc>
              <w:tc>
                <w:tcPr>
                  <w:tcW w:w="127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环境因素</w:t>
                  </w: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保护目标</w:t>
                  </w:r>
                </w:p>
              </w:tc>
              <w:tc>
                <w:tcPr>
                  <w:tcW w:w="851"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方位</w:t>
                  </w:r>
                </w:p>
              </w:tc>
              <w:tc>
                <w:tcPr>
                  <w:tcW w:w="1275"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距离（m）</w:t>
                  </w:r>
                </w:p>
              </w:tc>
              <w:tc>
                <w:tcPr>
                  <w:tcW w:w="2504"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保护级别</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10" w:type="dxa"/>
                  <w:vMerge w:val="restart"/>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1</w:t>
                  </w:r>
                </w:p>
              </w:tc>
              <w:tc>
                <w:tcPr>
                  <w:tcW w:w="1276" w:type="dxa"/>
                  <w:vMerge w:val="restart"/>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大气环境</w:t>
                  </w: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冢张村居民点</w:t>
                  </w:r>
                </w:p>
              </w:tc>
              <w:tc>
                <w:tcPr>
                  <w:tcW w:w="851" w:type="dxa"/>
                  <w:vAlign w:val="center"/>
                </w:tcPr>
                <w:p>
                  <w:pPr>
                    <w:spacing w:line="240" w:lineRule="auto"/>
                    <w:jc w:val="center"/>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S</w:t>
                  </w:r>
                </w:p>
              </w:tc>
              <w:tc>
                <w:tcPr>
                  <w:tcW w:w="1275" w:type="dxa"/>
                  <w:vAlign w:val="center"/>
                </w:tcPr>
                <w:p>
                  <w:pPr>
                    <w:spacing w:line="240" w:lineRule="auto"/>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72</w:t>
                  </w:r>
                </w:p>
              </w:tc>
              <w:tc>
                <w:tcPr>
                  <w:tcW w:w="2504" w:type="dxa"/>
                  <w:vMerge w:val="restart"/>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《环境空气质量标准》</w:t>
                  </w:r>
                </w:p>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（GB3095-2012）二级标准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0" w:type="dxa"/>
                  <w:vMerge w:val="continue"/>
                  <w:vAlign w:val="center"/>
                </w:tcPr>
                <w:p>
                  <w:pPr>
                    <w:spacing w:line="240" w:lineRule="auto"/>
                    <w:jc w:val="center"/>
                    <w:rPr>
                      <w:rFonts w:ascii="Times New Roman" w:hAnsi="Times New Roman" w:eastAsia="宋体" w:cs="Times New Roman"/>
                      <w:b w:val="0"/>
                      <w:kern w:val="2"/>
                      <w:sz w:val="21"/>
                      <w:szCs w:val="21"/>
                      <w:lang w:val="en-US" w:eastAsia="zh-CN" w:bidi="ar-SA"/>
                    </w:rPr>
                  </w:pPr>
                </w:p>
              </w:tc>
              <w:tc>
                <w:tcPr>
                  <w:tcW w:w="1276" w:type="dxa"/>
                  <w:vMerge w:val="continue"/>
                  <w:vAlign w:val="center"/>
                </w:tcPr>
                <w:p>
                  <w:pPr>
                    <w:spacing w:line="240" w:lineRule="auto"/>
                    <w:jc w:val="center"/>
                    <w:rPr>
                      <w:rFonts w:ascii="Times New Roman" w:hAnsi="Times New Roman" w:eastAsia="宋体" w:cs="Times New Roman"/>
                      <w:b w:val="0"/>
                      <w:kern w:val="2"/>
                      <w:sz w:val="21"/>
                      <w:szCs w:val="21"/>
                      <w:lang w:val="en-US" w:eastAsia="zh-CN" w:bidi="ar-SA"/>
                    </w:rPr>
                  </w:pP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农工寨</w:t>
                  </w:r>
                </w:p>
              </w:tc>
              <w:tc>
                <w:tcPr>
                  <w:tcW w:w="851" w:type="dxa"/>
                  <w:vAlign w:val="center"/>
                </w:tcPr>
                <w:p>
                  <w:pPr>
                    <w:spacing w:line="240" w:lineRule="auto"/>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NW</w:t>
                  </w:r>
                </w:p>
              </w:tc>
              <w:tc>
                <w:tcPr>
                  <w:tcW w:w="1275" w:type="dxa"/>
                  <w:vAlign w:val="center"/>
                </w:tcPr>
                <w:p>
                  <w:pPr>
                    <w:spacing w:line="240" w:lineRule="auto"/>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240</w:t>
                  </w:r>
                </w:p>
              </w:tc>
              <w:tc>
                <w:tcPr>
                  <w:tcW w:w="2504" w:type="dxa"/>
                  <w:vMerge w:val="continue"/>
                  <w:vAlign w:val="center"/>
                </w:tcPr>
                <w:p>
                  <w:pPr>
                    <w:spacing w:line="240" w:lineRule="auto"/>
                    <w:jc w:val="center"/>
                    <w:rPr>
                      <w:rFonts w:ascii="Times New Roman" w:hAnsi="Times New Roman" w:eastAsia="宋体" w:cs="Times New Roman"/>
                      <w:b w:val="0"/>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710"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2</w:t>
                  </w:r>
                </w:p>
              </w:tc>
              <w:tc>
                <w:tcPr>
                  <w:tcW w:w="127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声环境</w:t>
                  </w: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冢张村居民点</w:t>
                  </w:r>
                </w:p>
              </w:tc>
              <w:tc>
                <w:tcPr>
                  <w:tcW w:w="851"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S</w:t>
                  </w:r>
                </w:p>
              </w:tc>
              <w:tc>
                <w:tcPr>
                  <w:tcW w:w="1275"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72</w:t>
                  </w:r>
                </w:p>
              </w:tc>
              <w:tc>
                <w:tcPr>
                  <w:tcW w:w="2504"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《声环境质量标准》（GB3096-2008）中I类标准要求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10"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3</w:t>
                  </w:r>
                </w:p>
              </w:tc>
              <w:tc>
                <w:tcPr>
                  <w:tcW w:w="127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地下水</w:t>
                  </w: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区域地下水</w:t>
                  </w:r>
                </w:p>
              </w:tc>
              <w:tc>
                <w:tcPr>
                  <w:tcW w:w="851"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w:t>
                  </w:r>
                </w:p>
              </w:tc>
              <w:tc>
                <w:tcPr>
                  <w:tcW w:w="1275"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w:t>
                  </w:r>
                </w:p>
              </w:tc>
              <w:tc>
                <w:tcPr>
                  <w:tcW w:w="2504"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《地下水质量标准》</w:t>
                  </w:r>
                </w:p>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（GBT14848-2017）</w:t>
                  </w:r>
                  <w:r>
                    <w:rPr>
                      <w:rFonts w:hint="eastAsia" w:ascii="Times New Roman" w:hAnsi="Times New Roman" w:eastAsia="宋体" w:cs="Times New Roman"/>
                      <w:b w:val="0"/>
                      <w:kern w:val="2"/>
                      <w:sz w:val="21"/>
                      <w:szCs w:val="21"/>
                      <w:lang w:val="en-US" w:eastAsia="zh-CN" w:bidi="ar-SA"/>
                    </w:rPr>
                    <w:t>Ⅲ</w:t>
                  </w:r>
                  <w:r>
                    <w:rPr>
                      <w:rFonts w:ascii="Times New Roman" w:hAnsi="Times New Roman" w:eastAsia="宋体" w:cs="Times New Roman"/>
                      <w:b w:val="0"/>
                      <w:kern w:val="2"/>
                      <w:sz w:val="21"/>
                      <w:szCs w:val="21"/>
                      <w:lang w:val="en-US" w:eastAsia="zh-CN" w:bidi="ar-SA"/>
                    </w:rPr>
                    <w:t>类标准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10"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4</w:t>
                  </w:r>
                </w:p>
              </w:tc>
              <w:tc>
                <w:tcPr>
                  <w:tcW w:w="127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地表水</w:t>
                  </w:r>
                </w:p>
              </w:tc>
              <w:tc>
                <w:tcPr>
                  <w:tcW w:w="2126"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澧河</w:t>
                  </w:r>
                </w:p>
              </w:tc>
              <w:tc>
                <w:tcPr>
                  <w:tcW w:w="851"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N</w:t>
                  </w:r>
                </w:p>
              </w:tc>
              <w:tc>
                <w:tcPr>
                  <w:tcW w:w="1275" w:type="dxa"/>
                  <w:vAlign w:val="center"/>
                </w:tcPr>
                <w:p>
                  <w:pPr>
                    <w:spacing w:line="240" w:lineRule="auto"/>
                    <w:jc w:val="cente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270</w:t>
                  </w:r>
                </w:p>
              </w:tc>
              <w:tc>
                <w:tcPr>
                  <w:tcW w:w="2504" w:type="dxa"/>
                  <w:vAlign w:val="center"/>
                </w:tcPr>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《地表水环境质量标准》</w:t>
                  </w:r>
                </w:p>
                <w:p>
                  <w:pPr>
                    <w:spacing w:line="240" w:lineRule="auto"/>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（GB3838-2002））II类</w:t>
                  </w:r>
                </w:p>
              </w:tc>
            </w:tr>
          </w:tbl>
          <w:p>
            <w:pPr>
              <w:pStyle w:val="2"/>
            </w:pPr>
          </w:p>
        </w:tc>
      </w:tr>
    </w:tbl>
    <w:p>
      <w:pPr>
        <w:adjustRightInd w:val="0"/>
        <w:snapToGrid w:val="0"/>
        <w:spacing w:afterLines="20"/>
        <w:jc w:val="left"/>
        <w:rPr>
          <w:rFonts w:ascii="Times New Roman" w:hAnsi="Times New Roman" w:eastAsia="黑体" w:cs="Times New Roman"/>
          <w:b/>
          <w:color w:val="000000"/>
          <w:sz w:val="30"/>
        </w:rPr>
      </w:pPr>
    </w:p>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评价适用标准</w:t>
      </w:r>
    </w:p>
    <w:tbl>
      <w:tblPr>
        <w:tblStyle w:val="41"/>
        <w:tblW w:w="8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8"/>
        <w:gridCol w:w="8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环</w:t>
            </w:r>
          </w:p>
          <w:p>
            <w:pPr>
              <w:jc w:val="center"/>
              <w:rPr>
                <w:rFonts w:ascii="Times New Roman" w:hAnsi="Times New Roman" w:cs="Times New Roman"/>
                <w:b/>
                <w:szCs w:val="28"/>
              </w:rPr>
            </w:pPr>
            <w:r>
              <w:rPr>
                <w:rFonts w:ascii="Times New Roman" w:hAnsi="Times New Roman" w:eastAsia="黑体" w:cs="Times New Roman"/>
                <w:b/>
                <w:sz w:val="24"/>
                <w:szCs w:val="24"/>
              </w:rPr>
              <w:t>境质量标准</w:t>
            </w:r>
          </w:p>
        </w:tc>
        <w:tc>
          <w:tcPr>
            <w:tcW w:w="8460" w:type="dxa"/>
            <w:tcBorders>
              <w:top w:val="single" w:color="auto" w:sz="4" w:space="0"/>
              <w:bottom w:val="single" w:color="auto" w:sz="4" w:space="0"/>
            </w:tcBorders>
          </w:tcPr>
          <w:p>
            <w:pPr>
              <w:tabs>
                <w:tab w:val="left" w:pos="360"/>
              </w:tabs>
              <w:spacing w:beforeLines="50" w:line="360" w:lineRule="auto"/>
              <w:ind w:firstLine="480" w:firstLineChars="200"/>
              <w:rPr>
                <w:rFonts w:ascii="Times New Roman" w:cs="Times New Roman" w:hAnsiTheme="minorEastAsia"/>
                <w:b/>
                <w:bCs/>
                <w:color w:val="000000" w:themeColor="text1"/>
                <w:sz w:val="24"/>
                <w:szCs w:val="24"/>
              </w:rPr>
            </w:pPr>
            <w:r>
              <w:rPr>
                <w:rFonts w:hint="eastAsia" w:ascii="Times New Roman" w:hAnsi="Times New Roman" w:cs="Times New Roman"/>
                <w:sz w:val="24"/>
              </w:rPr>
              <w:t>1、</w:t>
            </w:r>
            <w:r>
              <w:rPr>
                <w:rFonts w:ascii="Times New Roman" w:hAnsi="Times New Roman" w:cs="Times New Roman"/>
                <w:sz w:val="24"/>
              </w:rPr>
              <w:t>环境空气：该项目区域属于《环境空气质量标准》</w:t>
            </w:r>
            <w:r>
              <w:rPr>
                <w:rFonts w:hint="eastAsia" w:ascii="Times New Roman" w:hAnsi="Times New Roman" w:cs="Times New Roman"/>
                <w:sz w:val="24"/>
              </w:rPr>
              <w:t>及修改单</w:t>
            </w:r>
            <w:r>
              <w:rPr>
                <w:rFonts w:ascii="Times New Roman" w:hAnsi="Times New Roman" w:cs="Times New Roman"/>
                <w:sz w:val="24"/>
              </w:rPr>
              <w:t>中规定的二类区，执行《环境空气质量标准》（GB3095-2012）中二级标准，</w:t>
            </w:r>
            <w:r>
              <w:rPr>
                <w:rFonts w:hint="eastAsia" w:ascii="Times New Roman" w:hAnsi="Times New Roman" w:cs="Times New Roman"/>
                <w:sz w:val="24"/>
              </w:rPr>
              <w:t>非甲烷总烃参照执行《大气污染物综合排放标准详解》中的标准；</w:t>
            </w:r>
            <w:r>
              <w:rPr>
                <w:rFonts w:ascii="Times New Roman" w:hAnsi="Times New Roman" w:cs="Times New Roman"/>
                <w:sz w:val="24"/>
              </w:rPr>
              <w:t>具体见表</w:t>
            </w:r>
            <w:r>
              <w:rPr>
                <w:rFonts w:hint="eastAsia" w:ascii="Times New Roman" w:hAnsi="Times New Roman" w:cs="Times New Roman"/>
                <w:sz w:val="24"/>
                <w:lang w:val="en-US" w:eastAsia="zh-CN"/>
              </w:rPr>
              <w:t>12</w:t>
            </w:r>
            <w:r>
              <w:rPr>
                <w:rFonts w:ascii="Times New Roman" w:hAnsi="Times New Roman" w:cs="Times New Roman"/>
                <w:sz w:val="24"/>
              </w:rPr>
              <w:t>。</w:t>
            </w:r>
          </w:p>
          <w:p>
            <w:pPr>
              <w:spacing w:line="360" w:lineRule="auto"/>
              <w:jc w:val="center"/>
              <w:rPr>
                <w:rFonts w:ascii="Times New Roman" w:cs="Times New Roman" w:hAnsiTheme="minorEastAsia"/>
                <w:b/>
                <w:bCs/>
                <w:color w:val="000000" w:themeColor="text1"/>
                <w:sz w:val="24"/>
                <w:szCs w:val="24"/>
              </w:rPr>
            </w:pPr>
            <w:r>
              <w:rPr>
                <w:rFonts w:ascii="Times New Roman" w:cs="Times New Roman" w:hAnsiTheme="minorEastAsia"/>
                <w:b/>
                <w:bCs/>
                <w:color w:val="000000" w:themeColor="text1"/>
                <w:sz w:val="24"/>
                <w:szCs w:val="24"/>
              </w:rPr>
              <w:t>表</w:t>
            </w:r>
            <w:r>
              <w:rPr>
                <w:rFonts w:hint="eastAsia" w:ascii="Times New Roman" w:cs="Times New Roman" w:hAnsiTheme="minorEastAsia"/>
                <w:b/>
                <w:bCs/>
                <w:color w:val="000000" w:themeColor="text1"/>
                <w:sz w:val="24"/>
                <w:szCs w:val="24"/>
                <w:lang w:val="en-US" w:eastAsia="zh-CN"/>
              </w:rPr>
              <w:t xml:space="preserve">12  </w:t>
            </w:r>
            <w:r>
              <w:rPr>
                <w:rFonts w:ascii="Times New Roman" w:cs="Times New Roman" w:hAnsiTheme="minorEastAsia"/>
                <w:b/>
                <w:bCs/>
                <w:color w:val="000000" w:themeColor="text1"/>
                <w:sz w:val="24"/>
                <w:szCs w:val="24"/>
              </w:rPr>
              <w:t>环境空气质量标准</w:t>
            </w:r>
            <w:r>
              <w:rPr>
                <w:rFonts w:hint="eastAsia" w:ascii="Times New Roman" w:cs="Times New Roman" w:hAnsiTheme="minorEastAsia"/>
                <w:b/>
                <w:bCs/>
                <w:color w:val="000000" w:themeColor="text1"/>
                <w:sz w:val="24"/>
                <w:szCs w:val="24"/>
              </w:rPr>
              <w:t xml:space="preserve">             </w:t>
            </w:r>
            <w:r>
              <w:rPr>
                <w:rFonts w:ascii="Times New Roman" w:cs="Times New Roman" w:hAnsiTheme="minorEastAsia"/>
                <w:b/>
                <w:bCs/>
                <w:color w:val="000000" w:themeColor="text1"/>
                <w:sz w:val="24"/>
                <w:szCs w:val="24"/>
              </w:rPr>
              <w:t>单位：μg /m</w:t>
            </w:r>
            <w:r>
              <w:rPr>
                <w:rFonts w:ascii="Times New Roman" w:cs="Times New Roman" w:hAnsiTheme="minorEastAsia"/>
                <w:b/>
                <w:bCs/>
                <w:color w:val="000000" w:themeColor="text1"/>
                <w:sz w:val="24"/>
                <w:szCs w:val="24"/>
                <w:vertAlign w:val="superscript"/>
              </w:rPr>
              <w:t>3</w:t>
            </w:r>
          </w:p>
          <w:tbl>
            <w:tblPr>
              <w:tblStyle w:val="42"/>
              <w:tblW w:w="82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378"/>
              <w:gridCol w:w="1039"/>
              <w:gridCol w:w="1004"/>
              <w:gridCol w:w="1004"/>
              <w:gridCol w:w="1207"/>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11" w:type="dxa"/>
                  <w:vAlign w:val="center"/>
                </w:tcPr>
                <w:p>
                  <w:pPr>
                    <w:jc w:val="center"/>
                    <w:rPr>
                      <w:rFonts w:ascii="Times New Roman" w:hAnsi="Times New Roman" w:cs="Times New Roman"/>
                      <w:b/>
                      <w:szCs w:val="21"/>
                    </w:rPr>
                  </w:pPr>
                  <w:r>
                    <w:rPr>
                      <w:rFonts w:ascii="Times New Roman" w:cs="Times New Roman" w:hAnsiTheme="minorEastAsia"/>
                      <w:b/>
                      <w:szCs w:val="21"/>
                    </w:rPr>
                    <w:t>污染物名称</w:t>
                  </w:r>
                </w:p>
              </w:tc>
              <w:tc>
                <w:tcPr>
                  <w:tcW w:w="1378" w:type="dxa"/>
                  <w:vAlign w:val="center"/>
                </w:tcPr>
                <w:p>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1039" w:type="dxa"/>
                  <w:vAlign w:val="center"/>
                </w:tcPr>
                <w:p>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1004"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1004"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207" w:type="dxa"/>
                  <w:vAlign w:val="center"/>
                </w:tcPr>
                <w:p>
                  <w:pPr>
                    <w:jc w:val="center"/>
                    <w:rPr>
                      <w:rFonts w:ascii="Times New Roman" w:hAnsi="Times New Roman" w:cs="Times New Roman"/>
                      <w:b/>
                      <w:szCs w:val="21"/>
                    </w:rPr>
                  </w:pPr>
                  <w:r>
                    <w:rPr>
                      <w:rFonts w:ascii="Times New Roman" w:hAnsi="Times New Roman" w:cs="Times New Roman"/>
                      <w:b/>
                      <w:szCs w:val="21"/>
                    </w:rPr>
                    <w:t>CO</w:t>
                  </w:r>
                </w:p>
              </w:tc>
              <w:tc>
                <w:tcPr>
                  <w:tcW w:w="1001" w:type="dxa"/>
                  <w:vAlign w:val="center"/>
                </w:tcPr>
                <w:p>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小时均值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200</w:t>
                  </w:r>
                </w:p>
              </w:tc>
              <w:tc>
                <w:tcPr>
                  <w:tcW w:w="1004"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4"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10</w:t>
                  </w:r>
                  <w:r>
                    <w:t xml:space="preserve"> </w:t>
                  </w:r>
                  <w:r>
                    <w:rPr>
                      <w:rFonts w:hint="eastAsia"/>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日均值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150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80</w:t>
                  </w:r>
                </w:p>
              </w:tc>
              <w:tc>
                <w:tcPr>
                  <w:tcW w:w="1004" w:type="dxa"/>
                  <w:vAlign w:val="center"/>
                </w:tcPr>
                <w:p>
                  <w:pPr>
                    <w:jc w:val="center"/>
                    <w:rPr>
                      <w:rFonts w:ascii="Times New Roman" w:hAnsi="Times New Roman" w:cs="Times New Roman"/>
                      <w:szCs w:val="21"/>
                    </w:rPr>
                  </w:pPr>
                  <w:r>
                    <w:rPr>
                      <w:rFonts w:hint="eastAsia" w:ascii="Times New Roman" w:hAnsi="Times New Roman" w:cs="Times New Roman"/>
                      <w:szCs w:val="21"/>
                    </w:rPr>
                    <w:t>150</w:t>
                  </w:r>
                </w:p>
              </w:tc>
              <w:tc>
                <w:tcPr>
                  <w:tcW w:w="100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75</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611" w:type="dxa"/>
                  <w:vAlign w:val="center"/>
                </w:tcPr>
                <w:p>
                  <w:pPr>
                    <w:jc w:val="center"/>
                    <w:rPr>
                      <w:rFonts w:ascii="Times New Roman" w:hAnsi="Times New Roman" w:cs="Times New Roman"/>
                      <w:szCs w:val="21"/>
                    </w:rPr>
                  </w:pPr>
                  <w:r>
                    <w:rPr>
                      <w:rFonts w:ascii="Times New Roman" w:cs="Times New Roman" w:hAnsiTheme="minorEastAsia"/>
                      <w:szCs w:val="21"/>
                    </w:rPr>
                    <w:t>年均值</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60</w:t>
                  </w:r>
                </w:p>
              </w:tc>
              <w:tc>
                <w:tcPr>
                  <w:tcW w:w="103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40</w:t>
                  </w:r>
                </w:p>
              </w:tc>
              <w:tc>
                <w:tcPr>
                  <w:tcW w:w="1004" w:type="dxa"/>
                  <w:vAlign w:val="center"/>
                </w:tcPr>
                <w:p>
                  <w:pPr>
                    <w:jc w:val="center"/>
                    <w:rPr>
                      <w:rFonts w:ascii="Times New Roman" w:hAnsi="Times New Roman" w:cs="Times New Roman"/>
                      <w:szCs w:val="21"/>
                    </w:rPr>
                  </w:pPr>
                  <w:r>
                    <w:rPr>
                      <w:rFonts w:hint="eastAsia" w:ascii="Times New Roman" w:hAnsi="Times New Roman" w:cs="Times New Roman"/>
                      <w:szCs w:val="21"/>
                    </w:rPr>
                    <w:t>70</w:t>
                  </w:r>
                </w:p>
              </w:tc>
              <w:tc>
                <w:tcPr>
                  <w:tcW w:w="100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35</w:t>
                  </w:r>
                </w:p>
              </w:tc>
              <w:tc>
                <w:tcPr>
                  <w:tcW w:w="1207"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1" w:type="dxa"/>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611" w:type="dxa"/>
                  <w:vAlign w:val="center"/>
                </w:tcPr>
                <w:p>
                  <w:pPr>
                    <w:jc w:val="center"/>
                    <w:rPr>
                      <w:rFonts w:ascii="Times New Roman" w:hAnsi="Times New Roman" w:cs="Times New Roman"/>
                      <w:szCs w:val="21"/>
                    </w:rPr>
                  </w:pPr>
                  <w:r>
                    <w:rPr>
                      <w:rFonts w:hint="eastAsia" w:ascii="Times New Roman" w:cs="Times New Roman" w:hAnsiTheme="minorEastAsia"/>
                      <w:szCs w:val="21"/>
                    </w:rPr>
                    <w:t>非甲烷总烃</w:t>
                  </w:r>
                </w:p>
              </w:tc>
              <w:tc>
                <w:tcPr>
                  <w:tcW w:w="13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一次浓度</w:t>
                  </w:r>
                </w:p>
              </w:tc>
              <w:tc>
                <w:tcPr>
                  <w:tcW w:w="1039" w:type="dxa"/>
                  <w:vAlign w:val="center"/>
                </w:tcPr>
                <w:p>
                  <w:pPr>
                    <w:adjustRightInd w:val="0"/>
                    <w:snapToGrid w:val="0"/>
                    <w:rPr>
                      <w:rFonts w:ascii="Times New Roman" w:hAnsi="Times New Roman" w:cs="Times New Roman"/>
                      <w:szCs w:val="21"/>
                    </w:rPr>
                  </w:pPr>
                  <w:r>
                    <w:rPr>
                      <w:rFonts w:hint="eastAsia" w:ascii="Times New Roman" w:hAnsi="Times New Roman" w:cs="Times New Roman"/>
                      <w:szCs w:val="21"/>
                    </w:rPr>
                    <w:t>2.0</w:t>
                  </w:r>
                  <w:r>
                    <w:rPr>
                      <w:rFonts w:ascii="Times New Roman" w:hAnsi="Times New Roman" w:cs="Times New Roman"/>
                      <w:szCs w:val="21"/>
                    </w:rPr>
                    <w:t>mg/m</w:t>
                  </w:r>
                  <w:r>
                    <w:rPr>
                      <w:rFonts w:ascii="Times New Roman" w:hAnsi="Times New Roman" w:cs="Times New Roman"/>
                      <w:szCs w:val="21"/>
                      <w:vertAlign w:val="superscript"/>
                    </w:rPr>
                    <w:t>3</w:t>
                  </w:r>
                </w:p>
              </w:tc>
              <w:tc>
                <w:tcPr>
                  <w:tcW w:w="4216" w:type="dxa"/>
                  <w:gridSpan w:val="4"/>
                  <w:vAlign w:val="center"/>
                </w:tcPr>
                <w:p>
                  <w:pPr>
                    <w:jc w:val="center"/>
                    <w:rPr>
                      <w:rFonts w:ascii="Times New Roman" w:hAnsi="Times New Roman" w:cs="Times New Roman"/>
                      <w:szCs w:val="21"/>
                    </w:rPr>
                  </w:pPr>
                  <w:r>
                    <w:rPr>
                      <w:rFonts w:hint="eastAsia" w:ascii="Times New Roman" w:hAnsi="Times New Roman" w:cs="Times New Roman"/>
                      <w:szCs w:val="21"/>
                    </w:rPr>
                    <w:t>《大气污染物综合排放标准详解》中二</w:t>
                  </w:r>
                </w:p>
                <w:p>
                  <w:pPr>
                    <w:jc w:val="center"/>
                    <w:rPr>
                      <w:rFonts w:ascii="Times New Roman" w:hAnsi="Times New Roman" w:cs="Times New Roman"/>
                      <w:szCs w:val="21"/>
                    </w:rPr>
                  </w:pPr>
                  <w:r>
                    <w:rPr>
                      <w:rFonts w:hint="eastAsia" w:ascii="Times New Roman" w:hAnsi="Times New Roman" w:cs="Times New Roman"/>
                      <w:szCs w:val="21"/>
                    </w:rPr>
                    <w:t>级标准</w:t>
                  </w:r>
                </w:p>
              </w:tc>
            </w:tr>
          </w:tbl>
          <w:p>
            <w:pPr>
              <w:spacing w:beforeLines="50" w:line="360" w:lineRule="auto"/>
              <w:ind w:firstLine="480" w:firstLineChars="200"/>
              <w:jc w:val="left"/>
              <w:outlineLvl w:val="0"/>
              <w:rPr>
                <w:rFonts w:ascii="Times New Roman" w:hAnsi="Times New Roman" w:cs="Times New Roman"/>
                <w:bCs/>
                <w:sz w:val="24"/>
              </w:rPr>
            </w:pPr>
            <w:r>
              <w:rPr>
                <w:rFonts w:ascii="Times New Roman" w:hAnsi="Times New Roman" w:cs="Times New Roman"/>
                <w:sz w:val="24"/>
              </w:rPr>
              <w:t>2、地表水：项目所在地的地表水体为</w:t>
            </w:r>
            <w:r>
              <w:rPr>
                <w:rFonts w:hint="eastAsia" w:ascii="Times New Roman" w:hAnsi="Times New Roman" w:cs="Times New Roman"/>
                <w:sz w:val="24"/>
              </w:rPr>
              <w:t>澧河</w:t>
            </w:r>
            <w:r>
              <w:rPr>
                <w:rFonts w:ascii="Times New Roman" w:hAnsi="Times New Roman" w:cs="Times New Roman"/>
                <w:sz w:val="24"/>
              </w:rPr>
              <w:t>，执行《地表水环境质量标准》（GB 3838-2002）</w:t>
            </w:r>
            <w:r>
              <w:rPr>
                <w:rFonts w:ascii="Times New Roman" w:hAnsi="Times New Roman" w:cs="Times New Roman"/>
                <w:b/>
                <w:sz w:val="24"/>
              </w:rPr>
              <w:t>II</w:t>
            </w:r>
            <w:r>
              <w:rPr>
                <w:rFonts w:ascii="Times New Roman" w:hAnsi="Times New Roman" w:cs="Times New Roman"/>
                <w:sz w:val="24"/>
              </w:rPr>
              <w:t>类标准，见表</w:t>
            </w:r>
            <w:r>
              <w:rPr>
                <w:rFonts w:hint="eastAsia" w:ascii="Times New Roman" w:hAnsi="Times New Roman" w:cs="Times New Roman"/>
                <w:sz w:val="24"/>
                <w:lang w:val="en-US" w:eastAsia="zh-CN"/>
              </w:rPr>
              <w:t>13</w:t>
            </w:r>
            <w:r>
              <w:rPr>
                <w:rFonts w:ascii="Times New Roman" w:hAnsi="Times New Roman" w:cs="Times New Roman"/>
                <w:sz w:val="24"/>
              </w:rPr>
              <w:t>。</w:t>
            </w:r>
          </w:p>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lang w:val="en-US" w:eastAsia="zh-CN"/>
              </w:rPr>
              <w:t xml:space="preserve">13  </w:t>
            </w:r>
            <w:r>
              <w:rPr>
                <w:rFonts w:ascii="Times New Roman" w:hAnsi="Times New Roman" w:cs="Times New Roman"/>
                <w:b/>
                <w:bCs/>
                <w:sz w:val="24"/>
                <w:szCs w:val="24"/>
              </w:rPr>
              <w:t>地表水环境质量标准单位：mg/L（pH除外）</w:t>
            </w:r>
          </w:p>
          <w:tbl>
            <w:tblPr>
              <w:tblStyle w:val="41"/>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0"/>
              <w:gridCol w:w="1160"/>
              <w:gridCol w:w="1161"/>
              <w:gridCol w:w="1161"/>
              <w:gridCol w:w="1160"/>
              <w:gridCol w:w="11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pPr>
                    <w:jc w:val="center"/>
                    <w:rPr>
                      <w:rFonts w:ascii="Times New Roman" w:hAnsi="Times New Roman" w:cs="Times New Roman"/>
                      <w:b/>
                      <w:szCs w:val="21"/>
                    </w:rPr>
                  </w:pPr>
                  <w:r>
                    <w:rPr>
                      <w:rFonts w:hint="eastAsia" w:ascii="Times New Roman" w:hAnsi="Times New Roman" w:cs="Times New Roman"/>
                      <w:b/>
                      <w:szCs w:val="21"/>
                    </w:rPr>
                    <w:t>总磷</w:t>
                  </w:r>
                </w:p>
              </w:tc>
              <w:tc>
                <w:tcPr>
                  <w:tcW w:w="1161" w:type="dxa"/>
                  <w:vAlign w:val="center"/>
                </w:tcPr>
                <w:p>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szCs w:val="21"/>
                    </w:rPr>
                  </w:pPr>
                  <w:r>
                    <w:rPr>
                      <w:rFonts w:ascii="Times New Roman" w:hAnsi="Times New Roman" w:cs="Times New Roman"/>
                      <w:szCs w:val="21"/>
                    </w:rPr>
                    <w:t>II类标值</w:t>
                  </w:r>
                </w:p>
              </w:tc>
              <w:tc>
                <w:tcPr>
                  <w:tcW w:w="1160" w:type="dxa"/>
                  <w:vAlign w:val="center"/>
                </w:tcPr>
                <w:p>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15</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1（湖、库</w:t>
                  </w:r>
                  <w:r>
                    <w:rPr>
                      <w:rFonts w:ascii="Times New Roman" w:hAnsi="Times New Roman" w:cs="Times New Roman"/>
                      <w:szCs w:val="21"/>
                    </w:rPr>
                    <w:t>0.0</w:t>
                  </w:r>
                  <w:r>
                    <w:rPr>
                      <w:rFonts w:hint="eastAsia" w:ascii="Times New Roman" w:hAnsi="Times New Roman" w:cs="Times New Roman"/>
                      <w:szCs w:val="21"/>
                    </w:rPr>
                    <w:t>2</w:t>
                  </w:r>
                  <w:r>
                    <w:rPr>
                      <w:rFonts w:ascii="Times New Roman" w:hAnsi="Times New Roman" w:cs="Times New Roman"/>
                      <w:szCs w:val="21"/>
                    </w:rPr>
                    <w:t>5</w:t>
                  </w:r>
                  <w:r>
                    <w:rPr>
                      <w:rFonts w:hint="eastAsia" w:ascii="Times New Roman" w:hAnsi="Times New Roman" w:cs="Times New Roman"/>
                      <w:szCs w:val="21"/>
                    </w:rPr>
                    <w:t>）</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≤0.05</w:t>
                  </w:r>
                </w:p>
              </w:tc>
            </w:tr>
          </w:tbl>
          <w:p>
            <w:pPr>
              <w:pStyle w:val="92"/>
              <w:spacing w:beforeLines="50" w:line="360" w:lineRule="auto"/>
              <w:ind w:firstLine="480"/>
              <w:rPr>
                <w:rFonts w:eastAsiaTheme="minorEastAsia"/>
                <w:sz w:val="24"/>
              </w:rPr>
            </w:pPr>
            <w:r>
              <w:rPr>
                <w:rFonts w:eastAsiaTheme="minorEastAsia"/>
                <w:spacing w:val="0"/>
                <w:sz w:val="24"/>
                <w:szCs w:val="20"/>
              </w:rPr>
              <w:t>3、</w:t>
            </w:r>
            <w:r>
              <w:rPr>
                <w:rFonts w:eastAsiaTheme="minorEastAsia"/>
                <w:bCs/>
                <w:sz w:val="24"/>
                <w:szCs w:val="28"/>
              </w:rPr>
              <w:t>地下水：</w:t>
            </w:r>
            <w:r>
              <w:rPr>
                <w:rFonts w:eastAsiaTheme="minorEastAsia"/>
                <w:sz w:val="24"/>
              </w:rPr>
              <w:t>该项目区域地下水执行《地下水质量标准》（GBT14848-2017）中</w:t>
            </w:r>
            <w:r>
              <w:rPr>
                <w:rFonts w:eastAsiaTheme="minorEastAsia"/>
                <w:sz w:val="24"/>
              </w:rPr>
              <w:fldChar w:fldCharType="begin"/>
            </w:r>
            <w:r>
              <w:rPr>
                <w:rFonts w:eastAsiaTheme="minorEastAsia"/>
                <w:sz w:val="24"/>
              </w:rPr>
              <w:instrText xml:space="preserve"> = 3 \* ROMAN </w:instrText>
            </w:r>
            <w:r>
              <w:rPr>
                <w:rFonts w:eastAsiaTheme="minorEastAsia"/>
                <w:sz w:val="24"/>
              </w:rPr>
              <w:fldChar w:fldCharType="separate"/>
            </w:r>
            <w:r>
              <w:rPr>
                <w:rFonts w:eastAsiaTheme="minorEastAsia"/>
                <w:sz w:val="24"/>
              </w:rPr>
              <w:t>III</w:t>
            </w:r>
            <w:r>
              <w:rPr>
                <w:rFonts w:eastAsiaTheme="minorEastAsia"/>
                <w:sz w:val="24"/>
              </w:rPr>
              <w:fldChar w:fldCharType="end"/>
            </w:r>
            <w:r>
              <w:rPr>
                <w:rFonts w:eastAsiaTheme="minorEastAsia"/>
                <w:sz w:val="24"/>
              </w:rPr>
              <w:t>类标准，标准值见下表</w:t>
            </w:r>
            <w:r>
              <w:rPr>
                <w:rFonts w:hint="eastAsia" w:eastAsiaTheme="minorEastAsia"/>
                <w:sz w:val="24"/>
                <w:lang w:val="en-US" w:eastAsia="zh-CN"/>
              </w:rPr>
              <w:t>14</w:t>
            </w:r>
            <w:r>
              <w:rPr>
                <w:rFonts w:eastAsiaTheme="minorEastAsia"/>
                <w:sz w:val="24"/>
              </w:rPr>
              <w:t>。</w:t>
            </w:r>
          </w:p>
          <w:p>
            <w:pPr>
              <w:pStyle w:val="92"/>
              <w:spacing w:line="360" w:lineRule="auto"/>
              <w:ind w:firstLine="0" w:firstLineChars="0"/>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lang w:val="en-US" w:eastAsia="zh-CN"/>
              </w:rPr>
              <w:t>14</w:t>
            </w:r>
            <w:r>
              <w:rPr>
                <w:rFonts w:hint="eastAsia" w:eastAsiaTheme="minorEastAsia"/>
                <w:b/>
                <w:bCs/>
                <w:sz w:val="24"/>
                <w:szCs w:val="24"/>
              </w:rPr>
              <w:t xml:space="preserve">  </w:t>
            </w:r>
            <w:r>
              <w:rPr>
                <w:rFonts w:eastAsiaTheme="minorEastAsia"/>
                <w:b/>
                <w:bCs/>
                <w:sz w:val="24"/>
                <w:szCs w:val="24"/>
              </w:rPr>
              <w:t>地下水质量评价标准</w:t>
            </w:r>
            <w:r>
              <w:rPr>
                <w:rFonts w:eastAsiaTheme="minorEastAsia"/>
                <w:b/>
                <w:sz w:val="24"/>
                <w:szCs w:val="24"/>
              </w:rPr>
              <w:fldChar w:fldCharType="begin"/>
            </w:r>
            <w:r>
              <w:rPr>
                <w:rFonts w:eastAsiaTheme="minorEastAsia"/>
                <w:b/>
                <w:sz w:val="24"/>
                <w:szCs w:val="24"/>
              </w:rPr>
              <w:instrText xml:space="preserve"> = 3 \* ROMAN </w:instrText>
            </w:r>
            <w:r>
              <w:rPr>
                <w:rFonts w:eastAsiaTheme="minorEastAsia"/>
                <w:b/>
                <w:sz w:val="24"/>
                <w:szCs w:val="24"/>
              </w:rPr>
              <w:fldChar w:fldCharType="separate"/>
            </w:r>
            <w:r>
              <w:rPr>
                <w:rFonts w:eastAsiaTheme="minorEastAsia"/>
                <w:b/>
                <w:sz w:val="24"/>
                <w:szCs w:val="24"/>
              </w:rPr>
              <w:t>III</w:t>
            </w:r>
            <w:r>
              <w:rPr>
                <w:rFonts w:eastAsiaTheme="minorEastAsia"/>
                <w:b/>
                <w:sz w:val="24"/>
                <w:szCs w:val="24"/>
              </w:rPr>
              <w:fldChar w:fldCharType="end"/>
            </w:r>
            <w:r>
              <w:rPr>
                <w:rFonts w:eastAsiaTheme="minorEastAsia"/>
                <w:b/>
                <w:bCs/>
                <w:sz w:val="24"/>
                <w:szCs w:val="24"/>
              </w:rPr>
              <w:t>类</w:t>
            </w:r>
          </w:p>
          <w:tbl>
            <w:tblPr>
              <w:tblStyle w:val="41"/>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624"/>
              <w:gridCol w:w="1625"/>
              <w:gridCol w:w="1625"/>
              <w:gridCol w:w="1626"/>
              <w:gridCol w:w="16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3</w:t>
                  </w:r>
                  <w:r>
                    <w:rPr>
                      <w:rFonts w:ascii="Times New Roman" w:hAnsi="Times New Roman" w:cs="Times New Roman"/>
                      <w:b/>
                      <w:color w:val="000000"/>
                      <w:szCs w:val="21"/>
                    </w:rPr>
                    <w:t>-N</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总大肠菌群</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细菌总数</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pH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6.5~8.5</w:t>
                  </w:r>
                </w:p>
              </w:tc>
            </w:tr>
          </w:tbl>
          <w:p>
            <w:pPr>
              <w:spacing w:line="520" w:lineRule="exact"/>
              <w:ind w:firstLine="480" w:firstLineChars="200"/>
              <w:rPr>
                <w:rFonts w:ascii="Times New Roman" w:hAnsi="Times New Roman" w:cs="Times New Roman"/>
                <w:color w:val="000000"/>
                <w:sz w:val="24"/>
              </w:rPr>
            </w:pPr>
            <w:r>
              <w:rPr>
                <w:rFonts w:ascii="Times New Roman" w:hAnsi="Times New Roman" w:cs="Times New Roman"/>
                <w:sz w:val="24"/>
              </w:rPr>
              <w:t>4、区域声环境：声环境执行《声环境质量标准》（GB3096-2008）中</w:t>
            </w:r>
            <w:r>
              <w:rPr>
                <w:rFonts w:hint="eastAsia" w:ascii="Times New Roman" w:hAnsi="Times New Roman" w:cs="Times New Roman"/>
                <w:sz w:val="24"/>
              </w:rPr>
              <w:t>1</w:t>
            </w:r>
            <w:r>
              <w:rPr>
                <w:rFonts w:ascii="Times New Roman" w:hAnsi="Times New Roman" w:cs="Times New Roman"/>
                <w:sz w:val="24"/>
              </w:rPr>
              <w:t>类区标准，</w:t>
            </w:r>
            <w:r>
              <w:rPr>
                <w:rFonts w:ascii="Times New Roman" w:cs="Times New Roman" w:hAnsiTheme="minorEastAsia"/>
                <w:color w:val="000000"/>
                <w:sz w:val="24"/>
              </w:rPr>
              <w:t>具体标准限值见表</w:t>
            </w:r>
            <w:r>
              <w:rPr>
                <w:rFonts w:hint="eastAsia" w:ascii="Times New Roman" w:hAnsi="Times New Roman" w:cs="Times New Roman"/>
                <w:color w:val="000000"/>
                <w:sz w:val="24"/>
                <w:lang w:val="en-US" w:eastAsia="zh-CN"/>
              </w:rPr>
              <w:t>15</w:t>
            </w:r>
            <w:r>
              <w:rPr>
                <w:rFonts w:ascii="Times New Roman" w:cs="Times New Roman" w:hAnsiTheme="minorEastAsia"/>
                <w:color w:val="000000"/>
                <w:sz w:val="24"/>
              </w:rPr>
              <w:t>。</w:t>
            </w:r>
          </w:p>
          <w:p>
            <w:pPr>
              <w:spacing w:line="520" w:lineRule="exact"/>
              <w:ind w:firstLine="482" w:firstLineChars="200"/>
              <w:jc w:val="center"/>
              <w:rPr>
                <w:rFonts w:ascii="Times New Roman" w:hAnsi="Times New Roman" w:cs="Times New Roman"/>
                <w:b/>
                <w:color w:val="000000"/>
                <w:sz w:val="28"/>
              </w:rPr>
            </w:pPr>
            <w:r>
              <w:rPr>
                <w:rFonts w:ascii="Times New Roman" w:cs="Times New Roman" w:hAnsiTheme="minorEastAsia"/>
                <w:b/>
                <w:color w:val="000000"/>
                <w:sz w:val="24"/>
              </w:rPr>
              <w:t>表</w:t>
            </w:r>
            <w:r>
              <w:rPr>
                <w:rFonts w:hint="eastAsia" w:ascii="Times New Roman" w:hAnsi="Times New Roman" w:cs="Times New Roman"/>
                <w:b/>
                <w:color w:val="000000"/>
                <w:sz w:val="24"/>
                <w:lang w:val="en-US" w:eastAsia="zh-CN"/>
              </w:rPr>
              <w:t>15</w:t>
            </w:r>
            <w:r>
              <w:rPr>
                <w:rFonts w:ascii="Times New Roman" w:hAnsi="Times New Roman" w:cs="Times New Roman"/>
                <w:b/>
                <w:color w:val="000000"/>
                <w:sz w:val="24"/>
              </w:rPr>
              <w:t xml:space="preserve">  </w:t>
            </w:r>
            <w:r>
              <w:rPr>
                <w:rFonts w:ascii="Times New Roman" w:cs="Times New Roman" w:hAnsiTheme="minorEastAsia"/>
                <w:b/>
                <w:color w:val="000000"/>
                <w:sz w:val="24"/>
              </w:rPr>
              <w:t>声环境质量标准</w:t>
            </w:r>
            <w:r>
              <w:rPr>
                <w:rFonts w:ascii="Times New Roman" w:hAnsi="Times New Roman" w:cs="Times New Roman"/>
                <w:b/>
                <w:color w:val="000000"/>
                <w:sz w:val="24"/>
              </w:rPr>
              <w:t xml:space="preserve">   </w:t>
            </w:r>
            <w:r>
              <w:rPr>
                <w:rFonts w:ascii="Times New Roman" w:hAnsi="Times New Roman" w:cs="Times New Roman"/>
                <w:b/>
                <w:color w:val="000000"/>
                <w:szCs w:val="21"/>
              </w:rPr>
              <w:t xml:space="preserve">     </w:t>
            </w:r>
            <w:r>
              <w:rPr>
                <w:rFonts w:ascii="Times New Roman" w:hAnsi="Times New Roman" w:cs="Times New Roman"/>
                <w:b/>
                <w:color w:val="000000"/>
                <w:sz w:val="24"/>
              </w:rPr>
              <w:t xml:space="preserve">          </w:t>
            </w:r>
            <w:r>
              <w:rPr>
                <w:rFonts w:ascii="Times New Roman" w:cs="Times New Roman" w:hAnsiTheme="minorEastAsia"/>
                <w:b/>
                <w:color w:val="000000"/>
                <w:szCs w:val="21"/>
              </w:rPr>
              <w:t>单位：</w:t>
            </w:r>
            <w:r>
              <w:rPr>
                <w:rFonts w:ascii="Times New Roman" w:hAnsi="Times New Roman" w:cs="Times New Roman"/>
                <w:b/>
                <w:color w:val="000000"/>
                <w:szCs w:val="21"/>
              </w:rPr>
              <w:t>dB</w:t>
            </w:r>
            <w:r>
              <w:rPr>
                <w:rFonts w:ascii="Times New Roman" w:cs="Times New Roman" w:hAnsiTheme="minorEastAsia"/>
                <w:b/>
                <w:color w:val="000000"/>
                <w:szCs w:val="21"/>
              </w:rPr>
              <w:t>（</w:t>
            </w:r>
            <w:r>
              <w:rPr>
                <w:rFonts w:ascii="Times New Roman" w:hAnsi="Times New Roman" w:cs="Times New Roman"/>
                <w:b/>
                <w:color w:val="000000"/>
                <w:szCs w:val="21"/>
              </w:rPr>
              <w:t>A</w:t>
            </w:r>
            <w:r>
              <w:rPr>
                <w:rFonts w:ascii="Times New Roman" w:cs="Times New Roman" w:hAnsiTheme="minorEastAsia"/>
                <w:b/>
                <w:color w:val="000000"/>
                <w:szCs w:val="21"/>
              </w:rPr>
              <w:t>）</w:t>
            </w:r>
          </w:p>
          <w:tbl>
            <w:tblPr>
              <w:tblStyle w:val="41"/>
              <w:tblW w:w="817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2257"/>
              <w:gridCol w:w="27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20" w:type="dxa"/>
                  <w:vAlign w:val="center"/>
                </w:tcPr>
                <w:p>
                  <w:pPr>
                    <w:jc w:val="center"/>
                    <w:rPr>
                      <w:rFonts w:ascii="Times New Roman" w:hAnsi="Times New Roman" w:cs="Times New Roman"/>
                      <w:b/>
                      <w:color w:val="000000"/>
                    </w:rPr>
                  </w:pPr>
                  <w:r>
                    <w:rPr>
                      <w:rFonts w:ascii="Times New Roman" w:cs="Times New Roman" w:hAnsiTheme="minorEastAsia"/>
                      <w:b/>
                      <w:color w:val="000000"/>
                    </w:rPr>
                    <w:t>类别</w:t>
                  </w:r>
                </w:p>
              </w:tc>
              <w:tc>
                <w:tcPr>
                  <w:tcW w:w="2257" w:type="dxa"/>
                  <w:vAlign w:val="center"/>
                </w:tcPr>
                <w:p>
                  <w:pPr>
                    <w:jc w:val="center"/>
                    <w:rPr>
                      <w:rFonts w:ascii="Times New Roman" w:hAnsi="Times New Roman" w:cs="Times New Roman"/>
                      <w:b/>
                      <w:color w:val="000000"/>
                    </w:rPr>
                  </w:pPr>
                  <w:r>
                    <w:rPr>
                      <w:rFonts w:ascii="Times New Roman" w:cs="Times New Roman" w:hAnsiTheme="minorEastAsia"/>
                      <w:b/>
                      <w:color w:val="000000"/>
                    </w:rPr>
                    <w:t>昼间</w:t>
                  </w:r>
                </w:p>
              </w:tc>
              <w:tc>
                <w:tcPr>
                  <w:tcW w:w="2702" w:type="dxa"/>
                  <w:vAlign w:val="center"/>
                </w:tcPr>
                <w:p>
                  <w:pPr>
                    <w:jc w:val="center"/>
                    <w:rPr>
                      <w:rFonts w:ascii="Times New Roman" w:hAnsi="Times New Roman" w:cs="Times New Roman"/>
                      <w:b/>
                      <w:color w:val="000000"/>
                    </w:rPr>
                  </w:pPr>
                  <w:r>
                    <w:rPr>
                      <w:rFonts w:ascii="Times New Roman" w:cs="Times New Roman" w:hAnsiTheme="minorEastAsia"/>
                      <w:b/>
                      <w:color w:val="000000"/>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20"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1</w:t>
                  </w:r>
                  <w:r>
                    <w:rPr>
                      <w:rFonts w:ascii="Times New Roman" w:cs="Times New Roman" w:hAnsiTheme="minorEastAsia"/>
                      <w:color w:val="000000" w:themeColor="text1"/>
                    </w:rPr>
                    <w:t>类</w:t>
                  </w:r>
                </w:p>
              </w:tc>
              <w:tc>
                <w:tcPr>
                  <w:tcW w:w="2257"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55</w:t>
                  </w:r>
                </w:p>
              </w:tc>
              <w:tc>
                <w:tcPr>
                  <w:tcW w:w="270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45</w:t>
                  </w:r>
                </w:p>
              </w:tc>
            </w:tr>
          </w:tbl>
          <w:p>
            <w:pPr>
              <w:spacing w:beforeLines="50" w:line="360" w:lineRule="auto"/>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jc w:val="center"/>
              <w:rPr>
                <w:rFonts w:ascii="Times New Roman" w:hAnsi="Times New Roman" w:eastAsia="黑体" w:cs="Times New Roman"/>
                <w:b/>
                <w:sz w:val="24"/>
                <w:szCs w:val="24"/>
              </w:rPr>
            </w:pPr>
          </w:p>
          <w:p>
            <w:pPr>
              <w:rPr>
                <w:rFonts w:ascii="Times New Roman" w:hAnsi="Times New Roman" w:eastAsia="黑体" w:cs="Times New Roman"/>
                <w:b/>
                <w:sz w:val="24"/>
                <w:szCs w:val="24"/>
              </w:rPr>
            </w:pPr>
            <w:r>
              <w:rPr>
                <w:rFonts w:ascii="Times New Roman" w:hAnsi="Times New Roman" w:eastAsia="黑体" w:cs="Times New Roman"/>
                <w:b/>
                <w:sz w:val="24"/>
                <w:szCs w:val="24"/>
              </w:rPr>
              <w:t>污染物排放标准</w:t>
            </w:r>
          </w:p>
        </w:tc>
        <w:tc>
          <w:tcPr>
            <w:tcW w:w="8460" w:type="dxa"/>
            <w:tcBorders>
              <w:top w:val="single" w:color="auto" w:sz="4" w:space="0"/>
              <w:bottom w:val="single" w:color="auto" w:sz="4" w:space="0"/>
            </w:tcBorders>
          </w:tcPr>
          <w:p>
            <w:pPr>
              <w:spacing w:line="520" w:lineRule="exact"/>
              <w:ind w:firstLine="480" w:firstLineChars="200"/>
              <w:rPr>
                <w:rFonts w:ascii="Times New Roman" w:hAnsi="Times New Roman" w:cs="Times New Roman"/>
                <w:b/>
                <w:color w:val="000000"/>
                <w:sz w:val="24"/>
              </w:rPr>
            </w:pPr>
            <w:r>
              <w:rPr>
                <w:rFonts w:ascii="Times New Roman" w:hAnsi="Times New Roman" w:cs="Times New Roman"/>
                <w:sz w:val="24"/>
              </w:rPr>
              <w:t>1</w:t>
            </w:r>
            <w:r>
              <w:rPr>
                <w:rFonts w:ascii="Times New Roman" w:cs="Times New Roman" w:hAnsiTheme="minorEastAsia"/>
                <w:sz w:val="24"/>
              </w:rPr>
              <w:t>、</w:t>
            </w:r>
            <w:r>
              <w:rPr>
                <w:rFonts w:ascii="Times New Roman" w:cs="Times New Roman" w:hAnsiTheme="minorEastAsia"/>
                <w:b/>
                <w:color w:val="000000"/>
                <w:sz w:val="24"/>
              </w:rPr>
              <w:t>废气</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项目废气污染物排放执行《大气污染物综合排放标准》（</w:t>
            </w:r>
            <w:r>
              <w:rPr>
                <w:rFonts w:ascii="Times New Roman" w:hAnsi="Times New Roman" w:cs="Times New Roman"/>
                <w:color w:val="000000"/>
                <w:sz w:val="24"/>
              </w:rPr>
              <w:t>GB16297-1996</w:t>
            </w:r>
            <w:r>
              <w:rPr>
                <w:rFonts w:ascii="Times New Roman" w:cs="Times New Roman" w:hAnsiTheme="minorEastAsia"/>
                <w:color w:val="000000"/>
                <w:sz w:val="24"/>
              </w:rPr>
              <w:t>）表</w:t>
            </w:r>
            <w:r>
              <w:rPr>
                <w:rFonts w:ascii="Times New Roman" w:hAnsi="Times New Roman" w:cs="Times New Roman"/>
                <w:color w:val="000000"/>
                <w:sz w:val="24"/>
              </w:rPr>
              <w:t>2</w:t>
            </w:r>
            <w:r>
              <w:rPr>
                <w:rFonts w:ascii="Times New Roman" w:cs="Times New Roman" w:hAnsiTheme="minorEastAsia"/>
                <w:color w:val="000000"/>
                <w:sz w:val="24"/>
              </w:rPr>
              <w:t>标准、《关于全省开展工业企业挥发性有机物专项治理工作中排放建议值的通知》</w:t>
            </w:r>
            <w:r>
              <w:rPr>
                <w:rStyle w:val="110"/>
                <w:rFonts w:hint="default" w:ascii="Times New Roman" w:cs="Times New Roman" w:hAnsiTheme="minorEastAsia" w:eastAsiaTheme="minorEastAsia"/>
              </w:rPr>
              <w:t>（</w:t>
            </w:r>
            <w:r>
              <w:rPr>
                <w:rFonts w:ascii="Times New Roman" w:cs="Times New Roman" w:hAnsiTheme="minorEastAsia"/>
                <w:sz w:val="24"/>
              </w:rPr>
              <w:t>豫环攻坚办〔</w:t>
            </w:r>
            <w:r>
              <w:rPr>
                <w:rFonts w:ascii="Times New Roman" w:hAnsi="Times New Roman" w:cs="Times New Roman"/>
                <w:sz w:val="24"/>
              </w:rPr>
              <w:t>2017</w:t>
            </w:r>
            <w:r>
              <w:rPr>
                <w:rFonts w:ascii="Times New Roman" w:cs="Times New Roman" w:hAnsiTheme="minorEastAsia"/>
                <w:sz w:val="24"/>
              </w:rPr>
              <w:t>〕</w:t>
            </w:r>
            <w:r>
              <w:rPr>
                <w:rFonts w:ascii="Times New Roman" w:hAnsi="Times New Roman" w:cs="Times New Roman"/>
                <w:sz w:val="24"/>
              </w:rPr>
              <w:t>162</w:t>
            </w:r>
            <w:r>
              <w:rPr>
                <w:rFonts w:ascii="Times New Roman" w:cs="Times New Roman" w:hAnsiTheme="minorEastAsia"/>
                <w:sz w:val="24"/>
              </w:rPr>
              <w:t>号）家具制造业，《挥发性有机物无组织排放控制标准》（</w:t>
            </w:r>
            <w:r>
              <w:rPr>
                <w:rFonts w:ascii="Times New Roman" w:hAnsi="Times New Roman" w:cs="Times New Roman"/>
                <w:sz w:val="24"/>
              </w:rPr>
              <w:t>GB 37822-2019</w:t>
            </w:r>
            <w:r>
              <w:rPr>
                <w:rFonts w:ascii="Times New Roman" w:cs="Times New Roman" w:hAnsiTheme="minorEastAsia"/>
                <w:sz w:val="24"/>
              </w:rPr>
              <w:t>）厂区内非甲烷总烃无组织排放限值。其具体排放限值见表</w:t>
            </w:r>
            <w:r>
              <w:rPr>
                <w:rFonts w:hint="eastAsia" w:ascii="Times New Roman" w:hAnsi="Times New Roman" w:cs="Times New Roman"/>
                <w:sz w:val="24"/>
                <w:lang w:val="en-US" w:eastAsia="zh-CN"/>
              </w:rPr>
              <w:t>16</w:t>
            </w:r>
            <w:r>
              <w:rPr>
                <w:rFonts w:ascii="Times New Roman" w:cs="Times New Roman" w:hAnsiTheme="minorEastAsia"/>
                <w:sz w:val="24"/>
              </w:rPr>
              <w:t>。</w:t>
            </w:r>
          </w:p>
          <w:p>
            <w:pPr>
              <w:spacing w:line="520" w:lineRule="exact"/>
              <w:ind w:firstLine="723" w:firstLineChars="300"/>
              <w:jc w:val="center"/>
              <w:rPr>
                <w:rFonts w:ascii="Times New Roman" w:hAnsi="Times New Roman" w:cs="Times New Roman"/>
                <w:b/>
                <w:color w:val="000000"/>
                <w:sz w:val="24"/>
              </w:rPr>
            </w:pPr>
            <w:r>
              <w:rPr>
                <w:rFonts w:ascii="Times New Roman" w:cs="Times New Roman" w:hAnsiTheme="minorEastAsia"/>
                <w:b/>
                <w:color w:val="000000"/>
                <w:sz w:val="24"/>
              </w:rPr>
              <w:t>表</w:t>
            </w:r>
            <w:r>
              <w:rPr>
                <w:rFonts w:hint="eastAsia" w:ascii="Times New Roman" w:hAnsi="Times New Roman" w:cs="Times New Roman"/>
                <w:b/>
                <w:color w:val="000000"/>
                <w:sz w:val="24"/>
                <w:lang w:val="en-US" w:eastAsia="zh-CN"/>
              </w:rPr>
              <w:t>16</w:t>
            </w:r>
            <w:r>
              <w:rPr>
                <w:rFonts w:ascii="Times New Roman" w:hAnsi="Times New Roman" w:cs="Times New Roman"/>
                <w:b/>
                <w:color w:val="000000"/>
                <w:sz w:val="24"/>
              </w:rPr>
              <w:t xml:space="preserve">  </w:t>
            </w:r>
            <w:r>
              <w:rPr>
                <w:rFonts w:ascii="Times New Roman" w:cs="Times New Roman" w:hAnsiTheme="minorEastAsia"/>
                <w:b/>
                <w:color w:val="000000"/>
                <w:sz w:val="24"/>
              </w:rPr>
              <w:t>废气执行的污染物排放标准</w:t>
            </w:r>
          </w:p>
          <w:tbl>
            <w:tblPr>
              <w:tblStyle w:val="41"/>
              <w:tblW w:w="823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17"/>
              <w:gridCol w:w="1559"/>
              <w:gridCol w:w="2977"/>
              <w:gridCol w:w="12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标准名称及类别</w:t>
                  </w:r>
                </w:p>
              </w:tc>
              <w:tc>
                <w:tcPr>
                  <w:tcW w:w="1559" w:type="dxa"/>
                  <w:vAlign w:val="center"/>
                </w:tcPr>
                <w:p>
                  <w:pPr>
                    <w:snapToGrid w:val="0"/>
                    <w:ind w:left="-27" w:leftChars="-13" w:right="-65" w:rightChars="-31"/>
                    <w:jc w:val="center"/>
                    <w:rPr>
                      <w:rFonts w:ascii="Times New Roman" w:hAnsi="Times New Roman" w:cs="Times New Roman"/>
                      <w:color w:val="000000"/>
                      <w:szCs w:val="21"/>
                    </w:rPr>
                  </w:pPr>
                  <w:r>
                    <w:rPr>
                      <w:rFonts w:ascii="Times New Roman" w:cs="Times New Roman" w:hAnsiTheme="minorEastAsia"/>
                      <w:color w:val="000000"/>
                      <w:szCs w:val="21"/>
                    </w:rPr>
                    <w:t>污染物因子</w:t>
                  </w:r>
                </w:p>
              </w:tc>
              <w:tc>
                <w:tcPr>
                  <w:tcW w:w="4263" w:type="dxa"/>
                  <w:gridSpan w:val="2"/>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《大气污染物综合排放标准》（</w:t>
                  </w:r>
                  <w:r>
                    <w:rPr>
                      <w:rFonts w:ascii="Times New Roman" w:hAnsi="Times New Roman" w:cs="Times New Roman"/>
                      <w:color w:val="000000"/>
                      <w:szCs w:val="21"/>
                    </w:rPr>
                    <w:t>GB16297-1996</w:t>
                  </w:r>
                  <w:r>
                    <w:rPr>
                      <w:rFonts w:ascii="Times New Roman" w:cs="Times New Roman" w:hAnsiTheme="minorEastAsia"/>
                      <w:color w:val="000000"/>
                      <w:szCs w:val="21"/>
                    </w:rPr>
                    <w:t>）</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颗粒物</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w:t>
                  </w:r>
                  <w:r>
                    <w:rPr>
                      <w:rFonts w:ascii="Times New Roman" w:cs="Times New Roman" w:hAnsiTheme="minorEastAsia"/>
                      <w:color w:val="000000"/>
                      <w:kern w:val="0"/>
                      <w:szCs w:val="21"/>
                    </w:rPr>
                    <w:t>排放速率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3.5kg/h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排气筒高度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15m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最高允许</w:t>
                  </w:r>
                  <w:r>
                    <w:rPr>
                      <w:rFonts w:ascii="Times New Roman" w:cs="Times New Roman" w:hAnsiTheme="minorEastAsia"/>
                      <w:color w:val="000000"/>
                      <w:kern w:val="0"/>
                      <w:szCs w:val="21"/>
                    </w:rPr>
                    <w:t>排放速率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排气筒高度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15m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4.0mg/m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《关于全省开展工业企业挥发性有机物专项治理工作中排放建议值的通知》（豫环攻坚办〔</w:t>
                  </w:r>
                  <w:r>
                    <w:rPr>
                      <w:rFonts w:ascii="Times New Roman" w:hAnsi="Times New Roman" w:cs="Times New Roman"/>
                      <w:color w:val="000000"/>
                      <w:szCs w:val="21"/>
                    </w:rPr>
                    <w:t>2017</w:t>
                  </w:r>
                  <w:r>
                    <w:rPr>
                      <w:rFonts w:ascii="Times New Roman" w:cs="Times New Roman" w:hAnsiTheme="minorEastAsia"/>
                      <w:color w:val="000000"/>
                      <w:szCs w:val="21"/>
                    </w:rPr>
                    <w:t>〕</w:t>
                  </w:r>
                  <w:r>
                    <w:rPr>
                      <w:rFonts w:ascii="Times New Roman" w:hAnsi="Times New Roman" w:cs="Times New Roman"/>
                      <w:color w:val="000000"/>
                      <w:szCs w:val="21"/>
                    </w:rPr>
                    <w:t>162</w:t>
                  </w:r>
                  <w:r>
                    <w:rPr>
                      <w:rFonts w:ascii="Times New Roman" w:cs="Times New Roman" w:hAnsiTheme="minorEastAsia"/>
                      <w:color w:val="000000"/>
                      <w:szCs w:val="21"/>
                    </w:rPr>
                    <w:t>号）家具制造业</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建议排放浓度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60mg/m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建议去除率</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企业边界大气污染物浓度限值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2.0mg/m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《挥发性有机物无组织排放控制标准》（</w:t>
                  </w:r>
                  <w:r>
                    <w:rPr>
                      <w:rFonts w:ascii="Times New Roman" w:hAnsi="Times New Roman" w:cs="Times New Roman"/>
                      <w:color w:val="000000"/>
                      <w:szCs w:val="21"/>
                    </w:rPr>
                    <w:t>GB37822-2019</w:t>
                  </w:r>
                  <w:r>
                    <w:rPr>
                      <w:rFonts w:ascii="Times New Roman" w:cs="Times New Roman" w:hAnsiTheme="minorEastAsia"/>
                      <w:color w:val="000000"/>
                      <w:szCs w:val="21"/>
                    </w:rPr>
                    <w:t>）厂区内非甲烷总烃无组织排放限值</w:t>
                  </w:r>
                </w:p>
              </w:tc>
              <w:tc>
                <w:tcPr>
                  <w:tcW w:w="1559" w:type="dxa"/>
                  <w:vMerge w:val="restart"/>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非甲烷总烃</w:t>
                  </w: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监控点处</w:t>
                  </w:r>
                  <w:r>
                    <w:rPr>
                      <w:rFonts w:ascii="Times New Roman" w:hAnsi="Times New Roman" w:cs="Times New Roman"/>
                      <w:color w:val="000000"/>
                      <w:szCs w:val="21"/>
                    </w:rPr>
                    <w:t>1h</w:t>
                  </w:r>
                  <w:r>
                    <w:rPr>
                      <w:rFonts w:ascii="Times New Roman" w:cs="Times New Roman" w:hAnsiTheme="minorEastAsia"/>
                      <w:color w:val="000000"/>
                      <w:szCs w:val="21"/>
                    </w:rPr>
                    <w:t>平均浓度</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10mg/m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417" w:type="dxa"/>
                  <w:vMerge w:val="continue"/>
                  <w:vAlign w:val="center"/>
                </w:tcPr>
                <w:p>
                  <w:pPr>
                    <w:snapToGrid w:val="0"/>
                    <w:jc w:val="center"/>
                    <w:rPr>
                      <w:rFonts w:ascii="Times New Roman" w:hAnsi="Times New Roman" w:cs="Times New Roman"/>
                      <w:color w:val="000000"/>
                      <w:szCs w:val="21"/>
                    </w:rPr>
                  </w:pPr>
                </w:p>
              </w:tc>
              <w:tc>
                <w:tcPr>
                  <w:tcW w:w="1559" w:type="dxa"/>
                  <w:vMerge w:val="continue"/>
                  <w:vAlign w:val="center"/>
                </w:tcPr>
                <w:p>
                  <w:pPr>
                    <w:snapToGrid w:val="0"/>
                    <w:jc w:val="center"/>
                    <w:rPr>
                      <w:rFonts w:ascii="Times New Roman" w:hAnsi="Times New Roman" w:cs="Times New Roman"/>
                      <w:color w:val="000000"/>
                      <w:szCs w:val="21"/>
                    </w:rPr>
                  </w:pPr>
                </w:p>
              </w:tc>
              <w:tc>
                <w:tcPr>
                  <w:tcW w:w="2977" w:type="dxa"/>
                  <w:tcBorders>
                    <w:right w:val="single" w:color="auto" w:sz="4"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监控点处任意一次浓度值</w:t>
                  </w:r>
                </w:p>
              </w:tc>
              <w:tc>
                <w:tcPr>
                  <w:tcW w:w="1286" w:type="dxa"/>
                  <w:tcBorders>
                    <w:left w:val="single" w:color="auto" w:sz="4" w:space="0"/>
                  </w:tcBorders>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30mg/m</w:t>
                  </w:r>
                  <w:r>
                    <w:rPr>
                      <w:rFonts w:ascii="Times New Roman" w:hAnsi="Times New Roman" w:cs="Times New Roman"/>
                      <w:color w:val="000000"/>
                      <w:szCs w:val="21"/>
                      <w:vertAlign w:val="superscript"/>
                    </w:rPr>
                    <w:t>3</w:t>
                  </w:r>
                </w:p>
              </w:tc>
            </w:tr>
          </w:tbl>
          <w:p>
            <w:pPr>
              <w:spacing w:line="520" w:lineRule="exact"/>
              <w:ind w:firstLine="482" w:firstLineChars="200"/>
              <w:textAlignment w:val="baseline"/>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hAnsiTheme="minorEastAsia"/>
                <w:b/>
                <w:color w:val="000000"/>
                <w:sz w:val="24"/>
              </w:rPr>
              <w:t>、噪声</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营运期噪声执行《工业企业厂界环境噪声排放标准》（</w:t>
            </w:r>
            <w:r>
              <w:rPr>
                <w:rFonts w:ascii="Times New Roman" w:hAnsi="Times New Roman" w:cs="Times New Roman"/>
                <w:color w:val="000000"/>
                <w:sz w:val="24"/>
              </w:rPr>
              <w:t>GB12348-2008</w:t>
            </w:r>
            <w:r>
              <w:rPr>
                <w:rFonts w:ascii="Times New Roman" w:cs="Times New Roman" w:hAnsiTheme="minorEastAsia"/>
                <w:color w:val="000000"/>
                <w:sz w:val="24"/>
              </w:rPr>
              <w:t>）表</w:t>
            </w:r>
            <w:r>
              <w:rPr>
                <w:rFonts w:ascii="Times New Roman" w:hAnsi="Times New Roman" w:cs="Times New Roman"/>
                <w:color w:val="000000"/>
                <w:sz w:val="24"/>
              </w:rPr>
              <w:t>1</w:t>
            </w:r>
            <w:r>
              <w:rPr>
                <w:rFonts w:ascii="Times New Roman" w:cs="Times New Roman" w:hAnsiTheme="minorEastAsia"/>
                <w:color w:val="000000"/>
                <w:sz w:val="24"/>
              </w:rPr>
              <w:t>中</w:t>
            </w:r>
            <w:r>
              <w:rPr>
                <w:rFonts w:ascii="Times New Roman" w:hAnsi="Times New Roman" w:cs="Times New Roman"/>
                <w:color w:val="000000"/>
                <w:sz w:val="24"/>
              </w:rPr>
              <w:t>1</w:t>
            </w:r>
            <w:r>
              <w:rPr>
                <w:rFonts w:ascii="Times New Roman" w:cs="Times New Roman" w:hAnsiTheme="minorEastAsia"/>
                <w:color w:val="000000"/>
                <w:sz w:val="24"/>
              </w:rPr>
              <w:t>类标准，其具体限值见表</w:t>
            </w:r>
            <w:r>
              <w:rPr>
                <w:rFonts w:hint="eastAsia" w:ascii="Times New Roman" w:hAnsi="Times New Roman" w:cs="Times New Roman"/>
                <w:color w:val="000000"/>
                <w:sz w:val="24"/>
                <w:lang w:val="en-US" w:eastAsia="zh-CN"/>
              </w:rPr>
              <w:t>17</w:t>
            </w:r>
            <w:r>
              <w:rPr>
                <w:rFonts w:ascii="Times New Roman" w:cs="Times New Roman" w:hAnsiTheme="minorEastAsia"/>
                <w:color w:val="000000"/>
                <w:sz w:val="24"/>
              </w:rPr>
              <w:t>。</w:t>
            </w:r>
          </w:p>
          <w:p>
            <w:pPr>
              <w:spacing w:line="520" w:lineRule="exact"/>
              <w:ind w:firstLine="723" w:firstLineChars="300"/>
              <w:jc w:val="center"/>
              <w:rPr>
                <w:rFonts w:ascii="Times New Roman" w:cs="Times New Roman" w:hAnsiTheme="minorEastAsia"/>
                <w:b/>
                <w:color w:val="000000"/>
                <w:sz w:val="24"/>
              </w:rPr>
            </w:pPr>
            <w:r>
              <w:rPr>
                <w:rFonts w:ascii="Times New Roman" w:cs="Times New Roman" w:hAnsiTheme="minorEastAsia"/>
                <w:b/>
                <w:color w:val="000000"/>
                <w:sz w:val="24"/>
              </w:rPr>
              <w:t>表</w:t>
            </w:r>
            <w:r>
              <w:rPr>
                <w:rFonts w:hint="eastAsia" w:ascii="Times New Roman" w:cs="Times New Roman" w:hAnsiTheme="minorEastAsia"/>
                <w:b/>
                <w:color w:val="000000"/>
                <w:sz w:val="24"/>
                <w:lang w:val="en-US" w:eastAsia="zh-CN"/>
              </w:rPr>
              <w:t>17</w:t>
            </w:r>
            <w:r>
              <w:rPr>
                <w:rFonts w:ascii="Times New Roman" w:cs="Times New Roman" w:hAnsiTheme="minorEastAsia"/>
                <w:b/>
                <w:color w:val="000000"/>
                <w:sz w:val="24"/>
              </w:rPr>
              <w:t xml:space="preserve">  《工业企业厂界环境噪声排放标准》（GB12348-2008）</w:t>
            </w:r>
          </w:p>
          <w:tbl>
            <w:tblPr>
              <w:tblStyle w:val="41"/>
              <w:tblW w:w="824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63"/>
              <w:gridCol w:w="2655"/>
              <w:gridCol w:w="30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563" w:type="dxa"/>
                  <w:vAlign w:val="center"/>
                </w:tcPr>
                <w:p>
                  <w:pPr>
                    <w:jc w:val="center"/>
                    <w:rPr>
                      <w:rFonts w:ascii="Times New Roman" w:hAnsi="Times New Roman" w:cs="Times New Roman"/>
                      <w:szCs w:val="21"/>
                    </w:rPr>
                  </w:pPr>
                  <w:r>
                    <w:rPr>
                      <w:rFonts w:ascii="Times New Roman" w:cs="Times New Roman" w:hAnsiTheme="minorEastAsia"/>
                      <w:szCs w:val="21"/>
                    </w:rPr>
                    <w:t>类别</w:t>
                  </w:r>
                </w:p>
              </w:tc>
              <w:tc>
                <w:tcPr>
                  <w:tcW w:w="2655" w:type="dxa"/>
                  <w:vAlign w:val="center"/>
                </w:tcPr>
                <w:p>
                  <w:pPr>
                    <w:jc w:val="center"/>
                    <w:rPr>
                      <w:rFonts w:ascii="Times New Roman" w:hAnsi="Times New Roman" w:cs="Times New Roman"/>
                      <w:szCs w:val="21"/>
                    </w:rPr>
                  </w:pPr>
                  <w:r>
                    <w:rPr>
                      <w:rFonts w:ascii="Times New Roman" w:cs="Times New Roman" w:hAnsiTheme="minorEastAsia"/>
                      <w:szCs w:val="21"/>
                    </w:rPr>
                    <w:t>昼间</w:t>
                  </w:r>
                  <w:r>
                    <w:rPr>
                      <w:rFonts w:ascii="Times New Roman" w:hAnsi="Times New Roman" w:cs="Times New Roman"/>
                      <w:sz w:val="24"/>
                    </w:rPr>
                    <w:t>dB(A)</w:t>
                  </w:r>
                </w:p>
              </w:tc>
              <w:tc>
                <w:tcPr>
                  <w:tcW w:w="3026" w:type="dxa"/>
                  <w:vAlign w:val="center"/>
                </w:tcPr>
                <w:p>
                  <w:pPr>
                    <w:jc w:val="center"/>
                    <w:rPr>
                      <w:rFonts w:ascii="Times New Roman" w:hAnsi="Times New Roman" w:cs="Times New Roman"/>
                      <w:szCs w:val="21"/>
                    </w:rPr>
                  </w:pPr>
                  <w:r>
                    <w:rPr>
                      <w:rFonts w:ascii="Times New Roman" w:cs="Times New Roman" w:hAnsiTheme="minorEastAsia"/>
                      <w:szCs w:val="21"/>
                    </w:rPr>
                    <w:t>夜间</w:t>
                  </w:r>
                  <w:r>
                    <w:rPr>
                      <w:rFonts w:ascii="Times New Roman" w:hAnsi="Times New Roman" w:cs="Times New Roman"/>
                      <w:sz w:val="24"/>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2563"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hAnsiTheme="minorEastAsia"/>
                      <w:color w:val="000000" w:themeColor="text1"/>
                      <w:szCs w:val="21"/>
                    </w:rPr>
                    <w:t>类</w:t>
                  </w:r>
                </w:p>
              </w:tc>
              <w:tc>
                <w:tcPr>
                  <w:tcW w:w="2655"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55</w:t>
                  </w:r>
                </w:p>
              </w:tc>
              <w:tc>
                <w:tcPr>
                  <w:tcW w:w="3026"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45</w:t>
                  </w:r>
                </w:p>
              </w:tc>
            </w:tr>
          </w:tbl>
          <w:p>
            <w:pPr>
              <w:adjustRightInd w:val="0"/>
              <w:snapToGrid w:val="0"/>
              <w:spacing w:beforeLines="50" w:line="360" w:lineRule="auto"/>
              <w:rPr>
                <w:rFonts w:ascii="Times New Roman" w:hAnsi="Times New Roman" w:cs="Times New Roman"/>
                <w:sz w:val="24"/>
              </w:rPr>
            </w:pPr>
            <w:r>
              <w:rPr>
                <w:rFonts w:ascii="Times New Roman" w:hAnsi="Times New Roman" w:cs="Times New Roman"/>
                <w:sz w:val="24"/>
              </w:rPr>
              <w:t>3</w:t>
            </w:r>
            <w:r>
              <w:rPr>
                <w:rFonts w:ascii="Times New Roman" w:cs="Times New Roman" w:hAnsiTheme="minorEastAsia"/>
                <w:sz w:val="24"/>
              </w:rPr>
              <w:t>、一般固废执行《一般工业固体废物贮存、处置场污染控制标准》（</w:t>
            </w:r>
            <w:r>
              <w:rPr>
                <w:rFonts w:ascii="Times New Roman" w:hAnsi="Times New Roman" w:cs="Times New Roman"/>
                <w:sz w:val="24"/>
              </w:rPr>
              <w:t>GB18599-2001</w:t>
            </w:r>
            <w:r>
              <w:rPr>
                <w:rFonts w:ascii="Times New Roman" w:cs="Times New Roman" w:hAnsiTheme="minorEastAsia"/>
                <w:sz w:val="24"/>
              </w:rPr>
              <w:t>）及</w:t>
            </w:r>
            <w:r>
              <w:rPr>
                <w:rFonts w:ascii="Times New Roman" w:hAnsi="Times New Roman" w:cs="Times New Roman"/>
                <w:sz w:val="24"/>
              </w:rPr>
              <w:t>2013</w:t>
            </w:r>
            <w:r>
              <w:rPr>
                <w:rFonts w:ascii="Times New Roman" w:cs="Times New Roman" w:hAnsiTheme="minorEastAsia"/>
                <w:sz w:val="24"/>
              </w:rPr>
              <w:t>年修改单。</w:t>
            </w:r>
          </w:p>
          <w:p>
            <w:pPr>
              <w:spacing w:line="360" w:lineRule="auto"/>
              <w:ind w:firstLine="480" w:firstLineChars="200"/>
              <w:jc w:val="left"/>
              <w:rPr>
                <w:rFonts w:ascii="Times New Roman" w:hAnsi="Times New Roman" w:cs="Times New Roman"/>
                <w:sz w:val="24"/>
              </w:rPr>
            </w:pPr>
            <w:r>
              <w:rPr>
                <w:rFonts w:ascii="Times New Roman" w:cs="Times New Roman" w:hAnsiTheme="minorEastAsia"/>
                <w:bCs/>
                <w:sz w:val="24"/>
                <w:szCs w:val="18"/>
              </w:rPr>
              <w:t>危险废物执行《危险废物贮存污染控制标准》（</w:t>
            </w:r>
            <w:r>
              <w:rPr>
                <w:rFonts w:ascii="Times New Roman" w:hAnsi="Times New Roman" w:cs="Times New Roman"/>
                <w:bCs/>
                <w:sz w:val="24"/>
                <w:szCs w:val="18"/>
              </w:rPr>
              <w:t>GB18597-2001</w:t>
            </w:r>
            <w:r>
              <w:rPr>
                <w:rFonts w:ascii="Times New Roman" w:cs="Times New Roman" w:hAnsiTheme="minorEastAsia"/>
                <w:bCs/>
                <w:sz w:val="24"/>
                <w:szCs w:val="18"/>
              </w:rPr>
              <w:t>）及</w:t>
            </w:r>
            <w:r>
              <w:rPr>
                <w:rFonts w:ascii="Times New Roman" w:hAnsi="Times New Roman" w:cs="Times New Roman"/>
                <w:bCs/>
                <w:sz w:val="24"/>
                <w:szCs w:val="18"/>
              </w:rPr>
              <w:t>2013</w:t>
            </w:r>
            <w:r>
              <w:rPr>
                <w:rFonts w:ascii="Times New Roman" w:cs="Times New Roman" w:hAnsiTheme="minorEastAsia"/>
                <w:bCs/>
                <w:sz w:val="24"/>
                <w:szCs w:val="18"/>
              </w:rPr>
              <w:t>年</w:t>
            </w:r>
            <w:r>
              <w:rPr>
                <w:rFonts w:ascii="Times New Roman" w:cs="Times New Roman" w:hAnsiTheme="minorEastAsia"/>
                <w:sz w:val="24"/>
              </w:rPr>
              <w:t>修改单</w:t>
            </w:r>
            <w:r>
              <w:rPr>
                <w:rFonts w:ascii="Times New Roman" w:cs="Times New Roman" w:hAnsiTheme="minorEastAsia"/>
                <w:bCs/>
                <w:sz w:val="24"/>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98"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总量控制指标</w:t>
            </w:r>
          </w:p>
        </w:tc>
        <w:tc>
          <w:tcPr>
            <w:tcW w:w="8460" w:type="dxa"/>
            <w:tcBorders>
              <w:top w:val="single" w:color="auto" w:sz="4" w:space="0"/>
              <w:bottom w:val="single" w:color="auto" w:sz="4" w:space="0"/>
            </w:tcBorders>
          </w:tcPr>
          <w:p>
            <w:pPr>
              <w:spacing w:line="520" w:lineRule="exact"/>
              <w:ind w:firstLine="480" w:firstLineChars="200"/>
              <w:rPr>
                <w:rFonts w:ascii="Times New Roman" w:hAnsi="Times New Roman" w:cs="Times New Roman"/>
                <w:sz w:val="24"/>
              </w:rPr>
            </w:pPr>
            <w:r>
              <w:rPr>
                <w:rFonts w:ascii="Times New Roman" w:cs="Times New Roman" w:hAnsiTheme="minorEastAsia"/>
                <w:sz w:val="24"/>
              </w:rPr>
              <w:t>本项目无生产废水产排，生活废水经化粪池处理后，定期清运肥田，不外排。因此本次评价不再对废水污染物提出污染物总量控制指标。</w:t>
            </w:r>
          </w:p>
          <w:p>
            <w:pPr>
              <w:spacing w:line="520" w:lineRule="exact"/>
              <w:ind w:firstLine="480" w:firstLineChars="200"/>
              <w:rPr>
                <w:rFonts w:ascii="Times New Roman" w:cs="Times New Roman" w:hAnsiTheme="minorEastAsia"/>
                <w:color w:val="000000" w:themeColor="text1"/>
                <w:sz w:val="24"/>
              </w:rPr>
            </w:pPr>
            <w:r>
              <w:rPr>
                <w:rFonts w:ascii="Times New Roman" w:hAnsi="Times New Roman" w:cs="Times New Roman"/>
                <w:color w:val="000000" w:themeColor="text1"/>
                <w:sz w:val="24"/>
              </w:rPr>
              <w:fldChar w:fldCharType="begin"/>
            </w:r>
            <w:r>
              <w:rPr>
                <w:rFonts w:ascii="Times New Roman" w:hAnsi="Times New Roman" w:cs="Times New Roman"/>
                <w:color w:val="000000" w:themeColor="text1"/>
                <w:sz w:val="24"/>
              </w:rPr>
              <w:instrText xml:space="preserve">= 1 \* GB3</w:instrText>
            </w:r>
            <w:r>
              <w:rPr>
                <w:rFonts w:ascii="Times New Roman" w:hAnsi="Times New Roman" w:cs="Times New Roman"/>
                <w:color w:val="000000" w:themeColor="text1"/>
                <w:sz w:val="24"/>
              </w:rPr>
              <w:fldChar w:fldCharType="separate"/>
            </w:r>
            <w:r>
              <w:rPr>
                <w:rFonts w:ascii="Times New Roman" w:cs="Times New Roman" w:hAnsiTheme="minorEastAsia"/>
                <w:color w:val="000000" w:themeColor="text1"/>
                <w:sz w:val="24"/>
              </w:rPr>
              <w:t>①</w:t>
            </w:r>
            <w:r>
              <w:rPr>
                <w:rFonts w:ascii="Times New Roman" w:hAnsi="Times New Roman" w:cs="Times New Roman"/>
                <w:color w:val="000000" w:themeColor="text1"/>
                <w:sz w:val="24"/>
              </w:rPr>
              <w:fldChar w:fldCharType="end"/>
            </w:r>
            <w:r>
              <w:rPr>
                <w:rFonts w:ascii="Times New Roman" w:cs="Times New Roman" w:hAnsiTheme="minorEastAsia"/>
                <w:color w:val="000000" w:themeColor="text1"/>
                <w:sz w:val="24"/>
              </w:rPr>
              <w:t>废气：大气污染物：颗粒物</w:t>
            </w:r>
            <w:r>
              <w:rPr>
                <w:rFonts w:hint="eastAsia" w:ascii="Times New Roman" w:hAnsi="Times New Roman" w:cs="Times New Roman"/>
                <w:color w:val="000000" w:themeColor="text1"/>
                <w:sz w:val="24"/>
                <w:lang w:val="en-US" w:eastAsia="zh-CN"/>
              </w:rPr>
              <w:t>0.39</w:t>
            </w:r>
            <w:r>
              <w:rPr>
                <w:rFonts w:ascii="Times New Roman" w:hAnsi="Times New Roman" w:cs="Times New Roman"/>
                <w:color w:val="000000" w:themeColor="text1"/>
                <w:sz w:val="24"/>
              </w:rPr>
              <w:t>t/a</w:t>
            </w:r>
            <w:r>
              <w:rPr>
                <w:rFonts w:ascii="Times New Roman" w:cs="Times New Roman" w:hAnsiTheme="minorEastAsia"/>
                <w:color w:val="000000" w:themeColor="text1"/>
                <w:sz w:val="24"/>
              </w:rPr>
              <w:t>，</w:t>
            </w:r>
            <w:r>
              <w:rPr>
                <w:rFonts w:hint="eastAsia" w:ascii="Times New Roman" w:cs="Times New Roman" w:hAnsiTheme="minorEastAsia"/>
                <w:color w:val="000000" w:themeColor="text1"/>
                <w:sz w:val="24"/>
              </w:rPr>
              <w:t>非甲烷总烃</w:t>
            </w:r>
            <w:r>
              <w:rPr>
                <w:rFonts w:hint="eastAsia" w:ascii="Times New Roman" w:cs="Times New Roman" w:hAnsiTheme="minorEastAsia"/>
                <w:color w:val="000000" w:themeColor="text1"/>
                <w:sz w:val="24"/>
                <w:lang w:val="en-US" w:eastAsia="zh-CN"/>
              </w:rPr>
              <w:t>0.1414</w:t>
            </w:r>
            <w:r>
              <w:rPr>
                <w:rFonts w:hint="eastAsia" w:ascii="Times New Roman" w:cs="Times New Roman" w:hAnsiTheme="minorEastAsia"/>
                <w:color w:val="000000" w:themeColor="text1"/>
                <w:sz w:val="24"/>
              </w:rPr>
              <w:t>t/a，非甲烷总烃、颗粒物报环境保护主管部门提出总量平衡方案。</w:t>
            </w:r>
          </w:p>
          <w:p>
            <w:pPr>
              <w:spacing w:line="520" w:lineRule="exact"/>
              <w:ind w:firstLine="480" w:firstLineChars="200"/>
              <w:rPr>
                <w:rFonts w:ascii="Times New Roman" w:cs="Times New Roman" w:hAnsiTheme="minorEastAsia"/>
                <w:sz w:val="24"/>
              </w:rPr>
            </w:pPr>
            <w:r>
              <w:rPr>
                <w:rFonts w:ascii="Times New Roman" w:hAnsi="Times New Roman" w:cs="Times New Roman"/>
                <w:sz w:val="24"/>
              </w:rPr>
              <w:fldChar w:fldCharType="begin"/>
            </w:r>
            <w:r>
              <w:rPr>
                <w:rFonts w:ascii="Times New Roman" w:hAnsi="Times New Roman" w:cs="Times New Roman"/>
                <w:sz w:val="24"/>
              </w:rPr>
              <w:instrText xml:space="preserve"> = 2 \* GB3 </w:instrText>
            </w:r>
            <w:r>
              <w:rPr>
                <w:rFonts w:ascii="Times New Roman" w:hAnsi="Times New Roman" w:cs="Times New Roman"/>
                <w:sz w:val="24"/>
              </w:rPr>
              <w:fldChar w:fldCharType="separate"/>
            </w:r>
            <w:r>
              <w:rPr>
                <w:rFonts w:ascii="Times New Roman" w:cs="Times New Roman" w:hAnsiTheme="minorEastAsia"/>
                <w:sz w:val="24"/>
              </w:rPr>
              <w:t>②</w:t>
            </w:r>
            <w:r>
              <w:rPr>
                <w:rFonts w:ascii="Times New Roman" w:hAnsi="Times New Roman" w:cs="Times New Roman"/>
                <w:sz w:val="24"/>
              </w:rPr>
              <w:fldChar w:fldCharType="end"/>
            </w:r>
            <w:r>
              <w:rPr>
                <w:rFonts w:ascii="Times New Roman" w:cs="Times New Roman" w:hAnsiTheme="minorEastAsia"/>
                <w:sz w:val="24"/>
              </w:rPr>
              <w:t>本项目固体废物全部综合处置，外排量为零。</w:t>
            </w:r>
          </w:p>
          <w:p>
            <w:pPr>
              <w:tabs>
                <w:tab w:val="left" w:pos="1973"/>
              </w:tabs>
              <w:rPr>
                <w:rFonts w:ascii="Times New Roman" w:hAnsi="Times New Roman" w:cs="Times New Roman"/>
              </w:rPr>
            </w:pPr>
          </w:p>
          <w:p>
            <w:pPr>
              <w:tabs>
                <w:tab w:val="left" w:pos="1973"/>
              </w:tabs>
              <w:rPr>
                <w:rFonts w:ascii="Times New Roman" w:hAnsi="Times New Roman" w:cs="Times New Roman"/>
              </w:rPr>
            </w:pPr>
            <w:r>
              <w:rPr>
                <w:rFonts w:ascii="Times New Roman" w:hAnsi="Times New Roman" w:cs="Times New Roman"/>
              </w:rPr>
              <w:tab/>
            </w: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建设项目工程分析</w:t>
      </w:r>
    </w:p>
    <w:tbl>
      <w:tblPr>
        <w:tblStyle w:val="4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6" w:hRule="atLeast"/>
          <w:jc w:val="center"/>
        </w:trPr>
        <w:tc>
          <w:tcPr>
            <w:tcW w:w="8958" w:type="dxa"/>
            <w:tcBorders>
              <w:bottom w:val="single" w:color="auto" w:sz="4" w:space="0"/>
            </w:tcBorders>
          </w:tcPr>
          <w:p>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一、施工期环境影响分析</w:t>
            </w:r>
          </w:p>
          <w:p>
            <w:pPr>
              <w:spacing w:line="520" w:lineRule="exact"/>
              <w:ind w:firstLine="480"/>
              <w:jc w:val="left"/>
              <w:rPr>
                <w:rFonts w:hint="eastAsia" w:ascii="Times New Roman" w:cs="Times New Roman" w:hAnsiTheme="minorEastAsia"/>
                <w:color w:val="000000" w:themeColor="text1"/>
                <w:sz w:val="24"/>
                <w:lang w:val="en-US" w:eastAsia="zh-CN"/>
              </w:rPr>
            </w:pPr>
            <w:r>
              <w:rPr>
                <w:rFonts w:hint="eastAsia" w:ascii="Times New Roman" w:cs="Times New Roman" w:hAnsiTheme="minorEastAsia"/>
                <w:color w:val="000000" w:themeColor="text1"/>
                <w:sz w:val="24"/>
                <w:lang w:val="en-US" w:eastAsia="zh-CN"/>
              </w:rPr>
              <w:t>项目地址位于</w:t>
            </w:r>
            <w:r>
              <w:rPr>
                <w:rFonts w:hint="eastAsia"/>
                <w:sz w:val="24"/>
                <w:szCs w:val="24"/>
              </w:rPr>
              <w:t>平顶山市叶县</w:t>
            </w:r>
            <w:r>
              <w:rPr>
                <w:rFonts w:hint="eastAsia"/>
                <w:sz w:val="24"/>
                <w:szCs w:val="24"/>
                <w:lang w:eastAsia="zh-CN"/>
              </w:rPr>
              <w:t>龙泉乡冢张村三组</w:t>
            </w:r>
            <w:r>
              <w:rPr>
                <w:rFonts w:hint="eastAsia" w:ascii="Times New Roman" w:cs="Times New Roman" w:hAnsiTheme="minorEastAsia"/>
                <w:color w:val="000000" w:themeColor="text1"/>
                <w:sz w:val="24"/>
                <w:lang w:val="en-US" w:eastAsia="zh-CN"/>
              </w:rPr>
              <w:t>，用地性质符合规划要求。该项目建设工程租赁现有厂房，不涉及施工期，故不对施工期环境影响进行分析。</w:t>
            </w:r>
          </w:p>
          <w:p>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w:t>
            </w:r>
            <w:r>
              <w:rPr>
                <w:rFonts w:hint="eastAsia" w:ascii="Times New Roman" w:hAnsi="Times New Roman" w:cs="Times New Roman"/>
                <w:b/>
                <w:color w:val="000000"/>
                <w:sz w:val="24"/>
              </w:rPr>
              <w:t>运营期</w:t>
            </w:r>
            <w:r>
              <w:rPr>
                <w:rFonts w:ascii="Times New Roman" w:hAnsi="Times New Roman" w:cs="Times New Roman"/>
                <w:b/>
                <w:color w:val="000000"/>
                <w:sz w:val="24"/>
              </w:rPr>
              <w:t>工艺流程简述（图示）</w:t>
            </w:r>
          </w:p>
          <w:p>
            <w:pPr>
              <w:adjustRightInd w:val="0"/>
              <w:snapToGrid w:val="0"/>
              <w:spacing w:line="520" w:lineRule="exact"/>
              <w:ind w:firstLine="472" w:firstLineChars="196"/>
              <w:jc w:val="left"/>
              <w:rPr>
                <w:rFonts w:ascii="Times New Roman" w:hAnsi="Times New Roman" w:cs="Times New Roman"/>
                <w:b/>
                <w:color w:val="000000"/>
                <w:sz w:val="24"/>
              </w:rPr>
            </w:pPr>
            <w:r>
              <w:rPr>
                <w:rFonts w:hint="eastAsia" w:ascii="Times New Roman" w:hAnsi="Times New Roman" w:cs="Times New Roman"/>
                <w:b/>
                <w:color w:val="000000"/>
                <w:sz w:val="24"/>
              </w:rPr>
              <w:t>1、【工艺流程图】</w:t>
            </w:r>
          </w:p>
          <w:p>
            <w:pPr>
              <w:spacing w:line="520" w:lineRule="exact"/>
              <w:ind w:firstLine="480"/>
              <w:jc w:val="left"/>
              <w:rPr>
                <w:rFonts w:ascii="Times New Roman" w:hAnsi="Times New Roman" w:cs="Times New Roman"/>
                <w:color w:val="000000" w:themeColor="text1"/>
                <w:sz w:val="24"/>
              </w:rPr>
            </w:pPr>
            <w:r>
              <w:rPr>
                <w:rFonts w:ascii="Times New Roman" w:cs="Times New Roman" w:hAnsiTheme="minorEastAsia"/>
                <w:color w:val="000000" w:themeColor="text1"/>
                <w:sz w:val="24"/>
              </w:rPr>
              <w:t>本项目以奥松板和方木龙骨为原料，生产</w:t>
            </w:r>
            <w:r>
              <w:rPr>
                <w:rFonts w:hint="eastAsia" w:ascii="Times New Roman" w:cs="Times New Roman" w:hAnsiTheme="minorEastAsia"/>
                <w:color w:val="000000" w:themeColor="text1"/>
                <w:sz w:val="24"/>
                <w:lang w:eastAsia="zh-CN"/>
              </w:rPr>
              <w:t>室内门</w:t>
            </w:r>
            <w:r>
              <w:rPr>
                <w:rFonts w:ascii="Times New Roman" w:cs="Times New Roman" w:hAnsiTheme="minorEastAsia"/>
                <w:color w:val="000000" w:themeColor="text1"/>
                <w:sz w:val="24"/>
              </w:rPr>
              <w:t>，年产量为</w:t>
            </w:r>
            <w:r>
              <w:rPr>
                <w:rFonts w:hint="eastAsia" w:ascii="Times New Roman" w:hAnsi="Times New Roman" w:cs="Times New Roman"/>
                <w:color w:val="000000" w:themeColor="text1"/>
                <w:sz w:val="24"/>
                <w:lang w:val="en-US" w:eastAsia="zh-CN"/>
              </w:rPr>
              <w:t>15000</w:t>
            </w:r>
            <w:r>
              <w:rPr>
                <w:rFonts w:ascii="Times New Roman" w:cs="Times New Roman" w:hAnsiTheme="minorEastAsia"/>
                <w:color w:val="000000" w:themeColor="text1"/>
                <w:sz w:val="24"/>
              </w:rPr>
              <w:t>套。</w:t>
            </w:r>
          </w:p>
          <w:p>
            <w:pPr>
              <w:spacing w:line="520" w:lineRule="exact"/>
              <w:ind w:firstLine="480"/>
              <w:jc w:val="left"/>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本项目运营期工艺流程及产污情况见图</w:t>
            </w:r>
            <w:r>
              <w:rPr>
                <w:rFonts w:ascii="Times New Roman" w:hAnsi="Times New Roman" w:cs="Times New Roman"/>
                <w:color w:val="000000" w:themeColor="text1"/>
                <w:sz w:val="24"/>
              </w:rPr>
              <w:t>1</w:t>
            </w:r>
            <w:r>
              <w:rPr>
                <w:rFonts w:ascii="Times New Roman" w:cs="Times New Roman" w:hAnsiTheme="minorEastAsia"/>
                <w:color w:val="000000" w:themeColor="text1"/>
                <w:sz w:val="24"/>
              </w:rPr>
              <w:t>。</w:t>
            </w:r>
          </w:p>
          <w:p>
            <w:pPr>
              <w:spacing w:line="360" w:lineRule="auto"/>
              <w:ind w:firstLine="482" w:firstLineChars="200"/>
              <w:jc w:val="center"/>
              <w:rPr>
                <w:rFonts w:hint="eastAsia" w:ascii="Times New Roman" w:cs="Times New Roman" w:hAnsiTheme="minorEastAsia" w:eastAsiaTheme="minorEastAsia"/>
                <w:b/>
                <w:sz w:val="24"/>
                <w:szCs w:val="24"/>
                <w:lang w:eastAsia="zh-CN"/>
              </w:rPr>
            </w:pPr>
            <w:r>
              <w:rPr>
                <w:rFonts w:hint="eastAsia" w:ascii="Times New Roman" w:cs="Times New Roman" w:hAnsiTheme="minorEastAsia" w:eastAsiaTheme="minorEastAsia"/>
                <w:b/>
                <w:sz w:val="24"/>
                <w:szCs w:val="24"/>
                <w:lang w:eastAsia="zh-CN"/>
              </w:rPr>
              <w:drawing>
                <wp:inline distT="0" distB="0" distL="114300" distR="114300">
                  <wp:extent cx="2214245" cy="4319905"/>
                  <wp:effectExtent l="0" t="0" r="14605" b="4445"/>
                  <wp:docPr id="8" name="图片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jpg"/>
                          <pic:cNvPicPr>
                            <a:picLocks noChangeAspect="1"/>
                          </pic:cNvPicPr>
                        </pic:nvPicPr>
                        <pic:blipFill>
                          <a:blip r:embed="rId8"/>
                          <a:stretch>
                            <a:fillRect/>
                          </a:stretch>
                        </pic:blipFill>
                        <pic:spPr>
                          <a:xfrm>
                            <a:off x="0" y="0"/>
                            <a:ext cx="2214245" cy="4319905"/>
                          </a:xfrm>
                          <a:prstGeom prst="rect">
                            <a:avLst/>
                          </a:prstGeom>
                        </pic:spPr>
                      </pic:pic>
                    </a:graphicData>
                  </a:graphic>
                </wp:inline>
              </w:drawing>
            </w:r>
          </w:p>
          <w:p>
            <w:pPr>
              <w:spacing w:line="360" w:lineRule="auto"/>
              <w:ind w:firstLine="482" w:firstLineChars="200"/>
              <w:jc w:val="center"/>
              <w:rPr>
                <w:rFonts w:ascii="Times New Roman" w:hAnsi="Times New Roman" w:cs="Times New Roman"/>
                <w:bCs/>
                <w:sz w:val="24"/>
              </w:rPr>
            </w:pPr>
            <w:r>
              <w:rPr>
                <w:rFonts w:ascii="Times New Roman" w:cs="Times New Roman" w:hAnsiTheme="minorEastAsia"/>
                <w:b/>
                <w:sz w:val="24"/>
                <w:szCs w:val="24"/>
              </w:rPr>
              <w:t>图</w:t>
            </w:r>
            <w:r>
              <w:rPr>
                <w:rFonts w:hint="eastAsia" w:ascii="Times New Roman" w:hAnsi="Times New Roman" w:cs="Times New Roman"/>
                <w:b/>
                <w:sz w:val="24"/>
                <w:szCs w:val="24"/>
                <w:lang w:val="en-US" w:eastAsia="zh-CN"/>
              </w:rPr>
              <w:t>1</w:t>
            </w:r>
            <w:r>
              <w:rPr>
                <w:rFonts w:ascii="Times New Roman" w:hAnsi="Times New Roman" w:cs="Times New Roman"/>
                <w:b/>
                <w:sz w:val="24"/>
                <w:szCs w:val="24"/>
              </w:rPr>
              <w:t xml:space="preserve">  </w:t>
            </w:r>
            <w:r>
              <w:rPr>
                <w:rFonts w:hint="eastAsia" w:ascii="Times New Roman" w:cs="Times New Roman" w:hAnsiTheme="minorEastAsia"/>
                <w:b/>
                <w:sz w:val="24"/>
                <w:szCs w:val="24"/>
              </w:rPr>
              <w:t>木门生产线生产工艺流程图</w:t>
            </w:r>
            <w:r>
              <w:rPr>
                <w:rFonts w:ascii="Times New Roman" w:cs="Times New Roman" w:hAnsiTheme="minorEastAsia"/>
                <w:b/>
                <w:sz w:val="24"/>
                <w:szCs w:val="24"/>
              </w:rPr>
              <w:t>（带产污环节）</w:t>
            </w:r>
          </w:p>
          <w:p>
            <w:pPr>
              <w:spacing w:line="360" w:lineRule="auto"/>
              <w:ind w:firstLine="436" w:firstLineChars="182"/>
              <w:rPr>
                <w:rFonts w:ascii="Times New Roman" w:cs="Times New Roman" w:hAnsiTheme="minorEastAsia"/>
                <w:color w:val="000000"/>
                <w:sz w:val="24"/>
              </w:rPr>
            </w:pPr>
            <w:r>
              <w:rPr>
                <w:rFonts w:hint="eastAsia" w:ascii="Times New Roman" w:cs="Times New Roman" w:hAnsiTheme="minorEastAsia"/>
                <w:color w:val="000000"/>
                <w:sz w:val="24"/>
              </w:rPr>
              <w:t>2、</w:t>
            </w:r>
            <w:r>
              <w:rPr>
                <w:rFonts w:ascii="Times New Roman" w:cs="Times New Roman" w:hAnsiTheme="minorEastAsia"/>
                <w:color w:val="000000"/>
                <w:sz w:val="24"/>
              </w:rPr>
              <w:t>【工艺流程简述】：</w:t>
            </w:r>
          </w:p>
          <w:p>
            <w:pPr>
              <w:spacing w:line="360" w:lineRule="auto"/>
              <w:ind w:firstLine="436" w:firstLineChars="182"/>
              <w:rPr>
                <w:rFonts w:hint="eastAsia" w:ascii="Times New Roman" w:cs="Times New Roman" w:hAnsiTheme="minorEastAsia"/>
                <w:color w:val="000000"/>
                <w:sz w:val="24"/>
                <w:lang w:eastAsia="zh-CN"/>
              </w:rPr>
            </w:pPr>
            <w:r>
              <w:rPr>
                <w:rFonts w:ascii="Times New Roman" w:cs="Times New Roman" w:hAnsiTheme="minorEastAsia"/>
                <w:color w:val="000000"/>
                <w:sz w:val="24"/>
              </w:rPr>
              <w:t>（1）</w:t>
            </w:r>
            <w:r>
              <w:rPr>
                <w:rFonts w:hint="eastAsia" w:ascii="Times New Roman" w:cs="Times New Roman" w:hAnsiTheme="minorEastAsia"/>
                <w:color w:val="000000"/>
                <w:sz w:val="24"/>
                <w:lang w:eastAsia="zh-CN"/>
              </w:rPr>
              <w:t>裁板</w:t>
            </w:r>
          </w:p>
          <w:p>
            <w:pPr>
              <w:spacing w:line="360" w:lineRule="auto"/>
              <w:ind w:firstLine="436" w:firstLineChars="182"/>
              <w:rPr>
                <w:rFonts w:ascii="Times New Roman" w:cs="Times New Roman" w:hAnsiTheme="minorEastAsia"/>
                <w:color w:val="000000"/>
                <w:sz w:val="24"/>
              </w:rPr>
            </w:pPr>
            <w:r>
              <w:rPr>
                <w:rFonts w:hint="eastAsia" w:ascii="Times New Roman" w:cs="Times New Roman" w:hAnsiTheme="minorEastAsia"/>
                <w:color w:val="000000"/>
                <w:sz w:val="24"/>
              </w:rPr>
              <w:t>根据生产工艺要求，将不同大小的密度板、杉木板或方木龙骨用精密锯切割成要求尺寸</w:t>
            </w:r>
            <w:r>
              <w:rPr>
                <w:rFonts w:ascii="Times New Roman" w:cs="Times New Roman" w:hAnsiTheme="minorEastAsia"/>
                <w:color w:val="000000"/>
                <w:sz w:val="24"/>
              </w:rPr>
              <w:t>。</w:t>
            </w:r>
          </w:p>
          <w:p>
            <w:pPr>
              <w:spacing w:line="360" w:lineRule="auto"/>
              <w:ind w:firstLine="436" w:firstLineChars="182"/>
              <w:rPr>
                <w:rFonts w:hint="eastAsia" w:ascii="Times New Roman" w:cs="Times New Roman" w:hAnsiTheme="minorEastAsia" w:eastAsiaTheme="minorEastAsia"/>
                <w:color w:val="000000"/>
                <w:sz w:val="24"/>
                <w:lang w:eastAsia="zh-CN"/>
              </w:rPr>
            </w:pPr>
            <w:r>
              <w:rPr>
                <w:rFonts w:ascii="Times New Roman" w:cs="Times New Roman" w:hAnsiTheme="minorEastAsia"/>
                <w:color w:val="000000"/>
                <w:sz w:val="24"/>
              </w:rPr>
              <w:t>（2）</w:t>
            </w:r>
            <w:r>
              <w:rPr>
                <w:rFonts w:hint="eastAsia" w:ascii="Times New Roman" w:cs="Times New Roman" w:hAnsiTheme="minorEastAsia"/>
                <w:color w:val="000000"/>
                <w:sz w:val="24"/>
                <w:lang w:eastAsia="zh-CN"/>
              </w:rPr>
              <w:t>涂胶、压门、晾晒</w:t>
            </w:r>
          </w:p>
          <w:p>
            <w:pPr>
              <w:spacing w:line="360" w:lineRule="auto"/>
              <w:ind w:firstLine="436" w:firstLineChars="182"/>
              <w:rPr>
                <w:rFonts w:hint="eastAsia" w:ascii="Times New Roman" w:cs="Times New Roman" w:hAnsiTheme="minorEastAsia"/>
                <w:bCs/>
                <w:color w:val="000000"/>
                <w:sz w:val="24"/>
                <w:lang w:eastAsia="zh-CN"/>
              </w:rPr>
            </w:pPr>
            <w:r>
              <w:rPr>
                <w:rFonts w:hint="eastAsia" w:ascii="Times New Roman" w:cs="Times New Roman" w:hAnsiTheme="minorEastAsia"/>
                <w:color w:val="000000"/>
                <w:sz w:val="24"/>
              </w:rPr>
              <w:t>将杉木板或方木龙骨组框、涂胶，根据市场需求将面板与木龙骨进行冷压处理，使板材间粘合更加牢固，冷压时间应根据气温而定，保证胶层固化，胶合牢固。加</w:t>
            </w:r>
            <w:r>
              <w:rPr>
                <w:rFonts w:hint="eastAsia" w:ascii="Times New Roman" w:cs="Times New Roman" w:hAnsiTheme="minorEastAsia"/>
                <w:bCs/>
                <w:color w:val="000000"/>
                <w:sz w:val="24"/>
              </w:rPr>
              <w:t>压后式件表面要平整，光洁、手摸无凹凸、颗粒感。</w:t>
            </w:r>
            <w:r>
              <w:rPr>
                <w:rFonts w:hint="eastAsia" w:ascii="Times New Roman" w:cs="Times New Roman" w:hAnsiTheme="minorEastAsia"/>
                <w:bCs/>
                <w:color w:val="000000"/>
                <w:sz w:val="24"/>
                <w:lang w:eastAsia="zh-CN"/>
              </w:rPr>
              <w:t>将涂胶冷压将门放置室内晾干。</w:t>
            </w:r>
          </w:p>
          <w:p>
            <w:pPr>
              <w:numPr>
                <w:ilvl w:val="0"/>
                <w:numId w:val="0"/>
              </w:numPr>
              <w:spacing w:line="360" w:lineRule="auto"/>
              <w:ind w:left="480" w:leftChars="0"/>
              <w:rPr>
                <w:rFonts w:hint="eastAsia" w:ascii="Times New Roman" w:cs="Times New Roman" w:hAnsiTheme="minorEastAsia"/>
                <w:color w:val="000000"/>
                <w:sz w:val="24"/>
                <w:lang w:val="en-US" w:eastAsia="zh-CN"/>
              </w:rPr>
            </w:pPr>
            <w:r>
              <w:rPr>
                <w:rFonts w:hint="eastAsia" w:ascii="Times New Roman" w:cs="Times New Roman" w:hAnsiTheme="minorEastAsia"/>
                <w:color w:val="000000"/>
                <w:sz w:val="24"/>
                <w:lang w:val="en-US" w:eastAsia="zh-CN"/>
              </w:rPr>
              <w:t>（3）裁边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rPr>
            </w:pPr>
            <w:r>
              <w:rPr>
                <w:rFonts w:hint="eastAsia"/>
                <w:bCs/>
                <w:sz w:val="24"/>
              </w:rPr>
              <w:t>对面板和龙骨用精密锯进行</w:t>
            </w:r>
            <w:r>
              <w:rPr>
                <w:rFonts w:hint="eastAsia"/>
                <w:bCs/>
                <w:sz w:val="24"/>
                <w:lang w:eastAsia="zh-CN"/>
              </w:rPr>
              <w:t>精密裁边</w:t>
            </w:r>
            <w:r>
              <w:rPr>
                <w:rFonts w:hint="eastAsia"/>
                <w:bCs/>
                <w:sz w:val="24"/>
              </w:rPr>
              <w:t>，从而满足工艺要。</w:t>
            </w:r>
          </w:p>
          <w:p>
            <w:pPr>
              <w:spacing w:line="360" w:lineRule="auto"/>
              <w:ind w:firstLine="436" w:firstLineChars="182"/>
              <w:rPr>
                <w:rFonts w:hint="eastAsia" w:ascii="Times New Roman" w:cs="Times New Roman" w:hAnsiTheme="minorEastAsia"/>
                <w:bCs/>
                <w:color w:val="000000"/>
                <w:sz w:val="24"/>
                <w:lang w:eastAsia="zh-CN"/>
              </w:rPr>
            </w:pPr>
            <w:r>
              <w:rPr>
                <w:rFonts w:hint="eastAsia" w:ascii="Times New Roman" w:cs="Times New Roman" w:hAnsiTheme="minorEastAsia"/>
                <w:bCs/>
                <w:color w:val="000000"/>
                <w:sz w:val="24"/>
              </w:rPr>
              <w:t>（</w:t>
            </w:r>
            <w:r>
              <w:rPr>
                <w:rFonts w:hint="eastAsia" w:ascii="Times New Roman" w:cs="Times New Roman" w:hAnsiTheme="minorEastAsia"/>
                <w:bCs/>
                <w:color w:val="000000"/>
                <w:sz w:val="24"/>
                <w:lang w:val="en-US" w:eastAsia="zh-CN"/>
              </w:rPr>
              <w:t>4</w:t>
            </w:r>
            <w:r>
              <w:rPr>
                <w:rFonts w:hint="eastAsia" w:ascii="Times New Roman" w:cs="Times New Roman" w:hAnsiTheme="minorEastAsia"/>
                <w:bCs/>
                <w:color w:val="000000"/>
                <w:sz w:val="24"/>
              </w:rPr>
              <w:t>）</w:t>
            </w:r>
            <w:r>
              <w:rPr>
                <w:rFonts w:hint="eastAsia" w:ascii="Times New Roman" w:cs="Times New Roman" w:hAnsiTheme="minorEastAsia"/>
                <w:bCs/>
                <w:color w:val="000000"/>
                <w:sz w:val="24"/>
                <w:lang w:eastAsia="zh-CN"/>
              </w:rPr>
              <w:t>覆膜</w:t>
            </w:r>
          </w:p>
          <w:p>
            <w:pPr>
              <w:spacing w:line="360" w:lineRule="auto"/>
              <w:ind w:firstLine="436" w:firstLineChars="182"/>
              <w:rPr>
                <w:rFonts w:hint="eastAsia" w:ascii="Times New Roman" w:cs="Times New Roman" w:hAnsiTheme="minorEastAsia"/>
                <w:bCs/>
                <w:color w:val="000000"/>
                <w:sz w:val="24"/>
              </w:rPr>
            </w:pPr>
            <w:r>
              <w:rPr>
                <w:rFonts w:hint="eastAsia" w:ascii="Times New Roman" w:cs="Times New Roman" w:hAnsiTheme="minorEastAsia"/>
                <w:bCs/>
                <w:color w:val="000000"/>
                <w:sz w:val="24"/>
              </w:rPr>
              <w:t>外购的PVC膜经覆膜机与密度板（温度为70℃）处理后，包装得到产品。</w:t>
            </w:r>
          </w:p>
          <w:p>
            <w:pPr>
              <w:spacing w:line="360" w:lineRule="auto"/>
              <w:ind w:firstLine="436" w:firstLineChars="182"/>
              <w:rPr>
                <w:rFonts w:hint="eastAsia" w:ascii="Times New Roman" w:cs="Times New Roman" w:hAnsiTheme="minorEastAsia"/>
                <w:bCs/>
                <w:color w:val="000000"/>
                <w:sz w:val="24"/>
                <w:lang w:eastAsia="zh-CN"/>
              </w:rPr>
            </w:pPr>
            <w:r>
              <w:rPr>
                <w:rFonts w:hint="eastAsia" w:ascii="Times New Roman" w:cs="Times New Roman" w:hAnsiTheme="minorEastAsia"/>
                <w:bCs/>
                <w:color w:val="000000"/>
                <w:sz w:val="24"/>
                <w:lang w:eastAsia="zh-CN"/>
              </w:rPr>
              <w:t>（</w:t>
            </w:r>
            <w:r>
              <w:rPr>
                <w:rFonts w:hint="eastAsia" w:ascii="Times New Roman" w:cs="Times New Roman" w:hAnsiTheme="minorEastAsia"/>
                <w:bCs/>
                <w:color w:val="000000"/>
                <w:sz w:val="24"/>
                <w:lang w:val="en-US" w:eastAsia="zh-CN"/>
              </w:rPr>
              <w:t>5</w:t>
            </w:r>
            <w:r>
              <w:rPr>
                <w:rFonts w:ascii="Times New Roman" w:cs="Times New Roman" w:hAnsiTheme="minorEastAsia"/>
                <w:bCs/>
                <w:color w:val="000000"/>
                <w:sz w:val="24"/>
              </w:rPr>
              <w:t>）</w:t>
            </w:r>
            <w:r>
              <w:rPr>
                <w:rFonts w:hint="eastAsia" w:ascii="Times New Roman" w:cs="Times New Roman" w:hAnsiTheme="minorEastAsia"/>
                <w:bCs/>
                <w:color w:val="000000"/>
                <w:sz w:val="24"/>
                <w:lang w:eastAsia="zh-CN"/>
              </w:rPr>
              <w:t>封边</w:t>
            </w:r>
          </w:p>
          <w:p>
            <w:pPr>
              <w:spacing w:line="360" w:lineRule="auto"/>
              <w:ind w:firstLine="436" w:firstLineChars="182"/>
              <w:rPr>
                <w:rFonts w:ascii="Times New Roman" w:cs="Times New Roman" w:hAnsiTheme="minorEastAsia"/>
                <w:bCs/>
                <w:color w:val="000000"/>
                <w:sz w:val="24"/>
              </w:rPr>
            </w:pPr>
            <w:r>
              <w:rPr>
                <w:rFonts w:hint="eastAsia" w:ascii="Times New Roman" w:cs="Times New Roman" w:hAnsiTheme="minorEastAsia"/>
                <w:bCs/>
                <w:color w:val="000000"/>
                <w:sz w:val="24"/>
              </w:rPr>
              <w:t>将精加工后的门板通过封边机进行封边处理，封边工序温度控制在180-220℃左右。该工序热源由电提供，封边胶采用热熔胶。</w:t>
            </w:r>
          </w:p>
          <w:p>
            <w:pPr>
              <w:numPr>
                <w:ilvl w:val="0"/>
                <w:numId w:val="0"/>
              </w:numPr>
              <w:spacing w:line="360" w:lineRule="auto"/>
              <w:ind w:firstLine="480" w:firstLineChars="200"/>
              <w:rPr>
                <w:rFonts w:hint="eastAsia" w:ascii="Times New Roman" w:cs="Times New Roman" w:hAnsiTheme="minorEastAsia"/>
                <w:color w:val="000000"/>
                <w:sz w:val="24"/>
                <w:lang w:eastAsia="zh-CN"/>
              </w:rPr>
            </w:pPr>
            <w:r>
              <w:rPr>
                <w:rFonts w:hint="eastAsia" w:ascii="Times New Roman" w:cs="Times New Roman" w:hAnsiTheme="minorEastAsia"/>
                <w:color w:val="000000"/>
                <w:sz w:val="24"/>
                <w:lang w:eastAsia="zh-CN"/>
              </w:rPr>
              <w:t>（</w:t>
            </w:r>
            <w:r>
              <w:rPr>
                <w:rFonts w:hint="eastAsia" w:ascii="Times New Roman" w:cs="Times New Roman" w:hAnsiTheme="minorEastAsia"/>
                <w:color w:val="000000"/>
                <w:sz w:val="24"/>
                <w:lang w:val="en-US" w:eastAsia="zh-CN"/>
              </w:rPr>
              <w:t>6）</w:t>
            </w:r>
            <w:r>
              <w:rPr>
                <w:rFonts w:hint="eastAsia" w:ascii="Times New Roman" w:cs="Times New Roman" w:hAnsiTheme="minorEastAsia"/>
                <w:color w:val="000000"/>
                <w:sz w:val="24"/>
                <w:lang w:eastAsia="zh-CN"/>
              </w:rPr>
              <w:t>转印</w:t>
            </w:r>
          </w:p>
          <w:p>
            <w:pPr>
              <w:spacing w:line="360" w:lineRule="auto"/>
              <w:ind w:firstLine="436" w:firstLineChars="182"/>
              <w:rPr>
                <w:rFonts w:hint="default" w:ascii="Times New Roman" w:cs="Times New Roman" w:hAnsiTheme="minorEastAsia" w:eastAsiaTheme="minorEastAsia"/>
                <w:bCs/>
                <w:color w:val="000000"/>
                <w:sz w:val="24"/>
                <w:lang w:val="en-US" w:eastAsia="zh-CN"/>
              </w:rPr>
            </w:pPr>
            <w:r>
              <w:rPr>
                <w:rFonts w:hint="eastAsia" w:ascii="Times New Roman" w:cs="Times New Roman" w:hAnsiTheme="minorEastAsia"/>
                <w:bCs/>
                <w:color w:val="000000"/>
                <w:sz w:val="24"/>
                <w:lang w:val="en-US" w:eastAsia="zh-CN"/>
              </w:rPr>
              <w:t>使用转印机将转印膜贴在木门表面上压出花纹。</w:t>
            </w:r>
          </w:p>
          <w:p>
            <w:pPr>
              <w:spacing w:line="360" w:lineRule="auto"/>
              <w:ind w:firstLine="436" w:firstLineChars="182"/>
              <w:rPr>
                <w:rFonts w:hint="eastAsia" w:ascii="Times New Roman" w:cs="Times New Roman" w:hAnsiTheme="minorEastAsia"/>
                <w:bCs/>
                <w:color w:val="000000"/>
                <w:sz w:val="24"/>
                <w:lang w:eastAsia="zh-CN"/>
              </w:rPr>
            </w:pPr>
            <w:r>
              <w:rPr>
                <w:rFonts w:hint="eastAsia" w:ascii="Times New Roman" w:cs="Times New Roman" w:hAnsiTheme="minorEastAsia"/>
                <w:bCs/>
                <w:color w:val="000000"/>
                <w:sz w:val="24"/>
                <w:lang w:eastAsia="zh-CN"/>
              </w:rPr>
              <w:t>（</w:t>
            </w:r>
            <w:r>
              <w:rPr>
                <w:rFonts w:hint="eastAsia" w:ascii="Times New Roman" w:cs="Times New Roman" w:hAnsiTheme="minorEastAsia"/>
                <w:bCs/>
                <w:color w:val="000000"/>
                <w:sz w:val="24"/>
                <w:lang w:val="en-US" w:eastAsia="zh-CN"/>
              </w:rPr>
              <w:t>7）</w:t>
            </w:r>
            <w:r>
              <w:rPr>
                <w:rFonts w:hint="eastAsia" w:ascii="Times New Roman" w:cs="Times New Roman" w:hAnsiTheme="minorEastAsia"/>
                <w:bCs/>
                <w:color w:val="000000"/>
                <w:sz w:val="24"/>
                <w:lang w:eastAsia="zh-CN"/>
              </w:rPr>
              <w:t>包装</w:t>
            </w:r>
          </w:p>
          <w:p>
            <w:pPr>
              <w:spacing w:line="360" w:lineRule="auto"/>
              <w:ind w:firstLine="436" w:firstLineChars="182"/>
              <w:rPr>
                <w:rFonts w:hint="eastAsia" w:ascii="Times New Roman" w:cs="Times New Roman" w:hAnsiTheme="minorEastAsia"/>
                <w:bCs/>
                <w:color w:val="000000"/>
                <w:sz w:val="24"/>
              </w:rPr>
            </w:pPr>
            <w:r>
              <w:rPr>
                <w:rFonts w:hint="eastAsia" w:ascii="Times New Roman" w:cs="Times New Roman" w:hAnsiTheme="minorEastAsia"/>
                <w:bCs/>
                <w:color w:val="000000"/>
                <w:sz w:val="24"/>
              </w:rPr>
              <w:t>门板进行检验，检验合格的产品打包后即为成品。</w:t>
            </w:r>
          </w:p>
          <w:p>
            <w:pPr>
              <w:spacing w:line="520" w:lineRule="exact"/>
              <w:ind w:firstLine="480"/>
              <w:jc w:val="left"/>
              <w:rPr>
                <w:rFonts w:ascii="Times New Roman" w:hAnsi="Times New Roman" w:cs="Times New Roman"/>
                <w:b/>
                <w:bCs/>
                <w:color w:val="000000"/>
                <w:sz w:val="24"/>
              </w:rPr>
            </w:pPr>
            <w:r>
              <w:rPr>
                <w:rFonts w:ascii="Times New Roman" w:hAnsi="Times New Roman" w:cs="Times New Roman"/>
                <w:b/>
                <w:bCs/>
                <w:color w:val="000000"/>
                <w:sz w:val="24"/>
              </w:rPr>
              <w:t>3</w:t>
            </w:r>
            <w:r>
              <w:rPr>
                <w:rFonts w:ascii="Times New Roman" w:cs="Times New Roman" w:hAnsiTheme="minorEastAsia"/>
                <w:b/>
                <w:bCs/>
                <w:color w:val="000000"/>
                <w:sz w:val="24"/>
              </w:rPr>
              <w:t>、产污环节汇总</w:t>
            </w:r>
          </w:p>
          <w:p>
            <w:pPr>
              <w:spacing w:line="520" w:lineRule="exact"/>
              <w:ind w:firstLine="480"/>
              <w:jc w:val="left"/>
              <w:rPr>
                <w:rFonts w:ascii="Times New Roman" w:hAnsi="Times New Roman" w:cs="Times New Roman"/>
                <w:bCs/>
                <w:color w:val="000000"/>
                <w:sz w:val="24"/>
              </w:rPr>
            </w:pPr>
            <w:r>
              <w:rPr>
                <w:rFonts w:ascii="Times New Roman" w:cs="Times New Roman" w:hAnsiTheme="minorEastAsia"/>
                <w:bCs/>
                <w:color w:val="000000"/>
                <w:sz w:val="24"/>
              </w:rPr>
              <w:t>本项目生产过程中产污环节见表</w:t>
            </w:r>
            <w:r>
              <w:rPr>
                <w:rFonts w:hint="eastAsia" w:ascii="Times New Roman" w:hAnsi="Times New Roman" w:cs="Times New Roman"/>
                <w:bCs/>
                <w:color w:val="000000"/>
                <w:sz w:val="24"/>
                <w:lang w:val="en-US" w:eastAsia="zh-CN"/>
              </w:rPr>
              <w:t>18</w:t>
            </w:r>
            <w:r>
              <w:rPr>
                <w:rFonts w:ascii="Times New Roman" w:cs="Times New Roman" w:hAnsiTheme="minorEastAsia"/>
                <w:bCs/>
                <w:color w:val="000000"/>
                <w:sz w:val="24"/>
              </w:rPr>
              <w:t>。</w:t>
            </w:r>
          </w:p>
          <w:p>
            <w:pPr>
              <w:spacing w:line="520" w:lineRule="exact"/>
              <w:ind w:firstLine="480"/>
              <w:jc w:val="center"/>
              <w:rPr>
                <w:rFonts w:ascii="Times New Roman" w:hAnsi="Times New Roman" w:cs="Times New Roman"/>
                <w:b/>
                <w:bCs/>
                <w:color w:val="000000"/>
                <w:sz w:val="24"/>
              </w:rPr>
            </w:pPr>
            <w:r>
              <w:rPr>
                <w:rFonts w:ascii="Times New Roman" w:cs="Times New Roman" w:hAnsiTheme="minorEastAsia"/>
                <w:b/>
                <w:bCs/>
                <w:color w:val="000000"/>
                <w:sz w:val="24"/>
              </w:rPr>
              <w:t>表</w:t>
            </w:r>
            <w:r>
              <w:rPr>
                <w:rFonts w:hint="eastAsia" w:ascii="Times New Roman" w:hAnsi="Times New Roman" w:cs="Times New Roman"/>
                <w:b/>
                <w:bCs/>
                <w:color w:val="000000"/>
                <w:sz w:val="24"/>
                <w:lang w:val="en-US" w:eastAsia="zh-CN"/>
              </w:rPr>
              <w:t>18</w:t>
            </w:r>
            <w:r>
              <w:rPr>
                <w:rFonts w:ascii="Times New Roman" w:hAnsi="Times New Roman" w:cs="Times New Roman"/>
                <w:b/>
                <w:bCs/>
                <w:color w:val="000000"/>
                <w:sz w:val="24"/>
              </w:rPr>
              <w:t xml:space="preserve">  </w:t>
            </w:r>
            <w:r>
              <w:rPr>
                <w:rFonts w:ascii="Times New Roman" w:cs="Times New Roman" w:hAnsiTheme="minorEastAsia"/>
                <w:b/>
                <w:bCs/>
                <w:color w:val="000000"/>
                <w:sz w:val="24"/>
              </w:rPr>
              <w:t>本项目生产过程产污环节一览表</w:t>
            </w:r>
          </w:p>
          <w:tbl>
            <w:tblPr>
              <w:tblStyle w:val="41"/>
              <w:tblW w:w="874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30"/>
              <w:gridCol w:w="2016"/>
              <w:gridCol w:w="2423"/>
              <w:gridCol w:w="28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项目</w:t>
                  </w:r>
                </w:p>
              </w:tc>
              <w:tc>
                <w:tcPr>
                  <w:tcW w:w="4439" w:type="dxa"/>
                  <w:gridSpan w:val="2"/>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污染源</w:t>
                  </w:r>
                </w:p>
              </w:tc>
              <w:tc>
                <w:tcPr>
                  <w:tcW w:w="2873" w:type="dxa"/>
                  <w:vAlign w:val="center"/>
                </w:tcPr>
                <w:p>
                  <w:pPr>
                    <w:jc w:val="center"/>
                    <w:rPr>
                      <w:rFonts w:ascii="Times New Roman" w:hAnsi="Times New Roman" w:cs="Times New Roman"/>
                      <w:b/>
                      <w:color w:val="000000"/>
                      <w:szCs w:val="21"/>
                    </w:rPr>
                  </w:pPr>
                  <w:r>
                    <w:rPr>
                      <w:rFonts w:ascii="Times New Roman" w:cs="Times New Roman" w:hAnsiTheme="minorEastAsia"/>
                      <w:b/>
                      <w:color w:val="000000"/>
                      <w:szCs w:val="21"/>
                    </w:rPr>
                    <w:t>污染物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废气</w:t>
                  </w: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G1</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cs="Times New Roman" w:hAnsiTheme="minorEastAsia"/>
                      <w:color w:val="000000"/>
                      <w:szCs w:val="21"/>
                      <w:lang w:eastAsia="zh-CN"/>
                    </w:rPr>
                    <w:t>裁板</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G5</w:t>
                  </w:r>
                </w:p>
              </w:tc>
              <w:tc>
                <w:tcPr>
                  <w:tcW w:w="2423" w:type="dxa"/>
                  <w:vAlign w:val="center"/>
                </w:tcPr>
                <w:p>
                  <w:pPr>
                    <w:jc w:val="center"/>
                    <w:rPr>
                      <w:rFonts w:ascii="Times New Roman" w:hAnsi="Times New Roman" w:cs="Times New Roman"/>
                      <w:color w:val="000000"/>
                      <w:szCs w:val="21"/>
                    </w:rPr>
                  </w:pPr>
                  <w:r>
                    <w:rPr>
                      <w:rFonts w:hint="eastAsia" w:ascii="Times New Roman" w:cs="Times New Roman" w:hAnsiTheme="minorEastAsia"/>
                      <w:color w:val="000000"/>
                      <w:szCs w:val="21"/>
                      <w:lang w:eastAsia="zh-CN"/>
                    </w:rPr>
                    <w:t>裁边</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颗粒物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G</w:t>
                  </w:r>
                  <w:r>
                    <w:rPr>
                      <w:rFonts w:hint="eastAsia" w:ascii="Times New Roman" w:hAnsi="Times New Roman" w:cs="Times New Roman"/>
                      <w:color w:val="000000"/>
                      <w:szCs w:val="21"/>
                      <w:lang w:val="en-US" w:eastAsia="zh-CN"/>
                    </w:rPr>
                    <w:t>2</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ascii="Times New Roman" w:cs="Times New Roman" w:hAnsiTheme="minorEastAsia"/>
                      <w:color w:val="000000"/>
                      <w:szCs w:val="21"/>
                    </w:rPr>
                    <w:t>涂胶</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trPr>
              <w:tc>
                <w:tcPr>
                  <w:tcW w:w="1430" w:type="dxa"/>
                  <w:vMerge w:val="continue"/>
                  <w:vAlign w:val="center"/>
                </w:tcPr>
                <w:p>
                  <w:pPr>
                    <w:jc w:val="center"/>
                  </w:pPr>
                </w:p>
              </w:tc>
              <w:tc>
                <w:tcPr>
                  <w:tcW w:w="2016" w:type="dxa"/>
                  <w:vAlign w:val="center"/>
                </w:tcPr>
                <w:p>
                  <w:pPr>
                    <w:jc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szCs w:val="21"/>
                    </w:rPr>
                    <w:t>G</w:t>
                  </w:r>
                  <w:r>
                    <w:rPr>
                      <w:rFonts w:hint="eastAsia" w:ascii="Times New Roman" w:hAnsi="Times New Roman" w:cs="Times New Roman"/>
                      <w:color w:val="000000"/>
                      <w:szCs w:val="21"/>
                      <w:lang w:val="en-US" w:eastAsia="zh-CN"/>
                    </w:rPr>
                    <w:t>3</w:t>
                  </w:r>
                </w:p>
              </w:tc>
              <w:tc>
                <w:tcPr>
                  <w:tcW w:w="2423" w:type="dxa"/>
                  <w:vAlign w:val="center"/>
                </w:tcPr>
                <w:p>
                  <w:pPr>
                    <w:jc w:val="center"/>
                    <w:rPr>
                      <w:rFonts w:ascii="Times New Roman" w:hAnsi="Times New Roman" w:cs="Times New Roman"/>
                      <w:color w:val="000000"/>
                      <w:szCs w:val="21"/>
                    </w:rPr>
                  </w:pPr>
                  <w:r>
                    <w:rPr>
                      <w:rFonts w:hint="eastAsia" w:ascii="Times New Roman" w:cs="Times New Roman" w:hAnsiTheme="minorEastAsia"/>
                      <w:color w:val="000000"/>
                      <w:szCs w:val="21"/>
                      <w:lang w:eastAsia="zh-CN"/>
                    </w:rPr>
                    <w:t>压门</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 w:hRule="atLeast"/>
              </w:trPr>
              <w:tc>
                <w:tcPr>
                  <w:tcW w:w="1430" w:type="dxa"/>
                  <w:vMerge w:val="continue"/>
                  <w:vAlign w:val="center"/>
                </w:tcPr>
                <w:p>
                  <w:pPr>
                    <w:jc w:val="center"/>
                  </w:pPr>
                </w:p>
              </w:tc>
              <w:tc>
                <w:tcPr>
                  <w:tcW w:w="2016" w:type="dxa"/>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G4</w:t>
                  </w:r>
                </w:p>
              </w:tc>
              <w:tc>
                <w:tcPr>
                  <w:tcW w:w="2423" w:type="dxa"/>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晾晒</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G6</w:t>
                  </w:r>
                </w:p>
              </w:tc>
              <w:tc>
                <w:tcPr>
                  <w:tcW w:w="2423"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覆膜</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G</w:t>
                  </w:r>
                  <w:r>
                    <w:rPr>
                      <w:rFonts w:hint="eastAsia" w:ascii="Times New Roman" w:hAnsi="Times New Roman" w:cs="Times New Roman"/>
                      <w:color w:val="000000"/>
                      <w:szCs w:val="21"/>
                      <w:lang w:val="en-US" w:eastAsia="zh-CN"/>
                    </w:rPr>
                    <w:t>7</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cs="Times New Roman" w:hAnsiTheme="minorEastAsia"/>
                      <w:color w:val="000000"/>
                      <w:szCs w:val="21"/>
                      <w:lang w:eastAsia="zh-CN"/>
                    </w:rPr>
                    <w:t>封边</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G8</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eastAsia="zh-CN"/>
                    </w:rPr>
                    <w:t>转印</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有机废气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restart"/>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固废</w:t>
                  </w:r>
                </w:p>
              </w:tc>
              <w:tc>
                <w:tcPr>
                  <w:tcW w:w="201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S1</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cs="Times New Roman" w:hAnsiTheme="minorEastAsia"/>
                      <w:color w:val="000000"/>
                      <w:szCs w:val="21"/>
                      <w:lang w:eastAsia="zh-CN"/>
                    </w:rPr>
                    <w:t>裁板</w:t>
                  </w:r>
                </w:p>
              </w:tc>
              <w:tc>
                <w:tcPr>
                  <w:tcW w:w="2873" w:type="dxa"/>
                  <w:vAlign w:val="center"/>
                </w:tcPr>
                <w:p>
                  <w:pPr>
                    <w:jc w:val="center"/>
                    <w:rPr>
                      <w:rFonts w:hint="eastAsia" w:ascii="Times New Roman" w:hAnsi="Times New Roman" w:cs="Times New Roman" w:eastAsiaTheme="minorEastAsia"/>
                      <w:color w:val="000000"/>
                      <w:szCs w:val="21"/>
                      <w:lang w:eastAsia="zh-CN"/>
                    </w:rPr>
                  </w:pPr>
                  <w:r>
                    <w:rPr>
                      <w:rFonts w:ascii="Times New Roman" w:cs="Times New Roman" w:hAnsiTheme="minorEastAsia"/>
                      <w:color w:val="000000"/>
                      <w:szCs w:val="21"/>
                    </w:rPr>
                    <w:t>废木料</w:t>
                  </w:r>
                  <w:r>
                    <w:rPr>
                      <w:rFonts w:hint="eastAsia" w:ascii="Times New Roman" w:cs="Times New Roman" w:hAnsiTheme="minorEastAsia"/>
                      <w:color w:val="000000"/>
                      <w:szCs w:val="21"/>
                      <w:lang w:eastAsia="zh-CN"/>
                    </w:rPr>
                    <w:t>、废木屑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S</w:t>
                  </w:r>
                  <w:r>
                    <w:rPr>
                      <w:rFonts w:hint="eastAsia" w:ascii="Times New Roman" w:hAnsi="Times New Roman" w:cs="Times New Roman"/>
                      <w:color w:val="000000"/>
                      <w:szCs w:val="21"/>
                      <w:lang w:val="en-US" w:eastAsia="zh-CN"/>
                    </w:rPr>
                    <w:t>3</w:t>
                  </w:r>
                </w:p>
              </w:tc>
              <w:tc>
                <w:tcPr>
                  <w:tcW w:w="2423" w:type="dxa"/>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cs="Times New Roman" w:hAnsiTheme="minorEastAsia"/>
                      <w:color w:val="000000"/>
                      <w:szCs w:val="21"/>
                      <w:lang w:eastAsia="zh-CN"/>
                    </w:rPr>
                    <w:t>裁边</w:t>
                  </w:r>
                </w:p>
              </w:tc>
              <w:tc>
                <w:tcPr>
                  <w:tcW w:w="2873" w:type="dxa"/>
                  <w:vAlign w:val="center"/>
                </w:tcPr>
                <w:p>
                  <w:pPr>
                    <w:jc w:val="center"/>
                    <w:rPr>
                      <w:rFonts w:hint="eastAsia" w:ascii="Times New Roman" w:hAnsi="Times New Roman" w:cs="Times New Roman" w:eastAsiaTheme="minorEastAsia"/>
                      <w:color w:val="000000"/>
                      <w:szCs w:val="21"/>
                      <w:lang w:eastAsia="zh-CN"/>
                    </w:rPr>
                  </w:pPr>
                  <w:r>
                    <w:rPr>
                      <w:rFonts w:ascii="Times New Roman" w:cs="Times New Roman" w:hAnsiTheme="minorEastAsia"/>
                      <w:color w:val="000000"/>
                      <w:szCs w:val="21"/>
                    </w:rPr>
                    <w:t>废木料</w:t>
                  </w:r>
                  <w:r>
                    <w:rPr>
                      <w:rFonts w:hint="eastAsia" w:ascii="Times New Roman" w:cs="Times New Roman" w:hAnsiTheme="minorEastAsia"/>
                      <w:color w:val="000000"/>
                      <w:szCs w:val="21"/>
                      <w:lang w:eastAsia="zh-CN"/>
                    </w:rPr>
                    <w:t>、废木屑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S</w:t>
                  </w:r>
                  <w:r>
                    <w:rPr>
                      <w:rFonts w:hint="eastAsia" w:ascii="Times New Roman" w:hAnsi="Times New Roman" w:cs="Times New Roman"/>
                      <w:color w:val="000000"/>
                      <w:szCs w:val="21"/>
                      <w:lang w:val="en-US" w:eastAsia="zh-CN"/>
                    </w:rPr>
                    <w:t>2</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涂胶</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废乳胶桶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30" w:type="dxa"/>
                  <w:vMerge w:val="continue"/>
                  <w:vAlign w:val="center"/>
                </w:tcPr>
                <w:p>
                  <w:pPr>
                    <w:jc w:val="center"/>
                    <w:rPr>
                      <w:rFonts w:ascii="Times New Roman" w:hAnsi="Times New Roman" w:cs="Times New Roman"/>
                      <w:color w:val="000000"/>
                      <w:szCs w:val="21"/>
                    </w:rPr>
                  </w:pP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S</w:t>
                  </w:r>
                  <w:r>
                    <w:rPr>
                      <w:rFonts w:hint="eastAsia" w:ascii="Times New Roman" w:hAnsi="Times New Roman" w:cs="Times New Roman"/>
                      <w:color w:val="000000"/>
                      <w:szCs w:val="21"/>
                      <w:lang w:val="en-US" w:eastAsia="zh-CN"/>
                    </w:rPr>
                    <w:t>4</w:t>
                  </w:r>
                </w:p>
              </w:tc>
              <w:tc>
                <w:tcPr>
                  <w:tcW w:w="2423"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封边</w:t>
                  </w:r>
                </w:p>
              </w:tc>
              <w:tc>
                <w:tcPr>
                  <w:tcW w:w="2873" w:type="dxa"/>
                  <w:vAlign w:val="center"/>
                </w:tcPr>
                <w:p>
                  <w:pPr>
                    <w:jc w:val="center"/>
                    <w:rPr>
                      <w:rFonts w:ascii="Times New Roman" w:hAnsi="Times New Roman" w:cs="Times New Roman"/>
                      <w:color w:val="000000"/>
                      <w:szCs w:val="21"/>
                    </w:rPr>
                  </w:pPr>
                  <w:r>
                    <w:rPr>
                      <w:rFonts w:hint="eastAsia" w:ascii="Times New Roman" w:cs="Times New Roman" w:hAnsiTheme="minorEastAsia"/>
                      <w:color w:val="000000"/>
                      <w:szCs w:val="21"/>
                      <w:lang w:eastAsia="zh-CN"/>
                    </w:rPr>
                    <w:t>热熔胶</w:t>
                  </w:r>
                  <w:r>
                    <w:rPr>
                      <w:rFonts w:ascii="Times New Roman" w:cs="Times New Roman" w:hAnsiTheme="minorEastAsia"/>
                      <w:color w:val="000000"/>
                      <w:szCs w:val="21"/>
                    </w:rPr>
                    <w:t>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0"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噪声</w:t>
                  </w:r>
                </w:p>
              </w:tc>
              <w:tc>
                <w:tcPr>
                  <w:tcW w:w="2016" w:type="dxa"/>
                  <w:vAlign w:val="center"/>
                </w:tcPr>
                <w:p>
                  <w:pPr>
                    <w:jc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szCs w:val="21"/>
                    </w:rPr>
                    <w:t>N1</w:t>
                  </w:r>
                  <w:r>
                    <w:rPr>
                      <w:rFonts w:ascii="Times New Roman" w:cs="Times New Roman" w:hAnsiTheme="minorEastAsia"/>
                      <w:color w:val="000000"/>
                      <w:szCs w:val="21"/>
                    </w:rPr>
                    <w:t>～</w:t>
                  </w:r>
                  <w:r>
                    <w:rPr>
                      <w:rFonts w:ascii="Times New Roman" w:hAnsi="Times New Roman" w:cs="Times New Roman"/>
                      <w:color w:val="000000"/>
                      <w:szCs w:val="21"/>
                    </w:rPr>
                    <w:t>N</w:t>
                  </w:r>
                  <w:r>
                    <w:rPr>
                      <w:rFonts w:hint="eastAsia" w:ascii="Times New Roman" w:hAnsi="Times New Roman" w:cs="Times New Roman"/>
                      <w:color w:val="000000"/>
                      <w:szCs w:val="21"/>
                      <w:lang w:val="en-US" w:eastAsia="zh-CN"/>
                    </w:rPr>
                    <w:t>8</w:t>
                  </w:r>
                </w:p>
              </w:tc>
              <w:tc>
                <w:tcPr>
                  <w:tcW w:w="242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设备噪声</w:t>
                  </w:r>
                </w:p>
              </w:tc>
              <w:tc>
                <w:tcPr>
                  <w:tcW w:w="2873" w:type="dxa"/>
                  <w:vAlign w:val="center"/>
                </w:tcPr>
                <w:p>
                  <w:pPr>
                    <w:jc w:val="center"/>
                    <w:rPr>
                      <w:rFonts w:ascii="Times New Roman" w:hAnsi="Times New Roman" w:cs="Times New Roman"/>
                      <w:color w:val="000000"/>
                      <w:szCs w:val="21"/>
                    </w:rPr>
                  </w:pPr>
                  <w:r>
                    <w:rPr>
                      <w:rFonts w:ascii="Times New Roman" w:cs="Times New Roman" w:hAnsiTheme="minorEastAsia"/>
                      <w:color w:val="000000"/>
                      <w:szCs w:val="21"/>
                    </w:rPr>
                    <w:t>噪声</w:t>
                  </w:r>
                </w:p>
              </w:tc>
            </w:tr>
          </w:tbl>
          <w:p>
            <w:pPr>
              <w:adjustRightInd w:val="0"/>
              <w:snapToGrid w:val="0"/>
              <w:spacing w:beforeLines="50" w:line="360" w:lineRule="auto"/>
              <w:rPr>
                <w:rFonts w:ascii="Times New Roman" w:hAnsi="Times New Roman" w:cs="Times New Roman"/>
                <w:snapToGrid w:val="0"/>
                <w:sz w:val="24"/>
              </w:rPr>
            </w:pPr>
            <w:r>
              <w:rPr>
                <w:rFonts w:hint="eastAsia" w:ascii="Times New Roman" w:hAnsi="Times New Roman" w:cs="Times New Roman"/>
                <w:b/>
                <w:color w:val="000000"/>
                <w:sz w:val="24"/>
                <w:lang w:eastAsia="zh-CN"/>
              </w:rPr>
              <w:t>二</w:t>
            </w:r>
            <w:r>
              <w:rPr>
                <w:rFonts w:ascii="Times New Roman" w:hAnsi="Times New Roman" w:cs="Times New Roman"/>
                <w:b/>
                <w:color w:val="000000"/>
                <w:sz w:val="24"/>
              </w:rPr>
              <w:t>、主要污染工序</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（1）大气污染物</w:t>
            </w:r>
          </w:p>
          <w:p>
            <w:pPr>
              <w:pStyle w:val="120"/>
              <w:snapToGrid w:val="0"/>
              <w:spacing w:line="360" w:lineRule="auto"/>
              <w:ind w:firstLine="480"/>
              <w:rPr>
                <w:rFonts w:hint="eastAsia" w:ascii="Times New Roman" w:hAnsi="Times New Roman" w:eastAsia="宋体" w:cs="Times New Roman"/>
                <w:color w:val="auto"/>
                <w:szCs w:val="24"/>
                <w:lang w:eastAsia="zh-CN"/>
              </w:rPr>
            </w:pPr>
            <w:r>
              <w:rPr>
                <w:rFonts w:ascii="Times New Roman" w:hAnsi="Times New Roman" w:cs="Times New Roman"/>
                <w:color w:val="auto"/>
              </w:rPr>
              <w:t>本项目废气主要为木材</w:t>
            </w:r>
            <w:r>
              <w:rPr>
                <w:rFonts w:hint="eastAsia" w:ascii="Times New Roman" w:hAnsi="Times New Roman" w:cs="Times New Roman"/>
                <w:color w:val="auto"/>
                <w:lang w:eastAsia="zh-CN"/>
              </w:rPr>
              <w:t>裁板</w:t>
            </w:r>
            <w:r>
              <w:rPr>
                <w:rFonts w:ascii="Times New Roman" w:hAnsi="Times New Roman" w:cs="Times New Roman"/>
                <w:color w:val="auto"/>
              </w:rPr>
              <w:t>颗粒物（G1）；</w:t>
            </w:r>
            <w:r>
              <w:rPr>
                <w:rFonts w:hint="eastAsia" w:ascii="Times New Roman" w:hAnsi="Times New Roman" w:cs="Times New Roman"/>
                <w:color w:val="auto"/>
                <w:lang w:eastAsia="zh-CN"/>
              </w:rPr>
              <w:t>裁边</w:t>
            </w:r>
            <w:r>
              <w:rPr>
                <w:rFonts w:ascii="Times New Roman" w:hAnsi="Times New Roman" w:cs="Times New Roman"/>
                <w:color w:val="auto"/>
              </w:rPr>
              <w:t>颗粒物（G</w:t>
            </w:r>
            <w:r>
              <w:rPr>
                <w:rFonts w:hint="eastAsia" w:ascii="Times New Roman" w:hAnsi="Times New Roman" w:cs="Times New Roman"/>
                <w:color w:val="auto"/>
                <w:lang w:val="en-US" w:eastAsia="zh-CN"/>
              </w:rPr>
              <w:t>5</w:t>
            </w:r>
            <w:r>
              <w:rPr>
                <w:rFonts w:ascii="Times New Roman" w:hAnsi="Times New Roman" w:cs="Times New Roman"/>
                <w:color w:val="auto"/>
              </w:rPr>
              <w:t>）</w:t>
            </w:r>
            <w:r>
              <w:rPr>
                <w:rFonts w:hint="eastAsia" w:ascii="Times New Roman" w:hAnsi="Times New Roman" w:cs="Times New Roman"/>
                <w:color w:val="auto"/>
                <w:lang w:eastAsia="zh-CN"/>
              </w:rPr>
              <w:t>；</w:t>
            </w:r>
            <w:r>
              <w:rPr>
                <w:rFonts w:ascii="Times New Roman" w:hAnsi="Times New Roman" w:cs="Times New Roman"/>
                <w:color w:val="auto"/>
              </w:rPr>
              <w:t>涂胶</w:t>
            </w:r>
            <w:r>
              <w:rPr>
                <w:rFonts w:hint="eastAsia" w:ascii="Times New Roman" w:hAnsi="Times New Roman" w:cs="Times New Roman"/>
                <w:color w:val="auto"/>
                <w:lang w:eastAsia="zh-CN"/>
              </w:rPr>
              <w:t>产生有机废气（</w:t>
            </w:r>
            <w:r>
              <w:rPr>
                <w:rFonts w:ascii="Times New Roman" w:hAnsi="Times New Roman" w:cs="Times New Roman"/>
                <w:color w:val="auto"/>
              </w:rPr>
              <w:t>G</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）、压门</w:t>
            </w:r>
            <w:r>
              <w:rPr>
                <w:rFonts w:ascii="Times New Roman" w:hAnsi="Times New Roman" w:cs="Times New Roman"/>
                <w:color w:val="auto"/>
              </w:rPr>
              <w:t>产生有机废气（G3）；</w:t>
            </w:r>
            <w:r>
              <w:rPr>
                <w:rFonts w:hint="eastAsia" w:ascii="Times New Roman" w:hAnsi="Times New Roman" w:cs="Times New Roman"/>
                <w:color w:val="auto"/>
                <w:lang w:eastAsia="zh-CN"/>
              </w:rPr>
              <w:t>晾晒产生有机废气（</w:t>
            </w:r>
            <w:r>
              <w:rPr>
                <w:rFonts w:hint="eastAsia" w:ascii="Times New Roman" w:hAnsi="Times New Roman" w:cs="Times New Roman"/>
                <w:color w:val="auto"/>
                <w:lang w:val="en-US" w:eastAsia="zh-CN"/>
              </w:rPr>
              <w:t>G4）；</w:t>
            </w:r>
            <w:r>
              <w:rPr>
                <w:rFonts w:hint="eastAsia" w:ascii="Times New Roman" w:hAnsi="Times New Roman" w:cs="Times New Roman"/>
                <w:color w:val="auto"/>
                <w:lang w:eastAsia="zh-CN"/>
              </w:rPr>
              <w:t>覆膜</w:t>
            </w:r>
            <w:r>
              <w:rPr>
                <w:rFonts w:ascii="Times New Roman" w:hAnsi="Times New Roman" w:cs="Times New Roman"/>
                <w:color w:val="auto"/>
              </w:rPr>
              <w:t>产生的</w:t>
            </w:r>
            <w:r>
              <w:rPr>
                <w:rFonts w:hint="eastAsia" w:ascii="Times New Roman" w:hAnsi="Times New Roman" w:cs="Times New Roman"/>
                <w:color w:val="auto"/>
                <w:lang w:eastAsia="zh-CN"/>
              </w:rPr>
              <w:t>有机废气</w:t>
            </w:r>
            <w:r>
              <w:rPr>
                <w:rFonts w:ascii="Times New Roman" w:hAnsi="Times New Roman" w:cs="Times New Roman"/>
                <w:color w:val="auto"/>
              </w:rPr>
              <w:t>（G</w:t>
            </w:r>
            <w:r>
              <w:rPr>
                <w:rFonts w:hint="eastAsia" w:ascii="Times New Roman" w:hAnsi="Times New Roman" w:cs="Times New Roman"/>
                <w:color w:val="auto"/>
                <w:lang w:val="en-US" w:eastAsia="zh-CN"/>
              </w:rPr>
              <w:t>6</w:t>
            </w:r>
            <w:r>
              <w:rPr>
                <w:rFonts w:ascii="Times New Roman" w:hAnsi="Times New Roman" w:cs="Times New Roman"/>
                <w:color w:val="auto"/>
              </w:rPr>
              <w:t>）；</w:t>
            </w:r>
            <w:r>
              <w:rPr>
                <w:rFonts w:hint="eastAsia" w:ascii="Times New Roman" w:hAnsi="Times New Roman" w:cs="Times New Roman"/>
                <w:color w:val="auto"/>
                <w:lang w:eastAsia="zh-CN"/>
              </w:rPr>
              <w:t>封边</w:t>
            </w:r>
            <w:r>
              <w:rPr>
                <w:rFonts w:ascii="Times New Roman" w:hAnsi="Times New Roman" w:cs="Times New Roman"/>
                <w:color w:val="auto"/>
              </w:rPr>
              <w:t>产生的有机废气（G</w:t>
            </w:r>
            <w:r>
              <w:rPr>
                <w:rFonts w:hint="eastAsia" w:ascii="Times New Roman" w:hAnsi="Times New Roman" w:cs="Times New Roman"/>
                <w:color w:val="auto"/>
                <w:lang w:val="en-US" w:eastAsia="zh-CN"/>
              </w:rPr>
              <w:t>7</w:t>
            </w:r>
            <w:r>
              <w:rPr>
                <w:rFonts w:ascii="Times New Roman" w:hAnsi="Times New Roman" w:cs="Times New Roman"/>
                <w:color w:val="auto"/>
              </w:rPr>
              <w:t>）；</w:t>
            </w:r>
            <w:r>
              <w:rPr>
                <w:rFonts w:hint="eastAsia" w:ascii="Times New Roman" w:hAnsi="Times New Roman" w:cs="Times New Roman"/>
                <w:color w:val="auto"/>
                <w:lang w:eastAsia="zh-CN"/>
              </w:rPr>
              <w:t>转印</w:t>
            </w:r>
            <w:r>
              <w:rPr>
                <w:rFonts w:ascii="Times New Roman" w:hAnsi="Times New Roman" w:cs="Times New Roman"/>
                <w:color w:val="auto"/>
              </w:rPr>
              <w:t>产生的有机废气（G</w:t>
            </w:r>
            <w:r>
              <w:rPr>
                <w:rFonts w:hint="eastAsia" w:ascii="Times New Roman" w:hAnsi="Times New Roman" w:cs="Times New Roman"/>
                <w:color w:val="auto"/>
                <w:lang w:val="en-US" w:eastAsia="zh-CN"/>
              </w:rPr>
              <w:t>8</w:t>
            </w:r>
            <w:r>
              <w:rPr>
                <w:rFonts w:ascii="Times New Roman" w:hAnsi="Times New Roman" w:cs="Times New Roman"/>
                <w:color w:val="auto"/>
              </w:rPr>
              <w:t>）</w:t>
            </w:r>
            <w:r>
              <w:rPr>
                <w:rFonts w:hint="eastAsia" w:ascii="Times New Roman" w:hAnsi="Times New Roman" w:cs="Times New Roman"/>
                <w:color w:val="auto"/>
                <w:lang w:eastAsia="zh-CN"/>
              </w:rPr>
              <w:t>。</w:t>
            </w:r>
          </w:p>
          <w:p>
            <w:pPr>
              <w:pStyle w:val="120"/>
              <w:keepNext w:val="0"/>
              <w:keepLines w:val="0"/>
              <w:pageBreakBefore w:val="0"/>
              <w:widowControl w:val="0"/>
              <w:kinsoku/>
              <w:wordWrap/>
              <w:overflowPunct/>
              <w:topLinePunct w:val="0"/>
              <w:bidi w:val="0"/>
              <w:adjustRightInd w:val="0"/>
              <w:spacing w:line="360" w:lineRule="auto"/>
              <w:ind w:firstLine="480"/>
              <w:jc w:val="both"/>
              <w:textAlignment w:val="auto"/>
              <w:rPr>
                <w:rFonts w:hint="eastAsia" w:ascii="Times New Roman" w:hAnsi="Times New Roman" w:eastAsia="宋体" w:cs="Times New Roman"/>
                <w:color w:val="000000"/>
                <w:kern w:val="0"/>
                <w:sz w:val="24"/>
                <w:szCs w:val="20"/>
                <w:lang w:val="en-US" w:eastAsia="zh-CN" w:bidi="ar-SA"/>
              </w:rPr>
            </w:pPr>
            <w:r>
              <w:rPr>
                <w:rFonts w:hint="eastAsia" w:ascii="Times New Roman" w:hAnsi="Times New Roman" w:eastAsia="宋体" w:cs="Times New Roman"/>
                <w:color w:val="000000"/>
                <w:kern w:val="0"/>
                <w:sz w:val="24"/>
                <w:szCs w:val="20"/>
                <w:lang w:val="en-US" w:eastAsia="zh-CN" w:bidi="ar-SA"/>
              </w:rPr>
              <w:fldChar w:fldCharType="begin"/>
            </w:r>
            <w:r>
              <w:rPr>
                <w:rFonts w:hint="eastAsia" w:ascii="Times New Roman" w:hAnsi="Times New Roman" w:eastAsia="宋体" w:cs="Times New Roman"/>
                <w:color w:val="000000"/>
                <w:kern w:val="0"/>
                <w:sz w:val="24"/>
                <w:szCs w:val="20"/>
                <w:lang w:val="en-US" w:eastAsia="zh-CN" w:bidi="ar-SA"/>
              </w:rPr>
              <w:instrText xml:space="preserve">= 1 \* GB3</w:instrText>
            </w:r>
            <w:r>
              <w:rPr>
                <w:rFonts w:hint="eastAsia" w:ascii="Times New Roman" w:hAnsi="Times New Roman" w:eastAsia="宋体" w:cs="Times New Roman"/>
                <w:color w:val="000000"/>
                <w:kern w:val="0"/>
                <w:sz w:val="24"/>
                <w:szCs w:val="20"/>
                <w:lang w:val="en-US" w:eastAsia="zh-CN" w:bidi="ar-SA"/>
              </w:rPr>
              <w:fldChar w:fldCharType="separate"/>
            </w:r>
            <w:r>
              <w:rPr>
                <w:rFonts w:hint="eastAsia" w:ascii="Times New Roman" w:hAnsi="Times New Roman" w:eastAsia="宋体" w:cs="Times New Roman"/>
                <w:color w:val="000000"/>
                <w:kern w:val="0"/>
                <w:sz w:val="24"/>
                <w:szCs w:val="20"/>
                <w:lang w:val="en-US" w:eastAsia="zh-CN" w:bidi="ar-SA"/>
              </w:rPr>
              <w:t>①</w:t>
            </w:r>
            <w:r>
              <w:rPr>
                <w:rFonts w:hint="eastAsia" w:ascii="Times New Roman" w:hAnsi="Times New Roman" w:eastAsia="宋体" w:cs="Times New Roman"/>
                <w:color w:val="000000"/>
                <w:kern w:val="0"/>
                <w:sz w:val="24"/>
                <w:szCs w:val="20"/>
                <w:lang w:val="en-US" w:eastAsia="zh-CN" w:bidi="ar-SA"/>
              </w:rPr>
              <w:fldChar w:fldCharType="end"/>
            </w:r>
            <w:r>
              <w:rPr>
                <w:rFonts w:hint="eastAsia" w:ascii="Times New Roman" w:hAnsi="Times New Roman" w:eastAsia="宋体" w:cs="Times New Roman"/>
                <w:color w:val="000000"/>
                <w:kern w:val="0"/>
                <w:sz w:val="24"/>
                <w:szCs w:val="20"/>
                <w:lang w:val="en-US" w:eastAsia="zh-CN" w:bidi="ar-SA"/>
              </w:rPr>
              <w:t>裁板、裁边颗粒物（G1、G</w:t>
            </w:r>
            <w:r>
              <w:rPr>
                <w:rFonts w:hint="eastAsia" w:ascii="Times New Roman" w:hAnsi="Times New Roman" w:cs="Times New Roman"/>
                <w:color w:val="000000"/>
                <w:kern w:val="0"/>
                <w:sz w:val="24"/>
                <w:szCs w:val="20"/>
                <w:lang w:val="en-US" w:eastAsia="zh-CN" w:bidi="ar-SA"/>
              </w:rPr>
              <w:t>5</w:t>
            </w:r>
            <w:r>
              <w:rPr>
                <w:rFonts w:hint="eastAsia" w:ascii="Times New Roman" w:hAnsi="Times New Roman" w:eastAsia="宋体" w:cs="Times New Roman"/>
                <w:color w:val="000000"/>
                <w:kern w:val="0"/>
                <w:sz w:val="24"/>
                <w:szCs w:val="20"/>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5"/>
              <w:textAlignment w:val="auto"/>
              <w:rPr>
                <w:rFonts w:hint="eastAsia" w:ascii="Times New Roman" w:hAnsi="Times New Roman" w:eastAsia="宋体" w:cs="Times New Roman"/>
                <w:color w:val="000000"/>
                <w:kern w:val="0"/>
                <w:sz w:val="24"/>
                <w:szCs w:val="20"/>
                <w:lang w:val="en-US" w:eastAsia="zh-CN" w:bidi="ar-SA"/>
              </w:rPr>
            </w:pPr>
            <w:r>
              <w:rPr>
                <w:rFonts w:hint="eastAsia" w:ascii="Times New Roman" w:hAnsi="Times New Roman" w:eastAsia="宋体" w:cs="Times New Roman"/>
                <w:color w:val="000000"/>
                <w:kern w:val="0"/>
                <w:sz w:val="24"/>
                <w:szCs w:val="20"/>
                <w:lang w:val="en-US" w:eastAsia="zh-CN" w:bidi="ar-SA"/>
              </w:rPr>
              <w:t>本项目精密锯、多片锯裁板、裁边时，产生颗粒物，经类比颗粒物产生约占木材加工量的2.5%，本项目木材用量为300t/a，则项目木材颗粒物产生量约为7.5t/a。项目设置负压抽风系统收集废气后经中央袋式除尘器处理后由15米高排气筒排放。集气罩收集效率按照90%计，根据项目除尘设计资料，考虑到以上工序收尘点较多且粉尘点分布面积较大，该除尘器设计风量为20000m</w:t>
            </w:r>
            <w:r>
              <w:rPr>
                <w:rFonts w:hint="eastAsia" w:ascii="Times New Roman" w:hAnsi="Times New Roman" w:eastAsia="宋体" w:cs="Times New Roman"/>
                <w:color w:val="000000"/>
                <w:kern w:val="0"/>
                <w:sz w:val="24"/>
                <w:szCs w:val="20"/>
                <w:vertAlign w:val="superscript"/>
                <w:lang w:val="en-US" w:eastAsia="zh-CN" w:bidi="ar-SA"/>
              </w:rPr>
              <w:t>3</w:t>
            </w:r>
            <w:r>
              <w:rPr>
                <w:rFonts w:hint="eastAsia" w:ascii="Times New Roman" w:hAnsi="Times New Roman" w:eastAsia="宋体" w:cs="Times New Roman"/>
                <w:color w:val="000000"/>
                <w:kern w:val="0"/>
                <w:sz w:val="24"/>
                <w:szCs w:val="20"/>
                <w:lang w:val="en-US" w:eastAsia="zh-CN" w:bidi="ar-SA"/>
              </w:rPr>
              <w:t>/h。项目除尘器风机为变频设计，当收尘点工作台不工作时可将收尘点电源关闭，风机风量可根据实际生产过程自动实时调节。该除尘器工作过程中平均风量按照设计风量的1/2计，则其平均风量为10000m</w:t>
            </w:r>
            <w:r>
              <w:rPr>
                <w:rFonts w:hint="eastAsia" w:ascii="Times New Roman" w:hAnsi="Times New Roman" w:eastAsia="宋体" w:cs="Times New Roman"/>
                <w:color w:val="000000"/>
                <w:kern w:val="0"/>
                <w:sz w:val="24"/>
                <w:szCs w:val="20"/>
                <w:vertAlign w:val="superscript"/>
                <w:lang w:val="en-US" w:eastAsia="zh-CN" w:bidi="ar-SA"/>
              </w:rPr>
              <w:t>3</w:t>
            </w:r>
            <w:r>
              <w:rPr>
                <w:rFonts w:hint="eastAsia" w:ascii="Times New Roman" w:hAnsi="Times New Roman" w:eastAsia="宋体" w:cs="Times New Roman"/>
                <w:color w:val="000000"/>
                <w:kern w:val="0"/>
                <w:sz w:val="24"/>
                <w:szCs w:val="20"/>
                <w:lang w:val="en-US" w:eastAsia="zh-CN" w:bidi="ar-SA"/>
              </w:rPr>
              <w:t>/h，除尘效率不低于98%。</w:t>
            </w:r>
            <w:bookmarkStart w:id="2" w:name="_Hlk20257640"/>
            <w:r>
              <w:rPr>
                <w:rFonts w:hint="eastAsia" w:ascii="Times New Roman" w:hAnsi="Times New Roman" w:eastAsia="宋体" w:cs="Times New Roman"/>
                <w:color w:val="000000"/>
                <w:kern w:val="0"/>
                <w:sz w:val="24"/>
                <w:szCs w:val="20"/>
                <w:lang w:val="en-US" w:eastAsia="zh-CN" w:bidi="ar-SA"/>
              </w:rPr>
              <w:t>经计算，本项目木料加工工序粉尘有组织产生浓度和产生量分别为281.25mg/m</w:t>
            </w:r>
            <w:r>
              <w:rPr>
                <w:rFonts w:hint="eastAsia" w:ascii="Times New Roman" w:hAnsi="Times New Roman" w:eastAsia="宋体" w:cs="Times New Roman"/>
                <w:color w:val="000000"/>
                <w:kern w:val="0"/>
                <w:sz w:val="24"/>
                <w:szCs w:val="20"/>
                <w:vertAlign w:val="superscript"/>
                <w:lang w:val="en-US" w:eastAsia="zh-CN" w:bidi="ar-SA"/>
              </w:rPr>
              <w:t>3</w:t>
            </w:r>
            <w:r>
              <w:rPr>
                <w:rFonts w:hint="eastAsia" w:ascii="Times New Roman" w:hAnsi="Times New Roman" w:eastAsia="宋体" w:cs="Times New Roman"/>
                <w:color w:val="000000"/>
                <w:kern w:val="0"/>
                <w:sz w:val="24"/>
                <w:szCs w:val="20"/>
                <w:lang w:val="en-US" w:eastAsia="zh-CN" w:bidi="ar-SA"/>
              </w:rPr>
              <w:t>、2.8125kg/h、6.75t/a。则其排放浓度和排放量分别为5.625mg/m</w:t>
            </w:r>
            <w:r>
              <w:rPr>
                <w:rFonts w:hint="eastAsia" w:ascii="Times New Roman" w:hAnsi="Times New Roman" w:eastAsia="宋体" w:cs="Times New Roman"/>
                <w:color w:val="000000"/>
                <w:kern w:val="0"/>
                <w:sz w:val="24"/>
                <w:szCs w:val="20"/>
                <w:vertAlign w:val="superscript"/>
                <w:lang w:val="en-US" w:eastAsia="zh-CN" w:bidi="ar-SA"/>
              </w:rPr>
              <w:t>3</w:t>
            </w:r>
            <w:r>
              <w:rPr>
                <w:rFonts w:hint="eastAsia" w:ascii="Times New Roman" w:hAnsi="Times New Roman" w:eastAsia="宋体" w:cs="Times New Roman"/>
                <w:color w:val="000000"/>
                <w:kern w:val="0"/>
                <w:sz w:val="24"/>
                <w:szCs w:val="20"/>
                <w:lang w:val="en-US" w:eastAsia="zh-CN" w:bidi="ar-SA"/>
              </w:rPr>
              <w:t>、0.05625kg/h、0.135t/a。以上工序粉尘经中央脉冲袋式除尘器处理后由1根15m高排气筒</w:t>
            </w:r>
            <w:bookmarkStart w:id="3" w:name="_Hlk19903010"/>
            <w:r>
              <w:rPr>
                <w:rFonts w:hint="eastAsia" w:ascii="Times New Roman" w:hAnsi="Times New Roman" w:eastAsia="宋体" w:cs="Times New Roman"/>
                <w:color w:val="000000"/>
                <w:kern w:val="0"/>
                <w:sz w:val="24"/>
                <w:szCs w:val="20"/>
                <w:lang w:val="en-US" w:eastAsia="zh-CN" w:bidi="ar-SA"/>
              </w:rPr>
              <w:t>高空排放。废气排放满足《大气污染物综合排放标准》（GB16297-1996）二级标准要求。未收集到的粉尘约占总粉尘产生量的10%，约为0.3125kg/h、0.75t/a，项目生产在密闭车间内生产，可阻挡90%无组织粉尘排放，则无组织粉尘最终排放量为0.0313kg/h、0.075t/a</w:t>
            </w:r>
            <w:bookmarkEnd w:id="3"/>
            <w:r>
              <w:rPr>
                <w:rFonts w:hint="eastAsia" w:ascii="Times New Roman" w:hAnsi="Times New Roman" w:eastAsia="宋体" w:cs="Times New Roman"/>
                <w:color w:val="000000"/>
                <w:kern w:val="0"/>
                <w:sz w:val="24"/>
                <w:szCs w:val="20"/>
                <w:lang w:val="en-US" w:eastAsia="zh-CN" w:bidi="ar-SA"/>
              </w:rPr>
              <w:t>。</w:t>
            </w:r>
            <w:bookmarkEnd w:id="2"/>
            <w:r>
              <w:rPr>
                <w:rFonts w:hint="eastAsia" w:ascii="Times New Roman" w:hAnsi="Times New Roman" w:eastAsia="宋体" w:cs="Times New Roman"/>
                <w:color w:val="000000"/>
                <w:kern w:val="0"/>
                <w:sz w:val="24"/>
                <w:szCs w:val="20"/>
                <w:lang w:val="en-US" w:eastAsia="zh-CN" w:bidi="ar-SA"/>
              </w:rPr>
              <w:t>本项目木料裁板、裁边粉尘产排情况见表19。</w:t>
            </w:r>
          </w:p>
          <w:p>
            <w:pPr>
              <w:pStyle w:val="14"/>
              <w:keepNext/>
              <w:spacing w:before="156" w:after="156"/>
              <w:rPr>
                <w:rFonts w:ascii="Times New Roman" w:cs="Times New Roman" w:hAnsiTheme="minorEastAsia" w:eastAsiaTheme="minorEastAsia"/>
                <w:b/>
                <w:bCs/>
                <w:color w:val="000000"/>
                <w:kern w:val="2"/>
                <w:sz w:val="24"/>
                <w:szCs w:val="22"/>
                <w:lang w:val="en-US" w:eastAsia="zh-CN" w:bidi="ar-SA"/>
              </w:rPr>
            </w:pPr>
            <w:r>
              <w:rPr>
                <w:rFonts w:hint="eastAsia" w:ascii="Times New Roman" w:cs="Times New Roman" w:hAnsiTheme="minorEastAsia" w:eastAsiaTheme="minorEastAsia"/>
                <w:b/>
                <w:bCs/>
                <w:color w:val="000000"/>
                <w:kern w:val="2"/>
                <w:sz w:val="24"/>
                <w:szCs w:val="22"/>
                <w:lang w:val="en-US" w:eastAsia="zh-CN" w:bidi="ar-SA"/>
              </w:rPr>
              <w:t>表19</w:t>
            </w:r>
            <w:r>
              <w:rPr>
                <w:rFonts w:ascii="Times New Roman" w:cs="Times New Roman" w:hAnsiTheme="minorEastAsia" w:eastAsiaTheme="minorEastAsia"/>
                <w:b/>
                <w:bCs/>
                <w:color w:val="000000"/>
                <w:kern w:val="2"/>
                <w:sz w:val="24"/>
                <w:szCs w:val="22"/>
                <w:lang w:val="en-US" w:eastAsia="zh-CN" w:bidi="ar-SA"/>
              </w:rPr>
              <w:t xml:space="preserve">  项目</w:t>
            </w:r>
            <w:r>
              <w:rPr>
                <w:rFonts w:hint="eastAsia" w:ascii="Times New Roman" w:cs="Times New Roman" w:hAnsiTheme="minorEastAsia" w:eastAsiaTheme="minorEastAsia"/>
                <w:b/>
                <w:bCs/>
                <w:color w:val="000000"/>
                <w:kern w:val="2"/>
                <w:sz w:val="24"/>
                <w:szCs w:val="22"/>
                <w:lang w:val="en-US" w:eastAsia="zh-CN" w:bidi="ar-SA"/>
              </w:rPr>
              <w:t>木料裁板、裁边</w:t>
            </w:r>
            <w:r>
              <w:rPr>
                <w:rFonts w:ascii="Times New Roman" w:cs="Times New Roman" w:hAnsiTheme="minorEastAsia" w:eastAsiaTheme="minorEastAsia"/>
                <w:b/>
                <w:bCs/>
                <w:color w:val="000000"/>
                <w:kern w:val="2"/>
                <w:sz w:val="24"/>
                <w:szCs w:val="22"/>
                <w:lang w:val="en-US" w:eastAsia="zh-CN" w:bidi="ar-SA"/>
              </w:rPr>
              <w:t>粉尘产排情况</w:t>
            </w:r>
          </w:p>
          <w:tbl>
            <w:tblPr>
              <w:tblStyle w:val="41"/>
              <w:tblW w:w="849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75"/>
              <w:gridCol w:w="851"/>
              <w:gridCol w:w="850"/>
              <w:gridCol w:w="1134"/>
              <w:gridCol w:w="993"/>
              <w:gridCol w:w="1037"/>
              <w:gridCol w:w="11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238" w:type="dxa"/>
                  <w:vMerge w:val="restart"/>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污染源</w:t>
                  </w:r>
                </w:p>
              </w:tc>
              <w:tc>
                <w:tcPr>
                  <w:tcW w:w="1275" w:type="dxa"/>
                  <w:vMerge w:val="restart"/>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污染物</w:t>
                  </w:r>
                </w:p>
              </w:tc>
              <w:tc>
                <w:tcPr>
                  <w:tcW w:w="851" w:type="dxa"/>
                  <w:vMerge w:val="restart"/>
                  <w:noWrap w:val="0"/>
                  <w:vAlign w:val="center"/>
                </w:tcPr>
                <w:p>
                  <w:pPr>
                    <w:widowControl/>
                    <w:jc w:val="center"/>
                    <w:rPr>
                      <w:rFonts w:ascii="Times New Roman" w:hAnsi="Times New Roman" w:eastAsia="宋体"/>
                      <w:szCs w:val="21"/>
                    </w:rPr>
                  </w:pPr>
                  <w:r>
                    <w:rPr>
                      <w:rFonts w:hint="eastAsia" w:ascii="Times New Roman" w:hAnsi="Times New Roman" w:eastAsia="宋体"/>
                      <w:szCs w:val="21"/>
                    </w:rPr>
                    <w:t>工作时间/</w:t>
                  </w:r>
                  <w:r>
                    <w:rPr>
                      <w:rFonts w:ascii="Times New Roman" w:hAnsi="Times New Roman" w:eastAsia="宋体"/>
                      <w:szCs w:val="21"/>
                    </w:rPr>
                    <w:t>h</w:t>
                  </w:r>
                </w:p>
              </w:tc>
              <w:tc>
                <w:tcPr>
                  <w:tcW w:w="850" w:type="dxa"/>
                  <w:vMerge w:val="restart"/>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废气量</w:t>
                  </w:r>
                </w:p>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万</w:t>
                  </w:r>
                  <w:r>
                    <w:rPr>
                      <w:rFonts w:ascii="Times New Roman" w:hAnsi="Times New Roman" w:eastAsia="宋体"/>
                      <w:bCs/>
                      <w:kern w:val="0"/>
                      <w:szCs w:val="21"/>
                    </w:rPr>
                    <w:t>m</w:t>
                  </w:r>
                  <w:r>
                    <w:rPr>
                      <w:rFonts w:ascii="Times New Roman" w:hAnsi="Times New Roman" w:eastAsia="宋体"/>
                      <w:bCs/>
                      <w:kern w:val="0"/>
                      <w:szCs w:val="21"/>
                      <w:vertAlign w:val="superscript"/>
                    </w:rPr>
                    <w:t>3</w:t>
                  </w:r>
                  <w:r>
                    <w:rPr>
                      <w:rFonts w:ascii="Times New Roman" w:hAnsi="Times New Roman" w:eastAsia="宋体"/>
                      <w:bCs/>
                      <w:kern w:val="0"/>
                      <w:szCs w:val="21"/>
                    </w:rPr>
                    <w:t>/a</w:t>
                  </w:r>
                </w:p>
              </w:tc>
              <w:tc>
                <w:tcPr>
                  <w:tcW w:w="2127" w:type="dxa"/>
                  <w:gridSpan w:val="2"/>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废气产生浓度及产生量</w:t>
                  </w:r>
                </w:p>
              </w:tc>
              <w:tc>
                <w:tcPr>
                  <w:tcW w:w="2155" w:type="dxa"/>
                  <w:gridSpan w:val="2"/>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废气排放浓度及排放量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238" w:type="dxa"/>
                  <w:vMerge w:val="continue"/>
                  <w:noWrap w:val="0"/>
                  <w:vAlign w:val="center"/>
                </w:tcPr>
                <w:p>
                  <w:pPr>
                    <w:widowControl/>
                    <w:jc w:val="center"/>
                    <w:rPr>
                      <w:rFonts w:hint="eastAsia" w:ascii="Times New Roman" w:hAnsi="Times New Roman" w:eastAsia="宋体"/>
                      <w:bCs/>
                      <w:kern w:val="0"/>
                      <w:szCs w:val="21"/>
                    </w:rPr>
                  </w:pPr>
                </w:p>
              </w:tc>
              <w:tc>
                <w:tcPr>
                  <w:tcW w:w="1275" w:type="dxa"/>
                  <w:vMerge w:val="continue"/>
                  <w:noWrap w:val="0"/>
                  <w:vAlign w:val="center"/>
                </w:tcPr>
                <w:p>
                  <w:pPr>
                    <w:widowControl/>
                    <w:jc w:val="center"/>
                    <w:rPr>
                      <w:rFonts w:hint="eastAsia" w:ascii="Times New Roman" w:hAnsi="Times New Roman" w:eastAsia="宋体"/>
                      <w:bCs/>
                      <w:kern w:val="0"/>
                      <w:szCs w:val="21"/>
                    </w:rPr>
                  </w:pPr>
                </w:p>
              </w:tc>
              <w:tc>
                <w:tcPr>
                  <w:tcW w:w="851" w:type="dxa"/>
                  <w:vMerge w:val="continue"/>
                  <w:noWrap w:val="0"/>
                  <w:vAlign w:val="center"/>
                </w:tcPr>
                <w:p>
                  <w:pPr>
                    <w:jc w:val="center"/>
                    <w:rPr>
                      <w:rFonts w:hint="eastAsia" w:ascii="Times New Roman" w:hAnsi="Times New Roman" w:eastAsia="宋体"/>
                      <w:bCs/>
                      <w:kern w:val="0"/>
                      <w:szCs w:val="21"/>
                    </w:rPr>
                  </w:pPr>
                </w:p>
              </w:tc>
              <w:tc>
                <w:tcPr>
                  <w:tcW w:w="850" w:type="dxa"/>
                  <w:vMerge w:val="continue"/>
                  <w:noWrap w:val="0"/>
                  <w:vAlign w:val="center"/>
                </w:tcPr>
                <w:p>
                  <w:pPr>
                    <w:jc w:val="center"/>
                    <w:rPr>
                      <w:rFonts w:hint="eastAsia" w:ascii="Times New Roman" w:hAnsi="Times New Roman" w:eastAsia="宋体"/>
                      <w:bCs/>
                      <w:kern w:val="0"/>
                      <w:szCs w:val="21"/>
                    </w:rPr>
                  </w:pPr>
                </w:p>
              </w:tc>
              <w:tc>
                <w:tcPr>
                  <w:tcW w:w="1134" w:type="dxa"/>
                  <w:noWrap w:val="0"/>
                  <w:vAlign w:val="center"/>
                </w:tcPr>
                <w:p>
                  <w:pPr>
                    <w:widowControl/>
                    <w:jc w:val="center"/>
                    <w:rPr>
                      <w:rFonts w:hint="eastAsia" w:ascii="Times New Roman" w:hAnsi="Times New Roman" w:eastAsia="宋体"/>
                      <w:bCs/>
                      <w:kern w:val="0"/>
                      <w:szCs w:val="21"/>
                    </w:rPr>
                  </w:pPr>
                  <w:r>
                    <w:rPr>
                      <w:rFonts w:ascii="Times New Roman" w:hAnsi="Times New Roman" w:eastAsia="宋体"/>
                      <w:bCs/>
                      <w:kern w:val="0"/>
                      <w:szCs w:val="21"/>
                    </w:rPr>
                    <w:t>mg/m</w:t>
                  </w:r>
                  <w:r>
                    <w:rPr>
                      <w:rFonts w:ascii="Times New Roman" w:hAnsi="Times New Roman" w:eastAsia="宋体"/>
                      <w:bCs/>
                      <w:kern w:val="0"/>
                      <w:szCs w:val="21"/>
                      <w:vertAlign w:val="superscript"/>
                    </w:rPr>
                    <w:t>3</w:t>
                  </w:r>
                </w:p>
              </w:tc>
              <w:tc>
                <w:tcPr>
                  <w:tcW w:w="993" w:type="dxa"/>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t/a</w:t>
                  </w:r>
                </w:p>
              </w:tc>
              <w:tc>
                <w:tcPr>
                  <w:tcW w:w="1037" w:type="dxa"/>
                  <w:noWrap w:val="0"/>
                  <w:vAlign w:val="center"/>
                </w:tcPr>
                <w:p>
                  <w:pPr>
                    <w:widowControl/>
                    <w:jc w:val="center"/>
                    <w:rPr>
                      <w:rFonts w:hint="eastAsia" w:ascii="Times New Roman" w:hAnsi="Times New Roman" w:eastAsia="宋体"/>
                      <w:bCs/>
                      <w:kern w:val="0"/>
                      <w:szCs w:val="21"/>
                    </w:rPr>
                  </w:pPr>
                  <w:r>
                    <w:rPr>
                      <w:rFonts w:ascii="Times New Roman" w:hAnsi="Times New Roman" w:eastAsia="宋体"/>
                      <w:bCs/>
                      <w:kern w:val="0"/>
                      <w:szCs w:val="21"/>
                    </w:rPr>
                    <w:t>mg/m</w:t>
                  </w:r>
                  <w:r>
                    <w:rPr>
                      <w:rFonts w:ascii="Times New Roman" w:hAnsi="Times New Roman" w:eastAsia="宋体"/>
                      <w:bCs/>
                      <w:kern w:val="0"/>
                      <w:szCs w:val="21"/>
                      <w:vertAlign w:val="superscript"/>
                    </w:rPr>
                    <w:t>3</w:t>
                  </w:r>
                </w:p>
              </w:tc>
              <w:tc>
                <w:tcPr>
                  <w:tcW w:w="1118" w:type="dxa"/>
                  <w:noWrap w:val="0"/>
                  <w:vAlign w:val="center"/>
                </w:tcPr>
                <w:p>
                  <w:pPr>
                    <w:widowControl/>
                    <w:jc w:val="center"/>
                    <w:rPr>
                      <w:rFonts w:hint="eastAsia" w:ascii="Times New Roman" w:hAnsi="Times New Roman" w:eastAsia="宋体"/>
                      <w:bCs/>
                      <w:kern w:val="0"/>
                      <w:szCs w:val="21"/>
                    </w:rPr>
                  </w:pPr>
                  <w:r>
                    <w:rPr>
                      <w:rFonts w:hint="eastAsia" w:ascii="Times New Roman" w:hAnsi="Times New Roman" w:eastAsia="宋体"/>
                      <w:bCs/>
                      <w:kern w:val="0"/>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38" w:type="dxa"/>
                  <w:vMerge w:val="restart"/>
                  <w:noWrap w:val="0"/>
                  <w:vAlign w:val="center"/>
                </w:tcPr>
                <w:p>
                  <w:pPr>
                    <w:jc w:val="center"/>
                    <w:rPr>
                      <w:rFonts w:hint="eastAsia" w:ascii="Times New Roman" w:hAnsi="Times New Roman" w:eastAsia="宋体"/>
                      <w:szCs w:val="21"/>
                      <w:lang w:eastAsia="zh-CN"/>
                    </w:rPr>
                  </w:pPr>
                  <w:r>
                    <w:rPr>
                      <w:rFonts w:hint="eastAsia" w:ascii="Times New Roman" w:hAnsi="Times New Roman" w:eastAsia="宋体"/>
                      <w:szCs w:val="21"/>
                      <w:lang w:eastAsia="zh-CN"/>
                    </w:rPr>
                    <w:t>裁板、裁边</w:t>
                  </w:r>
                </w:p>
              </w:tc>
              <w:tc>
                <w:tcPr>
                  <w:tcW w:w="1275"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有组织</w:t>
                  </w:r>
                  <w:r>
                    <w:rPr>
                      <w:rFonts w:ascii="Times New Roman" w:hAnsi="Times New Roman" w:eastAsia="宋体"/>
                      <w:szCs w:val="21"/>
                    </w:rPr>
                    <w:t>粉尘</w:t>
                  </w:r>
                </w:p>
              </w:tc>
              <w:tc>
                <w:tcPr>
                  <w:tcW w:w="851" w:type="dxa"/>
                  <w:vMerge w:val="restart"/>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2400</w:t>
                  </w:r>
                </w:p>
              </w:tc>
              <w:tc>
                <w:tcPr>
                  <w:tcW w:w="850"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2400</w:t>
                  </w:r>
                </w:p>
              </w:tc>
              <w:tc>
                <w:tcPr>
                  <w:tcW w:w="1134"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281.25</w:t>
                  </w:r>
                </w:p>
              </w:tc>
              <w:tc>
                <w:tcPr>
                  <w:tcW w:w="993"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6.75</w:t>
                  </w:r>
                </w:p>
              </w:tc>
              <w:tc>
                <w:tcPr>
                  <w:tcW w:w="1037"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5.625</w:t>
                  </w:r>
                </w:p>
              </w:tc>
              <w:tc>
                <w:tcPr>
                  <w:tcW w:w="1118"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0.315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8" w:type="dxa"/>
                  <w:vMerge w:val="continue"/>
                  <w:noWrap w:val="0"/>
                  <w:vAlign w:val="center"/>
                </w:tcPr>
                <w:p>
                  <w:pPr>
                    <w:jc w:val="center"/>
                    <w:rPr>
                      <w:rFonts w:hint="eastAsia" w:ascii="Times New Roman" w:hAnsi="Times New Roman" w:eastAsia="宋体"/>
                      <w:szCs w:val="21"/>
                    </w:rPr>
                  </w:pPr>
                </w:p>
              </w:tc>
              <w:tc>
                <w:tcPr>
                  <w:tcW w:w="1275"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无组织粉尘</w:t>
                  </w:r>
                </w:p>
              </w:tc>
              <w:tc>
                <w:tcPr>
                  <w:tcW w:w="851" w:type="dxa"/>
                  <w:vMerge w:val="continue"/>
                  <w:noWrap w:val="0"/>
                  <w:vAlign w:val="center"/>
                </w:tcPr>
                <w:p>
                  <w:pPr>
                    <w:jc w:val="center"/>
                    <w:rPr>
                      <w:rFonts w:hint="eastAsia" w:ascii="Times New Roman" w:hAnsi="Times New Roman" w:eastAsia="宋体"/>
                      <w:szCs w:val="21"/>
                    </w:rPr>
                  </w:pPr>
                </w:p>
              </w:tc>
              <w:tc>
                <w:tcPr>
                  <w:tcW w:w="850" w:type="dxa"/>
                  <w:noWrap w:val="0"/>
                  <w:vAlign w:val="center"/>
                </w:tcPr>
                <w:p>
                  <w:pPr>
                    <w:jc w:val="center"/>
                    <w:rPr>
                      <w:rFonts w:ascii="Times New Roman" w:hAnsi="Times New Roman" w:eastAsia="宋体"/>
                      <w:szCs w:val="21"/>
                    </w:rPr>
                  </w:pPr>
                  <w:r>
                    <w:rPr>
                      <w:rFonts w:hint="eastAsia" w:ascii="Times New Roman" w:hAnsi="Times New Roman" w:eastAsia="宋体"/>
                      <w:szCs w:val="21"/>
                    </w:rPr>
                    <w:t>/</w:t>
                  </w:r>
                </w:p>
              </w:tc>
              <w:tc>
                <w:tcPr>
                  <w:tcW w:w="2127" w:type="dxa"/>
                  <w:gridSpan w:val="2"/>
                  <w:noWrap w:val="0"/>
                  <w:vAlign w:val="center"/>
                </w:tcPr>
                <w:p>
                  <w:pPr>
                    <w:jc w:val="center"/>
                    <w:rPr>
                      <w:rFonts w:ascii="Times New Roman" w:hAnsi="Times New Roman" w:eastAsia="宋体"/>
                      <w:szCs w:val="21"/>
                    </w:rPr>
                  </w:pPr>
                  <w:r>
                    <w:rPr>
                      <w:rFonts w:ascii="Times New Roman" w:hAnsi="Times New Roman" w:eastAsia="宋体"/>
                      <w:szCs w:val="21"/>
                    </w:rPr>
                    <w:t>0.</w:t>
                  </w:r>
                  <w:r>
                    <w:rPr>
                      <w:rFonts w:hint="eastAsia" w:ascii="Times New Roman" w:hAnsi="Times New Roman" w:eastAsia="宋体"/>
                      <w:szCs w:val="21"/>
                      <w:lang w:val="en-US" w:eastAsia="zh-CN"/>
                    </w:rPr>
                    <w:t>3125</w:t>
                  </w:r>
                  <w:r>
                    <w:rPr>
                      <w:rFonts w:ascii="Times New Roman" w:hAnsi="Times New Roman" w:eastAsia="宋体"/>
                      <w:szCs w:val="21"/>
                    </w:rPr>
                    <w:t>kg/h、0.</w:t>
                  </w:r>
                  <w:r>
                    <w:rPr>
                      <w:rFonts w:hint="eastAsia" w:ascii="Times New Roman" w:hAnsi="Times New Roman" w:eastAsia="宋体"/>
                      <w:szCs w:val="21"/>
                      <w:lang w:val="en-US" w:eastAsia="zh-CN"/>
                    </w:rPr>
                    <w:t>75</w:t>
                  </w:r>
                  <w:r>
                    <w:rPr>
                      <w:rFonts w:ascii="Times New Roman" w:hAnsi="Times New Roman" w:eastAsia="宋体"/>
                      <w:szCs w:val="21"/>
                    </w:rPr>
                    <w:t>t/a</w:t>
                  </w:r>
                </w:p>
              </w:tc>
              <w:tc>
                <w:tcPr>
                  <w:tcW w:w="2155" w:type="dxa"/>
                  <w:gridSpan w:val="2"/>
                  <w:noWrap w:val="0"/>
                  <w:vAlign w:val="center"/>
                </w:tcPr>
                <w:p>
                  <w:pPr>
                    <w:jc w:val="center"/>
                    <w:rPr>
                      <w:rFonts w:ascii="Times New Roman" w:hAnsi="Times New Roman" w:eastAsia="宋体"/>
                      <w:szCs w:val="21"/>
                    </w:rPr>
                  </w:pPr>
                  <w:r>
                    <w:rPr>
                      <w:rFonts w:ascii="Times New Roman" w:hAnsi="Times New Roman" w:eastAsia="宋体"/>
                      <w:szCs w:val="21"/>
                    </w:rPr>
                    <w:t>0.0</w:t>
                  </w:r>
                  <w:r>
                    <w:rPr>
                      <w:rFonts w:hint="eastAsia" w:ascii="Times New Roman" w:hAnsi="Times New Roman" w:eastAsia="宋体"/>
                      <w:szCs w:val="21"/>
                      <w:lang w:val="en-US" w:eastAsia="zh-CN"/>
                    </w:rPr>
                    <w:t>313</w:t>
                  </w:r>
                  <w:r>
                    <w:rPr>
                      <w:rFonts w:ascii="Times New Roman" w:hAnsi="Times New Roman" w:eastAsia="宋体"/>
                      <w:szCs w:val="21"/>
                    </w:rPr>
                    <w:t>kg/h、0.0</w:t>
                  </w:r>
                  <w:r>
                    <w:rPr>
                      <w:rFonts w:hint="eastAsia" w:ascii="Times New Roman" w:hAnsi="Times New Roman" w:eastAsia="宋体"/>
                      <w:szCs w:val="21"/>
                      <w:lang w:val="en-US" w:eastAsia="zh-CN"/>
                    </w:rPr>
                    <w:t>75</w:t>
                  </w:r>
                  <w:r>
                    <w:rPr>
                      <w:rFonts w:ascii="Times New Roman" w:hAnsi="Times New Roman" w:eastAsia="宋体"/>
                      <w:szCs w:val="21"/>
                    </w:rPr>
                    <w:t>t/a</w:t>
                  </w:r>
                </w:p>
              </w:tc>
            </w:tr>
          </w:tbl>
          <w:p>
            <w:pPr>
              <w:pStyle w:val="120"/>
              <w:spacing w:line="360" w:lineRule="auto"/>
              <w:ind w:firstLine="480"/>
              <w:jc w:val="both"/>
              <w:rPr>
                <w:rFonts w:ascii="Times New Roman" w:hAnsi="Times New Roman" w:eastAsia="宋体" w:cs="Times New Roman"/>
              </w:rPr>
            </w:pPr>
            <w:r>
              <w:rPr>
                <w:rFonts w:hint="eastAsia" w:ascii="Times New Roman" w:hAnsi="Times New Roman" w:eastAsia="宋体" w:cs="宋体"/>
              </w:rPr>
              <w:t>②</w:t>
            </w:r>
            <w:r>
              <w:rPr>
                <w:rFonts w:ascii="Times New Roman" w:hAnsi="Times New Roman" w:cs="Times New Roman"/>
                <w:color w:val="auto"/>
              </w:rPr>
              <w:t>涂胶</w:t>
            </w:r>
            <w:r>
              <w:rPr>
                <w:rFonts w:hint="eastAsia" w:ascii="Times New Roman" w:hAnsi="Times New Roman" w:cs="Times New Roman"/>
                <w:color w:val="auto"/>
                <w:lang w:eastAsia="zh-CN"/>
              </w:rPr>
              <w:t>有机废气（</w:t>
            </w:r>
            <w:r>
              <w:rPr>
                <w:rFonts w:ascii="Times New Roman" w:hAnsi="Times New Roman" w:cs="Times New Roman"/>
                <w:color w:val="auto"/>
              </w:rPr>
              <w:t>G</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）、压门</w:t>
            </w:r>
            <w:r>
              <w:rPr>
                <w:rFonts w:ascii="Times New Roman" w:hAnsi="Times New Roman" w:cs="Times New Roman"/>
                <w:color w:val="auto"/>
              </w:rPr>
              <w:t>有机废气（G3）；</w:t>
            </w:r>
            <w:r>
              <w:rPr>
                <w:rFonts w:hint="eastAsia" w:ascii="Times New Roman" w:hAnsi="Times New Roman" w:cs="Times New Roman"/>
                <w:color w:val="auto"/>
                <w:lang w:eastAsia="zh-CN"/>
              </w:rPr>
              <w:t>晾晒有机废气（</w:t>
            </w:r>
            <w:r>
              <w:rPr>
                <w:rFonts w:hint="eastAsia" w:ascii="Times New Roman" w:hAnsi="Times New Roman" w:cs="Times New Roman"/>
                <w:color w:val="auto"/>
                <w:lang w:val="en-US" w:eastAsia="zh-CN"/>
              </w:rPr>
              <w:t>G4）；</w:t>
            </w:r>
            <w:r>
              <w:rPr>
                <w:rFonts w:hint="eastAsia" w:ascii="Times New Roman" w:hAnsi="Times New Roman" w:cs="Times New Roman"/>
                <w:color w:val="auto"/>
                <w:lang w:eastAsia="zh-CN"/>
              </w:rPr>
              <w:t>覆膜有机废气</w:t>
            </w:r>
            <w:r>
              <w:rPr>
                <w:rFonts w:ascii="Times New Roman" w:hAnsi="Times New Roman" w:cs="Times New Roman"/>
                <w:color w:val="auto"/>
              </w:rPr>
              <w:t>（G</w:t>
            </w:r>
            <w:r>
              <w:rPr>
                <w:rFonts w:hint="eastAsia" w:ascii="Times New Roman" w:hAnsi="Times New Roman" w:cs="Times New Roman"/>
                <w:color w:val="auto"/>
                <w:lang w:val="en-US" w:eastAsia="zh-CN"/>
              </w:rPr>
              <w:t>6</w:t>
            </w:r>
            <w:r>
              <w:rPr>
                <w:rFonts w:ascii="Times New Roman" w:hAnsi="Times New Roman" w:cs="Times New Roman"/>
                <w:color w:val="auto"/>
              </w:rPr>
              <w:t>）；</w:t>
            </w:r>
            <w:r>
              <w:rPr>
                <w:rFonts w:hint="eastAsia" w:ascii="Times New Roman" w:hAnsi="Times New Roman" w:cs="Times New Roman"/>
                <w:color w:val="auto"/>
                <w:lang w:eastAsia="zh-CN"/>
              </w:rPr>
              <w:t>封边</w:t>
            </w:r>
            <w:r>
              <w:rPr>
                <w:rFonts w:ascii="Times New Roman" w:hAnsi="Times New Roman" w:cs="Times New Roman"/>
                <w:color w:val="auto"/>
              </w:rPr>
              <w:t>有机废气（G</w:t>
            </w:r>
            <w:r>
              <w:rPr>
                <w:rFonts w:hint="eastAsia" w:ascii="Times New Roman" w:hAnsi="Times New Roman" w:cs="Times New Roman"/>
                <w:color w:val="auto"/>
                <w:lang w:val="en-US" w:eastAsia="zh-CN"/>
              </w:rPr>
              <w:t>7</w:t>
            </w:r>
            <w:r>
              <w:rPr>
                <w:rFonts w:ascii="Times New Roman" w:hAnsi="Times New Roman" w:cs="Times New Roman"/>
                <w:color w:val="auto"/>
              </w:rPr>
              <w:t>）；</w:t>
            </w:r>
            <w:r>
              <w:rPr>
                <w:rFonts w:hint="eastAsia" w:ascii="Times New Roman" w:hAnsi="Times New Roman" w:cs="Times New Roman"/>
                <w:color w:val="auto"/>
                <w:lang w:eastAsia="zh-CN"/>
              </w:rPr>
              <w:t>转印</w:t>
            </w:r>
            <w:r>
              <w:rPr>
                <w:rFonts w:ascii="Times New Roman" w:hAnsi="Times New Roman" w:cs="Times New Roman"/>
                <w:color w:val="auto"/>
              </w:rPr>
              <w:t>有机废气（G</w:t>
            </w:r>
            <w:r>
              <w:rPr>
                <w:rFonts w:hint="eastAsia" w:ascii="Times New Roman" w:hAnsi="Times New Roman" w:cs="Times New Roman"/>
                <w:color w:val="auto"/>
                <w:lang w:val="en-US" w:eastAsia="zh-CN"/>
              </w:rPr>
              <w:t>8</w:t>
            </w:r>
            <w:r>
              <w:rPr>
                <w:rFonts w:ascii="Times New Roman" w:hAnsi="Times New Roman" w:cs="Times New Roman"/>
                <w:color w:val="auto"/>
              </w:rPr>
              <w:t>）</w:t>
            </w:r>
          </w:p>
          <w:p>
            <w:pPr>
              <w:autoSpaceDE w:val="0"/>
              <w:autoSpaceDN w:val="0"/>
              <w:adjustRightInd w:val="0"/>
              <w:snapToGrid w:val="0"/>
              <w:spacing w:line="360" w:lineRule="auto"/>
              <w:ind w:firstLine="465"/>
              <w:rPr>
                <w:rFonts w:ascii="Times New Roman" w:hAnsi="Times New Roman" w:eastAsia="宋体"/>
                <w:bCs/>
                <w:color w:val="000000"/>
                <w:sz w:val="24"/>
              </w:rPr>
            </w:pPr>
            <w:r>
              <w:rPr>
                <w:rFonts w:hint="eastAsia" w:ascii="Times New Roman" w:hAnsi="Times New Roman" w:eastAsia="宋体"/>
                <w:bCs/>
                <w:color w:val="000000"/>
                <w:sz w:val="24"/>
              </w:rPr>
              <w:t>本项目</w:t>
            </w:r>
            <w:r>
              <w:rPr>
                <w:rFonts w:hint="eastAsia" w:ascii="Times New Roman" w:hAnsi="Times New Roman" w:eastAsia="宋体"/>
                <w:bCs/>
                <w:color w:val="000000"/>
                <w:sz w:val="24"/>
                <w:lang w:eastAsia="zh-CN"/>
              </w:rPr>
              <w:t>涂胶、封边</w:t>
            </w:r>
            <w:r>
              <w:rPr>
                <w:rFonts w:hint="eastAsia" w:ascii="Times New Roman" w:hAnsi="Times New Roman" w:eastAsia="宋体"/>
                <w:bCs/>
                <w:color w:val="000000"/>
                <w:sz w:val="24"/>
              </w:rPr>
              <w:t>采用水性胶黏剂，</w:t>
            </w:r>
            <w:r>
              <w:rPr>
                <w:rFonts w:hint="eastAsia" w:ascii="Times New Roman" w:hAnsi="Times New Roman" w:eastAsia="宋体"/>
                <w:bCs/>
                <w:color w:val="000000"/>
                <w:sz w:val="24"/>
                <w:lang w:eastAsia="zh-CN"/>
              </w:rPr>
              <w:t>晾晒、压门、覆膜、转印加热</w:t>
            </w:r>
            <w:r>
              <w:rPr>
                <w:rFonts w:hint="eastAsia" w:ascii="Times New Roman" w:hAnsi="Times New Roman" w:eastAsia="宋体"/>
                <w:bCs/>
                <w:color w:val="000000"/>
                <w:sz w:val="24"/>
              </w:rPr>
              <w:t>时挥发出一定的有机废气。根据《广东省木质家具制造行业挥发性有机化合物排放系数使用指南》、《塑料加工手册》及</w:t>
            </w:r>
            <w:r>
              <w:rPr>
                <w:rFonts w:ascii="Times New Roman" w:hAnsi="Times New Roman" w:eastAsia="宋体"/>
                <w:bCs/>
                <w:color w:val="000000"/>
                <w:sz w:val="24"/>
              </w:rPr>
              <w:t>《工业污染源调查和研究》等资料</w:t>
            </w:r>
            <w:r>
              <w:rPr>
                <w:rFonts w:hint="eastAsia" w:ascii="Times New Roman" w:hAnsi="Times New Roman" w:eastAsia="宋体"/>
                <w:bCs/>
                <w:color w:val="000000"/>
                <w:sz w:val="24"/>
              </w:rPr>
              <w:t>，水性胶黏剂产排污系数约为0.14kg有机废气/kg原辅材料，</w:t>
            </w:r>
            <w:r>
              <w:rPr>
                <w:rFonts w:ascii="Times New Roman" w:hAnsi="Times New Roman" w:eastAsia="宋体"/>
                <w:bCs/>
                <w:color w:val="000000"/>
                <w:sz w:val="24"/>
              </w:rPr>
              <w:t>环保型</w:t>
            </w:r>
            <w:r>
              <w:rPr>
                <w:rFonts w:hint="eastAsia" w:ascii="Times New Roman" w:hAnsi="Times New Roman" w:eastAsia="宋体"/>
                <w:bCs/>
                <w:color w:val="000000"/>
                <w:sz w:val="24"/>
              </w:rPr>
              <w:t>热塑性</w:t>
            </w:r>
            <w:r>
              <w:rPr>
                <w:rFonts w:ascii="Times New Roman" w:hAnsi="Times New Roman" w:eastAsia="宋体"/>
                <w:bCs/>
                <w:color w:val="000000"/>
                <w:sz w:val="24"/>
              </w:rPr>
              <w:t>胶剂内残留单体的含量均&lt;1%</w:t>
            </w:r>
            <w:r>
              <w:rPr>
                <w:rFonts w:hint="eastAsia" w:ascii="Times New Roman" w:hAnsi="Times New Roman" w:eastAsia="宋体"/>
                <w:bCs/>
                <w:color w:val="000000"/>
                <w:sz w:val="24"/>
              </w:rPr>
              <w:t>，</w:t>
            </w:r>
            <w:r>
              <w:rPr>
                <w:rFonts w:ascii="Times New Roman" w:hAnsi="Times New Roman" w:eastAsia="宋体"/>
                <w:bCs/>
                <w:color w:val="000000"/>
                <w:sz w:val="24"/>
              </w:rPr>
              <w:t>本项目以1%计</w:t>
            </w:r>
            <w:r>
              <w:rPr>
                <w:rFonts w:hint="eastAsia" w:ascii="Times New Roman" w:hAnsi="Times New Roman" w:eastAsia="宋体"/>
                <w:bCs/>
                <w:color w:val="000000"/>
                <w:sz w:val="24"/>
              </w:rPr>
              <w:t>，项目白乳胶使用量合计</w:t>
            </w:r>
            <w:r>
              <w:rPr>
                <w:rFonts w:hint="eastAsia" w:ascii="Times New Roman" w:hAnsi="Times New Roman" w:eastAsia="宋体"/>
                <w:bCs/>
                <w:color w:val="000000"/>
                <w:sz w:val="24"/>
                <w:lang w:val="en-US" w:eastAsia="zh-CN"/>
              </w:rPr>
              <w:t>3.5</w:t>
            </w:r>
            <w:r>
              <w:rPr>
                <w:rFonts w:hint="eastAsia" w:ascii="Times New Roman" w:hAnsi="Times New Roman" w:eastAsia="宋体"/>
                <w:bCs/>
                <w:color w:val="000000"/>
                <w:sz w:val="24"/>
              </w:rPr>
              <w:t>t/a，封边</w:t>
            </w:r>
            <w:r>
              <w:rPr>
                <w:rFonts w:ascii="Times New Roman" w:hAnsi="Times New Roman" w:eastAsia="宋体"/>
                <w:bCs/>
                <w:color w:val="000000"/>
                <w:sz w:val="24"/>
              </w:rPr>
              <w:t>热熔胶使用量为</w:t>
            </w:r>
            <w:r>
              <w:rPr>
                <w:rFonts w:hint="eastAsia" w:ascii="Times New Roman" w:hAnsi="Times New Roman" w:eastAsia="宋体"/>
                <w:bCs/>
                <w:color w:val="000000"/>
                <w:sz w:val="24"/>
              </w:rPr>
              <w:t>1.</w:t>
            </w:r>
            <w:r>
              <w:rPr>
                <w:rFonts w:hint="eastAsia" w:ascii="Times New Roman" w:hAnsi="Times New Roman" w:eastAsia="宋体"/>
                <w:bCs/>
                <w:color w:val="000000"/>
                <w:sz w:val="24"/>
                <w:lang w:val="en-US" w:eastAsia="zh-CN"/>
              </w:rPr>
              <w:t>5</w:t>
            </w:r>
            <w:r>
              <w:rPr>
                <w:rFonts w:ascii="Times New Roman" w:hAnsi="Times New Roman" w:eastAsia="宋体"/>
                <w:bCs/>
                <w:color w:val="000000"/>
                <w:sz w:val="24"/>
              </w:rPr>
              <w:t>t/a，</w:t>
            </w:r>
            <w:r>
              <w:rPr>
                <w:rFonts w:hint="eastAsia" w:ascii="Times New Roman" w:hAnsi="Times New Roman" w:eastAsia="宋体"/>
                <w:bCs/>
                <w:color w:val="000000"/>
                <w:sz w:val="24"/>
              </w:rPr>
              <w:t>则涂胶</w:t>
            </w:r>
            <w:r>
              <w:rPr>
                <w:rFonts w:hint="eastAsia" w:ascii="Times New Roman" w:hAnsi="Times New Roman" w:eastAsia="宋体"/>
                <w:bCs/>
                <w:color w:val="000000"/>
                <w:sz w:val="24"/>
                <w:lang w:eastAsia="zh-CN"/>
              </w:rPr>
              <w:t>、压门</w:t>
            </w:r>
            <w:r>
              <w:rPr>
                <w:rFonts w:hint="eastAsia" w:ascii="Times New Roman" w:hAnsi="Times New Roman" w:eastAsia="宋体"/>
                <w:bCs/>
                <w:color w:val="000000"/>
                <w:sz w:val="24"/>
              </w:rPr>
              <w:t>和</w:t>
            </w:r>
            <w:r>
              <w:rPr>
                <w:rFonts w:hint="eastAsia" w:ascii="Times New Roman" w:hAnsi="Times New Roman" w:eastAsia="宋体"/>
                <w:bCs/>
                <w:color w:val="000000"/>
                <w:sz w:val="24"/>
                <w:lang w:eastAsia="zh-CN"/>
              </w:rPr>
              <w:t>覆膜</w:t>
            </w:r>
            <w:r>
              <w:rPr>
                <w:rFonts w:hint="eastAsia" w:ascii="Times New Roman" w:hAnsi="Times New Roman" w:eastAsia="宋体"/>
                <w:bCs/>
                <w:color w:val="000000"/>
                <w:sz w:val="24"/>
                <w:lang w:val="en-US" w:eastAsia="zh-CN"/>
              </w:rPr>
              <w:t>/转印</w:t>
            </w:r>
            <w:r>
              <w:rPr>
                <w:rFonts w:hint="eastAsia" w:ascii="Times New Roman" w:hAnsi="Times New Roman" w:eastAsia="宋体"/>
                <w:bCs/>
                <w:color w:val="000000"/>
                <w:sz w:val="24"/>
              </w:rPr>
              <w:t>有机废气产生量为</w:t>
            </w:r>
            <w:r>
              <w:rPr>
                <w:rFonts w:ascii="Times New Roman" w:hAnsi="Times New Roman" w:eastAsia="宋体"/>
                <w:bCs/>
                <w:color w:val="000000"/>
                <w:sz w:val="24"/>
              </w:rPr>
              <w:t>0.</w:t>
            </w:r>
            <w:r>
              <w:rPr>
                <w:rFonts w:hint="eastAsia" w:ascii="Times New Roman" w:hAnsi="Times New Roman" w:eastAsia="宋体"/>
                <w:bCs/>
                <w:color w:val="000000"/>
                <w:sz w:val="24"/>
                <w:lang w:val="en-US" w:eastAsia="zh-CN"/>
              </w:rPr>
              <w:t>49</w:t>
            </w:r>
            <w:r>
              <w:rPr>
                <w:rFonts w:hint="eastAsia" w:ascii="Times New Roman" w:hAnsi="Times New Roman" w:eastAsia="宋体"/>
                <w:bCs/>
                <w:color w:val="000000"/>
                <w:sz w:val="24"/>
              </w:rPr>
              <w:t>t/a，</w:t>
            </w:r>
            <w:r>
              <w:rPr>
                <w:rFonts w:hint="eastAsia" w:ascii="Times New Roman" w:hAnsi="Times New Roman" w:eastAsia="宋体"/>
                <w:bCs/>
                <w:color w:val="000000"/>
                <w:sz w:val="24"/>
                <w:lang w:eastAsia="zh-CN"/>
              </w:rPr>
              <w:t>封边</w:t>
            </w:r>
            <w:r>
              <w:rPr>
                <w:rFonts w:hint="eastAsia" w:ascii="Times New Roman" w:hAnsi="Times New Roman" w:eastAsia="宋体"/>
                <w:bCs/>
                <w:color w:val="000000"/>
                <w:sz w:val="24"/>
              </w:rPr>
              <w:t>有机废气</w:t>
            </w:r>
            <w:r>
              <w:rPr>
                <w:rFonts w:ascii="Times New Roman" w:hAnsi="Times New Roman" w:eastAsia="宋体"/>
                <w:bCs/>
                <w:color w:val="000000"/>
                <w:sz w:val="24"/>
              </w:rPr>
              <w:t>产生量</w:t>
            </w:r>
            <w:r>
              <w:rPr>
                <w:rFonts w:hint="eastAsia" w:ascii="Times New Roman" w:hAnsi="Times New Roman" w:eastAsia="宋体"/>
                <w:bCs/>
                <w:color w:val="000000"/>
                <w:sz w:val="24"/>
              </w:rPr>
              <w:t>为0.01</w:t>
            </w:r>
            <w:r>
              <w:rPr>
                <w:rFonts w:hint="eastAsia" w:ascii="Times New Roman" w:hAnsi="Times New Roman" w:eastAsia="宋体"/>
                <w:bCs/>
                <w:color w:val="000000"/>
                <w:sz w:val="24"/>
                <w:lang w:val="en-US" w:eastAsia="zh-CN"/>
              </w:rPr>
              <w:t>5</w:t>
            </w:r>
            <w:r>
              <w:rPr>
                <w:rFonts w:ascii="Times New Roman" w:hAnsi="Times New Roman" w:eastAsia="宋体"/>
                <w:bCs/>
                <w:color w:val="000000"/>
                <w:sz w:val="24"/>
              </w:rPr>
              <w:t>t/a，合计</w:t>
            </w:r>
            <w:r>
              <w:rPr>
                <w:rFonts w:hint="eastAsia" w:ascii="Times New Roman" w:hAnsi="Times New Roman" w:eastAsia="宋体"/>
                <w:bCs/>
                <w:color w:val="000000"/>
                <w:sz w:val="24"/>
              </w:rPr>
              <w:t>0.</w:t>
            </w:r>
            <w:r>
              <w:rPr>
                <w:rFonts w:hint="eastAsia" w:ascii="Times New Roman" w:hAnsi="Times New Roman" w:eastAsia="宋体"/>
                <w:bCs/>
                <w:color w:val="000000"/>
                <w:sz w:val="24"/>
                <w:lang w:val="en-US" w:eastAsia="zh-CN"/>
              </w:rPr>
              <w:t>505</w:t>
            </w:r>
            <w:r>
              <w:rPr>
                <w:rFonts w:ascii="Times New Roman" w:hAnsi="Times New Roman" w:eastAsia="宋体"/>
                <w:bCs/>
                <w:color w:val="000000"/>
                <w:sz w:val="24"/>
              </w:rPr>
              <w:t>t/a</w:t>
            </w:r>
            <w:r>
              <w:rPr>
                <w:rFonts w:hint="eastAsia" w:ascii="Times New Roman" w:hAnsi="Times New Roman" w:eastAsia="宋体"/>
                <w:bCs/>
                <w:color w:val="000000"/>
                <w:sz w:val="24"/>
              </w:rPr>
              <w:t>，以非甲烷总烃计。</w:t>
            </w:r>
          </w:p>
          <w:p>
            <w:pPr>
              <w:autoSpaceDE w:val="0"/>
              <w:autoSpaceDN w:val="0"/>
              <w:adjustRightInd w:val="0"/>
              <w:snapToGrid w:val="0"/>
              <w:spacing w:line="360" w:lineRule="auto"/>
              <w:ind w:firstLine="465"/>
              <w:rPr>
                <w:rFonts w:ascii="Times New Roman" w:hAnsi="Times New Roman" w:eastAsia="宋体"/>
                <w:bCs/>
                <w:color w:val="000000"/>
                <w:sz w:val="24"/>
              </w:rPr>
            </w:pPr>
            <w:r>
              <w:rPr>
                <w:rFonts w:hint="eastAsia" w:ascii="Times New Roman" w:hAnsi="Times New Roman" w:eastAsia="宋体"/>
                <w:color w:val="000000"/>
                <w:sz w:val="24"/>
              </w:rPr>
              <w:t>本项</w:t>
            </w:r>
            <w:r>
              <w:rPr>
                <w:rFonts w:hint="eastAsia" w:ascii="Times New Roman" w:hAnsi="Times New Roman" w:eastAsia="宋体"/>
                <w:bCs/>
                <w:color w:val="000000"/>
                <w:sz w:val="24"/>
              </w:rPr>
              <w:t>目涂胶</w:t>
            </w:r>
            <w:r>
              <w:rPr>
                <w:rFonts w:hint="eastAsia" w:ascii="Times New Roman" w:hAnsi="Times New Roman" w:eastAsia="宋体"/>
                <w:bCs/>
                <w:color w:val="000000"/>
                <w:sz w:val="24"/>
                <w:lang w:eastAsia="zh-CN"/>
              </w:rPr>
              <w:t>、压门、晾晒、覆膜、封边、转印</w:t>
            </w:r>
            <w:r>
              <w:rPr>
                <w:rFonts w:hint="eastAsia" w:ascii="Times New Roman" w:hAnsi="Times New Roman" w:eastAsia="宋体"/>
                <w:bCs/>
                <w:color w:val="000000"/>
                <w:sz w:val="24"/>
              </w:rPr>
              <w:t>工序相距较</w:t>
            </w:r>
            <w:r>
              <w:rPr>
                <w:rFonts w:ascii="Times New Roman" w:hAnsi="Times New Roman" w:eastAsia="宋体"/>
                <w:color w:val="000000"/>
                <w:sz w:val="24"/>
              </w:rPr>
              <w:t>近，建设单位</w:t>
            </w:r>
            <w:r>
              <w:rPr>
                <w:rFonts w:hint="eastAsia" w:ascii="Times New Roman" w:hAnsi="Times New Roman" w:eastAsia="宋体"/>
                <w:color w:val="000000"/>
                <w:sz w:val="24"/>
              </w:rPr>
              <w:t>拟建设</w:t>
            </w:r>
            <w:r>
              <w:rPr>
                <w:rFonts w:ascii="Times New Roman" w:hAnsi="Times New Roman" w:eastAsia="宋体"/>
                <w:color w:val="000000"/>
                <w:sz w:val="24"/>
              </w:rPr>
              <w:t>密</w:t>
            </w:r>
            <w:r>
              <w:rPr>
                <w:rFonts w:hint="eastAsia" w:ascii="Times New Roman" w:hAnsi="Times New Roman" w:eastAsia="宋体"/>
                <w:color w:val="000000"/>
                <w:sz w:val="24"/>
                <w:lang w:eastAsia="zh-CN"/>
              </w:rPr>
              <w:t>车间</w:t>
            </w:r>
            <w:r>
              <w:rPr>
                <w:rFonts w:ascii="Times New Roman" w:hAnsi="Times New Roman" w:eastAsia="宋体"/>
                <w:color w:val="000000"/>
                <w:sz w:val="24"/>
              </w:rPr>
              <w:t>，</w:t>
            </w:r>
            <w:r>
              <w:rPr>
                <w:rFonts w:hint="eastAsia" w:ascii="Times New Roman" w:hAnsi="Times New Roman" w:eastAsia="宋体"/>
                <w:color w:val="000000"/>
                <w:sz w:val="24"/>
              </w:rPr>
              <w:t>并在</w:t>
            </w:r>
            <w:r>
              <w:rPr>
                <w:rFonts w:hint="eastAsia" w:ascii="Times New Roman" w:hAnsi="Times New Roman" w:eastAsia="宋体"/>
                <w:bCs/>
                <w:color w:val="000000"/>
                <w:sz w:val="24"/>
              </w:rPr>
              <w:t>涂胶</w:t>
            </w:r>
            <w:r>
              <w:rPr>
                <w:rFonts w:hint="eastAsia" w:ascii="Times New Roman" w:hAnsi="Times New Roman" w:eastAsia="宋体"/>
                <w:bCs/>
                <w:color w:val="000000"/>
                <w:sz w:val="24"/>
                <w:lang w:eastAsia="zh-CN"/>
              </w:rPr>
              <w:t>、压门、晾晒房、覆膜、封边、转印</w:t>
            </w:r>
            <w:r>
              <w:rPr>
                <w:rFonts w:hint="eastAsia" w:ascii="Times New Roman" w:hAnsi="Times New Roman" w:eastAsia="宋体"/>
                <w:color w:val="000000"/>
                <w:sz w:val="24"/>
                <w:lang w:eastAsia="zh-CN"/>
              </w:rPr>
              <w:t>车间设置负压抽风系统</w:t>
            </w:r>
            <w:r>
              <w:rPr>
                <w:rFonts w:ascii="Times New Roman" w:hAnsi="Times New Roman" w:eastAsia="宋体"/>
                <w:color w:val="000000"/>
                <w:sz w:val="24"/>
              </w:rPr>
              <w:t>，通过管道将废气引至</w:t>
            </w:r>
            <w:r>
              <w:rPr>
                <w:rFonts w:hint="eastAsia" w:ascii="Times New Roman" w:hAnsi="Times New Roman" w:eastAsia="宋体"/>
                <w:color w:val="000000"/>
                <w:sz w:val="24"/>
              </w:rPr>
              <w:t>1套</w:t>
            </w:r>
            <w:r>
              <w:rPr>
                <w:rFonts w:hint="eastAsia" w:ascii="Times New Roman" w:hAnsi="Times New Roman" w:eastAsia="宋体"/>
                <w:color w:val="000000"/>
                <w:sz w:val="24"/>
                <w:lang w:val="en-US" w:eastAsia="zh-CN"/>
              </w:rPr>
              <w:t>UV光氧+</w:t>
            </w:r>
            <w:r>
              <w:rPr>
                <w:rFonts w:ascii="Times New Roman" w:hAnsi="Times New Roman" w:eastAsia="宋体"/>
                <w:color w:val="000000"/>
                <w:sz w:val="24"/>
              </w:rPr>
              <w:t>活性炭吸附装置，处理后通过</w:t>
            </w:r>
            <w:r>
              <w:rPr>
                <w:rFonts w:hint="eastAsia" w:ascii="Times New Roman" w:hAnsi="Times New Roman" w:eastAsia="宋体"/>
                <w:color w:val="000000"/>
                <w:sz w:val="24"/>
              </w:rPr>
              <w:t>1根</w:t>
            </w:r>
            <w:r>
              <w:rPr>
                <w:rFonts w:ascii="Times New Roman" w:hAnsi="Times New Roman" w:eastAsia="宋体"/>
                <w:color w:val="000000"/>
                <w:sz w:val="24"/>
              </w:rPr>
              <w:t>15m高排气筒排放。吸风罩集气效率</w:t>
            </w:r>
            <w:r>
              <w:rPr>
                <w:rFonts w:hint="eastAsia" w:ascii="Times New Roman" w:hAnsi="Times New Roman" w:eastAsia="宋体"/>
                <w:color w:val="000000"/>
                <w:sz w:val="24"/>
              </w:rPr>
              <w:t>按9</w:t>
            </w:r>
            <w:r>
              <w:rPr>
                <w:rFonts w:ascii="Times New Roman" w:hAnsi="Times New Roman" w:eastAsia="宋体"/>
                <w:color w:val="000000"/>
                <w:sz w:val="24"/>
              </w:rPr>
              <w:t>0%</w:t>
            </w:r>
            <w:r>
              <w:rPr>
                <w:rFonts w:hint="eastAsia" w:ascii="Times New Roman" w:hAnsi="Times New Roman" w:eastAsia="宋体"/>
                <w:color w:val="000000"/>
                <w:sz w:val="24"/>
              </w:rPr>
              <w:t>计，</w:t>
            </w:r>
            <w:r>
              <w:rPr>
                <w:rFonts w:hint="eastAsia" w:ascii="Times New Roman" w:hAnsi="Times New Roman" w:eastAsia="宋体"/>
                <w:color w:val="000000"/>
                <w:sz w:val="24"/>
                <w:lang w:val="en-US" w:eastAsia="zh-CN"/>
              </w:rPr>
              <w:t>UV光氧催化+</w:t>
            </w:r>
            <w:r>
              <w:rPr>
                <w:rFonts w:ascii="Times New Roman" w:hAnsi="Times New Roman" w:eastAsia="宋体"/>
                <w:color w:val="000000"/>
                <w:sz w:val="24"/>
              </w:rPr>
              <w:t>活性炭吸附</w:t>
            </w:r>
            <w:r>
              <w:rPr>
                <w:rFonts w:hint="eastAsia" w:ascii="Times New Roman" w:hAnsi="Times New Roman" w:eastAsia="宋体"/>
                <w:color w:val="000000"/>
                <w:sz w:val="24"/>
              </w:rPr>
              <w:t>装置的</w:t>
            </w:r>
            <w:r>
              <w:rPr>
                <w:rFonts w:ascii="Times New Roman" w:hAnsi="Times New Roman" w:eastAsia="宋体"/>
                <w:color w:val="000000"/>
                <w:sz w:val="24"/>
              </w:rPr>
              <w:t>有机废气处理效率均按照80%计，风机风量约8000m</w:t>
            </w:r>
            <w:r>
              <w:rPr>
                <w:rFonts w:ascii="Times New Roman" w:hAnsi="Times New Roman" w:eastAsia="宋体"/>
                <w:color w:val="000000"/>
                <w:sz w:val="24"/>
                <w:vertAlign w:val="superscript"/>
              </w:rPr>
              <w:t>3</w:t>
            </w:r>
            <w:r>
              <w:rPr>
                <w:rFonts w:ascii="Times New Roman" w:hAnsi="Times New Roman" w:eastAsia="宋体"/>
                <w:color w:val="000000"/>
                <w:sz w:val="24"/>
              </w:rPr>
              <w:t>/h，</w:t>
            </w:r>
            <w:bookmarkStart w:id="4" w:name="_Hlk24829630"/>
            <w:r>
              <w:rPr>
                <w:rFonts w:hint="eastAsia" w:ascii="Times New Roman" w:hAnsi="Times New Roman" w:eastAsia="宋体"/>
                <w:color w:val="000000"/>
                <w:sz w:val="24"/>
              </w:rPr>
              <w:t>以上</w:t>
            </w:r>
            <w:r>
              <w:rPr>
                <w:rFonts w:ascii="Times New Roman" w:hAnsi="Times New Roman" w:eastAsia="宋体"/>
                <w:color w:val="000000"/>
                <w:sz w:val="24"/>
              </w:rPr>
              <w:t>工序工作时间为</w:t>
            </w:r>
            <w:r>
              <w:rPr>
                <w:rFonts w:hint="eastAsia" w:ascii="Times New Roman" w:hAnsi="Times New Roman" w:eastAsia="宋体"/>
                <w:color w:val="000000"/>
                <w:sz w:val="24"/>
                <w:lang w:val="en-US" w:eastAsia="zh-CN"/>
              </w:rPr>
              <w:t>24</w:t>
            </w:r>
            <w:r>
              <w:rPr>
                <w:rFonts w:hint="eastAsia" w:ascii="Times New Roman" w:hAnsi="Times New Roman" w:eastAsia="宋体"/>
                <w:color w:val="000000"/>
                <w:sz w:val="24"/>
              </w:rPr>
              <w:t>00</w:t>
            </w:r>
            <w:r>
              <w:rPr>
                <w:rFonts w:ascii="Times New Roman" w:hAnsi="Times New Roman" w:eastAsia="宋体"/>
                <w:color w:val="000000"/>
                <w:sz w:val="24"/>
              </w:rPr>
              <w:t>h/a</w:t>
            </w:r>
            <w:bookmarkEnd w:id="4"/>
            <w:r>
              <w:rPr>
                <w:rFonts w:hint="eastAsia" w:ascii="Times New Roman" w:hAnsi="Times New Roman" w:eastAsia="宋体"/>
                <w:color w:val="000000"/>
                <w:sz w:val="24"/>
              </w:rPr>
              <w:t>。</w:t>
            </w:r>
            <w:bookmarkStart w:id="5" w:name="_Hlk24829659"/>
            <w:r>
              <w:rPr>
                <w:rFonts w:hint="eastAsia" w:ascii="Times New Roman" w:hAnsi="Times New Roman" w:eastAsia="宋体"/>
                <w:color w:val="000000"/>
                <w:sz w:val="24"/>
              </w:rPr>
              <w:t>经计算</w:t>
            </w:r>
            <w:r>
              <w:rPr>
                <w:rFonts w:ascii="Times New Roman" w:hAnsi="Times New Roman" w:eastAsia="宋体"/>
                <w:color w:val="000000"/>
                <w:sz w:val="24"/>
              </w:rPr>
              <w:t>，</w:t>
            </w:r>
            <w:r>
              <w:rPr>
                <w:rFonts w:hint="eastAsia" w:ascii="Times New Roman" w:hAnsi="Times New Roman" w:eastAsia="宋体"/>
                <w:color w:val="000000"/>
                <w:sz w:val="24"/>
              </w:rPr>
              <w:t>项目</w:t>
            </w:r>
            <w:r>
              <w:rPr>
                <w:rFonts w:hint="eastAsia" w:ascii="Times New Roman" w:hAnsi="Times New Roman" w:eastAsia="宋体"/>
                <w:bCs/>
                <w:color w:val="000000"/>
                <w:sz w:val="24"/>
              </w:rPr>
              <w:t>涂胶</w:t>
            </w:r>
            <w:r>
              <w:rPr>
                <w:rFonts w:hint="eastAsia" w:ascii="Times New Roman" w:hAnsi="Times New Roman" w:eastAsia="宋体"/>
                <w:bCs/>
                <w:color w:val="000000"/>
                <w:sz w:val="24"/>
                <w:lang w:eastAsia="zh-CN"/>
              </w:rPr>
              <w:t>、压门、晾晒、覆膜、封边、转印</w:t>
            </w:r>
            <w:r>
              <w:rPr>
                <w:rFonts w:ascii="Times New Roman" w:hAnsi="Times New Roman" w:eastAsia="宋体"/>
                <w:color w:val="000000"/>
                <w:sz w:val="24"/>
              </w:rPr>
              <w:t>工序</w:t>
            </w:r>
            <w:r>
              <w:rPr>
                <w:rFonts w:hint="eastAsia" w:ascii="Times New Roman" w:hAnsi="Times New Roman" w:eastAsia="宋体"/>
                <w:color w:val="000000"/>
                <w:sz w:val="24"/>
              </w:rPr>
              <w:t>非甲烷总烃有组织</w:t>
            </w:r>
            <w:r>
              <w:rPr>
                <w:rFonts w:ascii="Times New Roman" w:hAnsi="Times New Roman" w:eastAsia="宋体"/>
                <w:color w:val="000000"/>
                <w:sz w:val="24"/>
              </w:rPr>
              <w:t>产生浓度和产生量分别为30.94mg/m</w:t>
            </w:r>
            <w:r>
              <w:rPr>
                <w:rFonts w:ascii="Times New Roman" w:hAnsi="Times New Roman" w:eastAsia="宋体"/>
                <w:color w:val="000000"/>
                <w:sz w:val="24"/>
                <w:vertAlign w:val="superscript"/>
              </w:rPr>
              <w:t>3</w:t>
            </w:r>
            <w:r>
              <w:rPr>
                <w:rFonts w:ascii="Times New Roman" w:hAnsi="Times New Roman" w:eastAsia="宋体"/>
                <w:snapToGrid w:val="0"/>
                <w:color w:val="000000"/>
                <w:sz w:val="24"/>
              </w:rPr>
              <w:t>，0.</w:t>
            </w:r>
            <w:r>
              <w:rPr>
                <w:rFonts w:hint="eastAsia" w:ascii="Times New Roman" w:hAnsi="Times New Roman" w:eastAsia="宋体"/>
                <w:snapToGrid w:val="0"/>
                <w:color w:val="000000"/>
                <w:sz w:val="24"/>
                <w:lang w:val="en-US" w:eastAsia="zh-CN"/>
              </w:rPr>
              <w:t>1894</w:t>
            </w:r>
            <w:r>
              <w:rPr>
                <w:rFonts w:ascii="Times New Roman" w:hAnsi="Times New Roman" w:eastAsia="宋体"/>
                <w:snapToGrid w:val="0"/>
                <w:color w:val="000000"/>
                <w:sz w:val="24"/>
              </w:rPr>
              <w:t>kg/h，0.</w:t>
            </w:r>
            <w:r>
              <w:rPr>
                <w:rFonts w:hint="eastAsia" w:ascii="Times New Roman" w:hAnsi="Times New Roman" w:eastAsia="宋体"/>
                <w:snapToGrid w:val="0"/>
                <w:color w:val="000000"/>
                <w:sz w:val="24"/>
                <w:lang w:val="en-US" w:eastAsia="zh-CN"/>
              </w:rPr>
              <w:t>4545</w:t>
            </w:r>
            <w:r>
              <w:rPr>
                <w:rFonts w:ascii="Times New Roman" w:hAnsi="Times New Roman" w:eastAsia="宋体"/>
                <w:color w:val="000000"/>
                <w:sz w:val="24"/>
              </w:rPr>
              <w:t>t/a</w:t>
            </w:r>
            <w:r>
              <w:rPr>
                <w:rFonts w:hint="eastAsia" w:ascii="Times New Roman" w:hAnsi="Times New Roman" w:eastAsia="宋体"/>
                <w:color w:val="000000"/>
                <w:sz w:val="24"/>
              </w:rPr>
              <w:t>，</w:t>
            </w:r>
            <w:r>
              <w:rPr>
                <w:rFonts w:ascii="Times New Roman" w:hAnsi="Times New Roman" w:eastAsia="宋体"/>
                <w:color w:val="000000"/>
                <w:sz w:val="24"/>
              </w:rPr>
              <w:t>经处理后非甲烷总烃</w:t>
            </w:r>
            <w:r>
              <w:rPr>
                <w:rFonts w:hint="eastAsia" w:ascii="Times New Roman" w:hAnsi="Times New Roman" w:eastAsia="宋体"/>
                <w:color w:val="000000"/>
                <w:sz w:val="24"/>
              </w:rPr>
              <w:t>有组织</w:t>
            </w:r>
            <w:r>
              <w:rPr>
                <w:rFonts w:ascii="Times New Roman" w:hAnsi="Times New Roman" w:eastAsia="宋体"/>
                <w:color w:val="000000"/>
                <w:sz w:val="24"/>
              </w:rPr>
              <w:t>排放浓度和排放量分别为</w:t>
            </w:r>
            <w:r>
              <w:rPr>
                <w:rFonts w:hint="eastAsia" w:ascii="Times New Roman" w:hAnsi="Times New Roman" w:eastAsia="宋体"/>
                <w:color w:val="000000"/>
                <w:sz w:val="24"/>
                <w:lang w:val="en-US" w:eastAsia="zh-CN"/>
              </w:rPr>
              <w:t>4.74</w:t>
            </w:r>
            <w:r>
              <w:rPr>
                <w:rFonts w:ascii="Times New Roman" w:hAnsi="Times New Roman" w:eastAsia="宋体"/>
                <w:color w:val="000000"/>
                <w:szCs w:val="21"/>
              </w:rPr>
              <w:t>mg/m</w:t>
            </w:r>
            <w:r>
              <w:rPr>
                <w:rFonts w:ascii="Times New Roman" w:hAnsi="Times New Roman" w:eastAsia="宋体"/>
                <w:color w:val="000000"/>
                <w:szCs w:val="21"/>
                <w:vertAlign w:val="superscript"/>
              </w:rPr>
              <w:t>3</w:t>
            </w:r>
            <w:r>
              <w:rPr>
                <w:rFonts w:ascii="Times New Roman" w:hAnsi="Times New Roman" w:eastAsia="宋体"/>
                <w:snapToGrid w:val="0"/>
                <w:color w:val="000000"/>
                <w:sz w:val="24"/>
              </w:rPr>
              <w:t>，0.0</w:t>
            </w:r>
            <w:r>
              <w:rPr>
                <w:rFonts w:hint="eastAsia" w:ascii="Times New Roman" w:hAnsi="Times New Roman" w:eastAsia="宋体"/>
                <w:snapToGrid w:val="0"/>
                <w:color w:val="000000"/>
                <w:sz w:val="24"/>
                <w:lang w:val="en-US" w:eastAsia="zh-CN"/>
              </w:rPr>
              <w:t>379</w:t>
            </w:r>
            <w:r>
              <w:rPr>
                <w:rFonts w:ascii="Times New Roman" w:hAnsi="Times New Roman" w:eastAsia="宋体"/>
                <w:snapToGrid w:val="0"/>
                <w:color w:val="000000"/>
                <w:sz w:val="24"/>
              </w:rPr>
              <w:t>kg/h，0.0</w:t>
            </w:r>
            <w:r>
              <w:rPr>
                <w:rFonts w:hint="eastAsia" w:ascii="Times New Roman" w:hAnsi="Times New Roman" w:eastAsia="宋体"/>
                <w:snapToGrid w:val="0"/>
                <w:color w:val="000000"/>
                <w:sz w:val="24"/>
                <w:lang w:val="en-US" w:eastAsia="zh-CN"/>
              </w:rPr>
              <w:t>909</w:t>
            </w:r>
            <w:r>
              <w:rPr>
                <w:rFonts w:ascii="Times New Roman" w:hAnsi="Times New Roman" w:eastAsia="宋体"/>
                <w:color w:val="000000"/>
                <w:sz w:val="24"/>
              </w:rPr>
              <w:t>t/a。</w:t>
            </w:r>
            <w:r>
              <w:rPr>
                <w:rFonts w:ascii="Times New Roman" w:hAnsi="Times New Roman" w:eastAsia="宋体"/>
                <w:snapToGrid w:val="0"/>
                <w:color w:val="000000"/>
                <w:sz w:val="24"/>
              </w:rPr>
              <w:t>满足</w:t>
            </w:r>
            <w:r>
              <w:rPr>
                <w:rFonts w:hint="eastAsia" w:ascii="Times New Roman" w:hAnsi="Times New Roman" w:eastAsia="宋体"/>
                <w:color w:val="000000"/>
                <w:sz w:val="24"/>
              </w:rPr>
              <w:t>《关于全省开展工业企业挥发性有机物专项治理工作中排放建议值的通知》（豫环攻坚办〔</w:t>
            </w:r>
            <w:r>
              <w:rPr>
                <w:rFonts w:ascii="Times New Roman" w:hAnsi="Times New Roman" w:eastAsia="宋体"/>
                <w:color w:val="000000"/>
                <w:sz w:val="24"/>
              </w:rPr>
              <w:t>2017</w:t>
            </w:r>
            <w:r>
              <w:rPr>
                <w:rFonts w:hint="eastAsia" w:ascii="Times New Roman" w:hAnsi="Times New Roman" w:eastAsia="宋体"/>
                <w:color w:val="000000"/>
                <w:sz w:val="24"/>
              </w:rPr>
              <w:t>〕</w:t>
            </w:r>
            <w:r>
              <w:rPr>
                <w:rFonts w:ascii="Times New Roman" w:hAnsi="Times New Roman" w:eastAsia="宋体"/>
                <w:color w:val="000000"/>
                <w:sz w:val="24"/>
              </w:rPr>
              <w:t>162</w:t>
            </w:r>
            <w:r>
              <w:rPr>
                <w:rFonts w:hint="eastAsia" w:ascii="Times New Roman" w:hAnsi="Times New Roman" w:eastAsia="宋体"/>
                <w:color w:val="000000"/>
                <w:sz w:val="24"/>
              </w:rPr>
              <w:t>号）家具制造业</w:t>
            </w:r>
            <w:r>
              <w:rPr>
                <w:rFonts w:ascii="Times New Roman" w:hAnsi="Times New Roman" w:eastAsia="宋体"/>
                <w:color w:val="000000"/>
                <w:sz w:val="24"/>
              </w:rPr>
              <w:t>限值要求</w:t>
            </w:r>
            <w:r>
              <w:rPr>
                <w:rFonts w:ascii="Times New Roman" w:hAnsi="Times New Roman" w:eastAsia="宋体"/>
                <w:snapToGrid w:val="0"/>
                <w:color w:val="000000"/>
                <w:sz w:val="24"/>
              </w:rPr>
              <w:t>。</w:t>
            </w:r>
            <w:r>
              <w:rPr>
                <w:rFonts w:ascii="Times New Roman" w:hAnsi="Times New Roman" w:eastAsia="宋体"/>
                <w:color w:val="000000"/>
                <w:sz w:val="24"/>
              </w:rPr>
              <w:t>未收集到的有机废气约占</w:t>
            </w:r>
            <w:r>
              <w:rPr>
                <w:rFonts w:hint="eastAsia" w:ascii="Times New Roman" w:hAnsi="Times New Roman" w:eastAsia="宋体"/>
                <w:color w:val="000000"/>
                <w:sz w:val="24"/>
              </w:rPr>
              <w:t>10%，</w:t>
            </w:r>
            <w:r>
              <w:rPr>
                <w:rFonts w:ascii="Times New Roman" w:hAnsi="Times New Roman" w:eastAsia="宋体"/>
                <w:color w:val="000000"/>
                <w:sz w:val="24"/>
              </w:rPr>
              <w:t>以无组织形式排放，最终排放量约</w:t>
            </w:r>
            <w:r>
              <w:rPr>
                <w:rFonts w:hint="eastAsia" w:ascii="Times New Roman" w:hAnsi="Times New Roman" w:eastAsia="宋体"/>
                <w:color w:val="000000"/>
                <w:sz w:val="24"/>
              </w:rPr>
              <w:t>0.</w:t>
            </w:r>
            <w:r>
              <w:rPr>
                <w:rFonts w:hint="eastAsia" w:ascii="Times New Roman" w:hAnsi="Times New Roman" w:eastAsia="宋体"/>
                <w:color w:val="000000"/>
                <w:sz w:val="24"/>
                <w:lang w:val="en-US" w:eastAsia="zh-CN"/>
              </w:rPr>
              <w:t>021</w:t>
            </w:r>
            <w:r>
              <w:rPr>
                <w:rFonts w:hint="eastAsia" w:ascii="Times New Roman" w:hAnsi="Times New Roman" w:eastAsia="宋体"/>
                <w:color w:val="000000"/>
                <w:sz w:val="24"/>
              </w:rPr>
              <w:t>kg/h，</w:t>
            </w:r>
            <w:r>
              <w:rPr>
                <w:rFonts w:ascii="Times New Roman" w:hAnsi="Times New Roman" w:eastAsia="宋体"/>
                <w:color w:val="000000"/>
                <w:sz w:val="24"/>
              </w:rPr>
              <w:t>0.0</w:t>
            </w:r>
            <w:r>
              <w:rPr>
                <w:rFonts w:hint="eastAsia" w:ascii="Times New Roman" w:hAnsi="Times New Roman" w:eastAsia="宋体"/>
                <w:color w:val="000000"/>
                <w:sz w:val="24"/>
                <w:lang w:val="en-US" w:eastAsia="zh-CN"/>
              </w:rPr>
              <w:t>505</w:t>
            </w:r>
            <w:r>
              <w:rPr>
                <w:rFonts w:ascii="Times New Roman" w:hAnsi="Times New Roman" w:eastAsia="宋体"/>
                <w:color w:val="000000"/>
                <w:sz w:val="24"/>
              </w:rPr>
              <w:t>t/a。</w:t>
            </w:r>
            <w:bookmarkEnd w:id="5"/>
            <w:r>
              <w:rPr>
                <w:rFonts w:ascii="Times New Roman" w:hAnsi="Times New Roman" w:eastAsia="宋体"/>
                <w:bCs/>
                <w:color w:val="000000"/>
                <w:sz w:val="24"/>
              </w:rPr>
              <w:t>项目</w:t>
            </w:r>
            <w:r>
              <w:rPr>
                <w:rFonts w:hint="eastAsia" w:ascii="Times New Roman" w:hAnsi="Times New Roman" w:eastAsia="宋体"/>
                <w:bCs/>
                <w:color w:val="000000"/>
                <w:sz w:val="24"/>
              </w:rPr>
              <w:t>涂胶</w:t>
            </w:r>
            <w:r>
              <w:rPr>
                <w:rFonts w:hint="eastAsia" w:ascii="Times New Roman" w:hAnsi="Times New Roman" w:eastAsia="宋体"/>
                <w:bCs/>
                <w:color w:val="000000"/>
                <w:sz w:val="24"/>
                <w:lang w:eastAsia="zh-CN"/>
              </w:rPr>
              <w:t>、压门、晾晒、覆膜、封边、转印</w:t>
            </w:r>
            <w:r>
              <w:rPr>
                <w:rFonts w:ascii="Times New Roman" w:hAnsi="Times New Roman" w:eastAsia="宋体"/>
                <w:bCs/>
                <w:color w:val="000000"/>
                <w:sz w:val="24"/>
              </w:rPr>
              <w:t>工序有机废气产排情况见表</w:t>
            </w:r>
            <w:r>
              <w:rPr>
                <w:rFonts w:hint="eastAsia" w:ascii="Times New Roman" w:hAnsi="Times New Roman" w:eastAsia="宋体"/>
                <w:bCs/>
                <w:color w:val="000000"/>
                <w:sz w:val="24"/>
                <w:lang w:val="en-US" w:eastAsia="zh-CN"/>
              </w:rPr>
              <w:t>20</w:t>
            </w:r>
            <w:r>
              <w:rPr>
                <w:rFonts w:ascii="Times New Roman" w:hAnsi="Times New Roman" w:eastAsia="宋体"/>
                <w:bCs/>
                <w:color w:val="000000"/>
                <w:sz w:val="24"/>
              </w:rPr>
              <w:t>。</w:t>
            </w:r>
          </w:p>
          <w:p>
            <w:pPr>
              <w:pStyle w:val="14"/>
              <w:keepNext/>
              <w:spacing w:before="156" w:after="156"/>
              <w:rPr>
                <w:rFonts w:hint="eastAsia" w:ascii="Times New Roman" w:cs="Times New Roman" w:hAnsiTheme="minorEastAsia" w:eastAsiaTheme="minorEastAsia"/>
                <w:b/>
                <w:bCs/>
                <w:color w:val="000000"/>
                <w:kern w:val="2"/>
                <w:sz w:val="24"/>
                <w:szCs w:val="22"/>
                <w:lang w:val="en-US" w:eastAsia="zh-CN" w:bidi="ar-SA"/>
              </w:rPr>
            </w:pPr>
            <w:r>
              <w:rPr>
                <w:rFonts w:hint="eastAsia" w:ascii="Times New Roman" w:cs="Times New Roman" w:hAnsiTheme="minorEastAsia" w:eastAsiaTheme="minorEastAsia"/>
                <w:b/>
                <w:bCs/>
                <w:color w:val="000000"/>
                <w:kern w:val="2"/>
                <w:sz w:val="24"/>
                <w:szCs w:val="22"/>
                <w:lang w:val="en-US" w:eastAsia="zh-CN" w:bidi="ar-SA"/>
              </w:rPr>
              <w:t>表20  项目涂胶冷压、封边及贴纸/皮工序序有机废气产排情况</w:t>
            </w:r>
          </w:p>
          <w:tbl>
            <w:tblPr>
              <w:tblStyle w:val="41"/>
              <w:tblW w:w="8605"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136"/>
              <w:gridCol w:w="782"/>
              <w:gridCol w:w="871"/>
              <w:gridCol w:w="1276"/>
              <w:gridCol w:w="851"/>
              <w:gridCol w:w="1037"/>
              <w:gridCol w:w="111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534" w:type="dxa"/>
                  <w:vMerge w:val="restart"/>
                  <w:noWrap w:val="0"/>
                  <w:vAlign w:val="center"/>
                </w:tcPr>
                <w:p>
                  <w:pPr>
                    <w:jc w:val="center"/>
                    <w:rPr>
                      <w:rFonts w:hint="eastAsia" w:ascii="Times New Roman" w:hAnsi="Times New Roman" w:eastAsia="宋体"/>
                      <w:color w:val="000000"/>
                      <w:szCs w:val="21"/>
                    </w:rPr>
                  </w:pPr>
                  <w:r>
                    <w:rPr>
                      <w:rFonts w:hint="eastAsia" w:ascii="Times New Roman" w:hAnsi="Times New Roman" w:eastAsia="宋体"/>
                      <w:color w:val="000000"/>
                      <w:szCs w:val="21"/>
                    </w:rPr>
                    <w:t>污染源</w:t>
                  </w:r>
                </w:p>
              </w:tc>
              <w:tc>
                <w:tcPr>
                  <w:tcW w:w="1136" w:type="dxa"/>
                  <w:vMerge w:val="restart"/>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污染物</w:t>
                  </w:r>
                </w:p>
              </w:tc>
              <w:tc>
                <w:tcPr>
                  <w:tcW w:w="782" w:type="dxa"/>
                  <w:vMerge w:val="restart"/>
                  <w:noWrap w:val="0"/>
                  <w:vAlign w:val="center"/>
                </w:tcPr>
                <w:p>
                  <w:pPr>
                    <w:widowControl/>
                    <w:jc w:val="center"/>
                    <w:rPr>
                      <w:rFonts w:ascii="Times New Roman" w:hAnsi="Times New Roman" w:eastAsia="宋体"/>
                      <w:color w:val="000000"/>
                      <w:szCs w:val="21"/>
                    </w:rPr>
                  </w:pPr>
                  <w:r>
                    <w:rPr>
                      <w:rFonts w:hint="eastAsia" w:ascii="Times New Roman" w:hAnsi="Times New Roman" w:eastAsia="宋体"/>
                      <w:color w:val="000000"/>
                      <w:szCs w:val="21"/>
                    </w:rPr>
                    <w:t>工作时间/</w:t>
                  </w:r>
                  <w:r>
                    <w:rPr>
                      <w:rFonts w:ascii="Times New Roman" w:hAnsi="Times New Roman" w:eastAsia="宋体"/>
                      <w:color w:val="000000"/>
                      <w:szCs w:val="21"/>
                    </w:rPr>
                    <w:t>h</w:t>
                  </w:r>
                </w:p>
              </w:tc>
              <w:tc>
                <w:tcPr>
                  <w:tcW w:w="871" w:type="dxa"/>
                  <w:vMerge w:val="restart"/>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废气量</w:t>
                  </w:r>
                </w:p>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万</w:t>
                  </w:r>
                  <w:r>
                    <w:rPr>
                      <w:rFonts w:ascii="Times New Roman" w:hAnsi="Times New Roman" w:eastAsia="宋体"/>
                      <w:bCs/>
                      <w:color w:val="000000"/>
                      <w:kern w:val="0"/>
                      <w:szCs w:val="21"/>
                    </w:rPr>
                    <w:t>m</w:t>
                  </w:r>
                  <w:r>
                    <w:rPr>
                      <w:rFonts w:ascii="Times New Roman" w:hAnsi="Times New Roman" w:eastAsia="宋体"/>
                      <w:bCs/>
                      <w:color w:val="000000"/>
                      <w:kern w:val="0"/>
                      <w:szCs w:val="21"/>
                      <w:vertAlign w:val="superscript"/>
                    </w:rPr>
                    <w:t>3</w:t>
                  </w:r>
                  <w:r>
                    <w:rPr>
                      <w:rFonts w:ascii="Times New Roman" w:hAnsi="Times New Roman" w:eastAsia="宋体"/>
                      <w:bCs/>
                      <w:color w:val="000000"/>
                      <w:kern w:val="0"/>
                      <w:szCs w:val="21"/>
                    </w:rPr>
                    <w:t>/a</w:t>
                  </w:r>
                </w:p>
              </w:tc>
              <w:tc>
                <w:tcPr>
                  <w:tcW w:w="2127" w:type="dxa"/>
                  <w:gridSpan w:val="2"/>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废气产生浓度及产生量</w:t>
                  </w:r>
                </w:p>
              </w:tc>
              <w:tc>
                <w:tcPr>
                  <w:tcW w:w="2155" w:type="dxa"/>
                  <w:gridSpan w:val="2"/>
                  <w:tcBorders>
                    <w:right w:val="nil"/>
                  </w:tcBorders>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废气排放浓度及排放量</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534" w:type="dxa"/>
                  <w:vMerge w:val="continue"/>
                  <w:noWrap w:val="0"/>
                  <w:vAlign w:val="center"/>
                </w:tcPr>
                <w:p>
                  <w:pPr>
                    <w:jc w:val="center"/>
                    <w:rPr>
                      <w:rFonts w:hint="eastAsia" w:ascii="Times New Roman" w:hAnsi="Times New Roman" w:eastAsia="宋体"/>
                      <w:color w:val="000000"/>
                      <w:szCs w:val="21"/>
                    </w:rPr>
                  </w:pPr>
                </w:p>
              </w:tc>
              <w:tc>
                <w:tcPr>
                  <w:tcW w:w="1136" w:type="dxa"/>
                  <w:vMerge w:val="continue"/>
                  <w:noWrap w:val="0"/>
                  <w:vAlign w:val="center"/>
                </w:tcPr>
                <w:p>
                  <w:pPr>
                    <w:widowControl/>
                    <w:jc w:val="center"/>
                    <w:rPr>
                      <w:rFonts w:hint="eastAsia" w:ascii="Times New Roman" w:hAnsi="Times New Roman" w:eastAsia="宋体"/>
                      <w:bCs/>
                      <w:color w:val="000000"/>
                      <w:kern w:val="0"/>
                      <w:szCs w:val="21"/>
                    </w:rPr>
                  </w:pPr>
                </w:p>
              </w:tc>
              <w:tc>
                <w:tcPr>
                  <w:tcW w:w="782" w:type="dxa"/>
                  <w:vMerge w:val="continue"/>
                  <w:noWrap w:val="0"/>
                  <w:vAlign w:val="center"/>
                </w:tcPr>
                <w:p>
                  <w:pPr>
                    <w:jc w:val="center"/>
                    <w:rPr>
                      <w:rFonts w:hint="eastAsia" w:ascii="Times New Roman" w:hAnsi="Times New Roman" w:eastAsia="宋体"/>
                      <w:bCs/>
                      <w:color w:val="000000"/>
                      <w:kern w:val="0"/>
                      <w:szCs w:val="21"/>
                    </w:rPr>
                  </w:pPr>
                </w:p>
              </w:tc>
              <w:tc>
                <w:tcPr>
                  <w:tcW w:w="871" w:type="dxa"/>
                  <w:vMerge w:val="continue"/>
                  <w:noWrap w:val="0"/>
                  <w:vAlign w:val="center"/>
                </w:tcPr>
                <w:p>
                  <w:pPr>
                    <w:jc w:val="center"/>
                    <w:rPr>
                      <w:rFonts w:hint="eastAsia" w:ascii="Times New Roman" w:hAnsi="Times New Roman" w:eastAsia="宋体"/>
                      <w:bCs/>
                      <w:color w:val="000000"/>
                      <w:kern w:val="0"/>
                      <w:szCs w:val="21"/>
                    </w:rPr>
                  </w:pPr>
                </w:p>
              </w:tc>
              <w:tc>
                <w:tcPr>
                  <w:tcW w:w="1276" w:type="dxa"/>
                  <w:noWrap w:val="0"/>
                  <w:vAlign w:val="center"/>
                </w:tcPr>
                <w:p>
                  <w:pPr>
                    <w:widowControl/>
                    <w:jc w:val="center"/>
                    <w:rPr>
                      <w:rFonts w:hint="eastAsia" w:ascii="Times New Roman" w:hAnsi="Times New Roman" w:eastAsia="宋体"/>
                      <w:bCs/>
                      <w:color w:val="000000"/>
                      <w:kern w:val="0"/>
                      <w:szCs w:val="21"/>
                    </w:rPr>
                  </w:pPr>
                  <w:r>
                    <w:rPr>
                      <w:rFonts w:ascii="Times New Roman" w:hAnsi="Times New Roman" w:eastAsia="宋体"/>
                      <w:bCs/>
                      <w:color w:val="000000"/>
                      <w:kern w:val="0"/>
                      <w:szCs w:val="21"/>
                    </w:rPr>
                    <w:t>mg/m</w:t>
                  </w:r>
                  <w:r>
                    <w:rPr>
                      <w:rFonts w:ascii="Times New Roman" w:hAnsi="Times New Roman" w:eastAsia="宋体"/>
                      <w:bCs/>
                      <w:color w:val="000000"/>
                      <w:kern w:val="0"/>
                      <w:szCs w:val="21"/>
                      <w:vertAlign w:val="superscript"/>
                    </w:rPr>
                    <w:t>3</w:t>
                  </w:r>
                </w:p>
              </w:tc>
              <w:tc>
                <w:tcPr>
                  <w:tcW w:w="851" w:type="dxa"/>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t/a</w:t>
                  </w:r>
                </w:p>
              </w:tc>
              <w:tc>
                <w:tcPr>
                  <w:tcW w:w="1037" w:type="dxa"/>
                  <w:noWrap w:val="0"/>
                  <w:vAlign w:val="center"/>
                </w:tcPr>
                <w:p>
                  <w:pPr>
                    <w:widowControl/>
                    <w:jc w:val="center"/>
                    <w:rPr>
                      <w:rFonts w:hint="eastAsia" w:ascii="Times New Roman" w:hAnsi="Times New Roman" w:eastAsia="宋体"/>
                      <w:bCs/>
                      <w:color w:val="000000"/>
                      <w:kern w:val="0"/>
                      <w:szCs w:val="21"/>
                    </w:rPr>
                  </w:pPr>
                  <w:r>
                    <w:rPr>
                      <w:rFonts w:ascii="Times New Roman" w:hAnsi="Times New Roman" w:eastAsia="宋体"/>
                      <w:bCs/>
                      <w:color w:val="000000"/>
                      <w:kern w:val="0"/>
                      <w:szCs w:val="21"/>
                    </w:rPr>
                    <w:t>mg/m</w:t>
                  </w:r>
                  <w:r>
                    <w:rPr>
                      <w:rFonts w:ascii="Times New Roman" w:hAnsi="Times New Roman" w:eastAsia="宋体"/>
                      <w:bCs/>
                      <w:color w:val="000000"/>
                      <w:kern w:val="0"/>
                      <w:szCs w:val="21"/>
                      <w:vertAlign w:val="superscript"/>
                    </w:rPr>
                    <w:t>3</w:t>
                  </w:r>
                </w:p>
              </w:tc>
              <w:tc>
                <w:tcPr>
                  <w:tcW w:w="1118" w:type="dxa"/>
                  <w:tcBorders>
                    <w:right w:val="nil"/>
                  </w:tcBorders>
                  <w:noWrap w:val="0"/>
                  <w:vAlign w:val="center"/>
                </w:tcPr>
                <w:p>
                  <w:pPr>
                    <w:widowControl/>
                    <w:jc w:val="center"/>
                    <w:rPr>
                      <w:rFonts w:hint="eastAsia" w:ascii="Times New Roman" w:hAnsi="Times New Roman" w:eastAsia="宋体"/>
                      <w:bCs/>
                      <w:color w:val="000000"/>
                      <w:kern w:val="0"/>
                      <w:szCs w:val="21"/>
                    </w:rPr>
                  </w:pPr>
                  <w:r>
                    <w:rPr>
                      <w:rFonts w:hint="eastAsia" w:ascii="Times New Roman" w:hAnsi="Times New Roman" w:eastAsia="宋体"/>
                      <w:bCs/>
                      <w:color w:val="000000"/>
                      <w:kern w:val="0"/>
                      <w:szCs w:val="21"/>
                    </w:rPr>
                    <w:t>t/a</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34" w:type="dxa"/>
                  <w:vMerge w:val="restart"/>
                  <w:noWrap w:val="0"/>
                  <w:vAlign w:val="center"/>
                </w:tcPr>
                <w:p>
                  <w:pPr>
                    <w:jc w:val="center"/>
                    <w:rPr>
                      <w:rFonts w:hint="eastAsia" w:ascii="Times New Roman" w:hAnsi="Times New Roman" w:eastAsia="宋体"/>
                      <w:color w:val="000000"/>
                      <w:szCs w:val="21"/>
                    </w:rPr>
                  </w:pPr>
                  <w:r>
                    <w:rPr>
                      <w:rFonts w:hint="eastAsia" w:ascii="Times New Roman" w:hAnsi="Times New Roman" w:eastAsia="宋体"/>
                      <w:color w:val="000000"/>
                      <w:szCs w:val="21"/>
                    </w:rPr>
                    <w:t>涂胶</w:t>
                  </w:r>
                  <w:r>
                    <w:rPr>
                      <w:rFonts w:hint="eastAsia" w:ascii="Times New Roman" w:hAnsi="Times New Roman" w:eastAsia="宋体"/>
                      <w:color w:val="000000"/>
                      <w:szCs w:val="21"/>
                      <w:lang w:eastAsia="zh-CN"/>
                    </w:rPr>
                    <w:t>、压门、晾晒、覆膜、封边、转印</w:t>
                  </w:r>
                </w:p>
              </w:tc>
              <w:tc>
                <w:tcPr>
                  <w:tcW w:w="1136" w:type="dxa"/>
                  <w:noWrap w:val="0"/>
                  <w:vAlign w:val="center"/>
                </w:tcPr>
                <w:p>
                  <w:pPr>
                    <w:jc w:val="center"/>
                    <w:rPr>
                      <w:rFonts w:hint="eastAsia" w:ascii="Times New Roman" w:hAnsi="Times New Roman" w:eastAsia="宋体"/>
                      <w:color w:val="000000"/>
                      <w:szCs w:val="21"/>
                    </w:rPr>
                  </w:pPr>
                  <w:r>
                    <w:rPr>
                      <w:rFonts w:hint="eastAsia" w:ascii="Times New Roman" w:hAnsi="Times New Roman" w:eastAsia="宋体"/>
                      <w:color w:val="000000"/>
                      <w:szCs w:val="21"/>
                    </w:rPr>
                    <w:t>有组织非甲烷总烃</w:t>
                  </w:r>
                </w:p>
              </w:tc>
              <w:tc>
                <w:tcPr>
                  <w:tcW w:w="782" w:type="dxa"/>
                  <w:vMerge w:val="restart"/>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2400</w:t>
                  </w:r>
                </w:p>
              </w:tc>
              <w:tc>
                <w:tcPr>
                  <w:tcW w:w="871" w:type="dxa"/>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1920</w:t>
                  </w:r>
                </w:p>
              </w:tc>
              <w:tc>
                <w:tcPr>
                  <w:tcW w:w="1276" w:type="dxa"/>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0.1894</w:t>
                  </w:r>
                </w:p>
              </w:tc>
              <w:tc>
                <w:tcPr>
                  <w:tcW w:w="851" w:type="dxa"/>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0.4545</w:t>
                  </w:r>
                </w:p>
              </w:tc>
              <w:tc>
                <w:tcPr>
                  <w:tcW w:w="1037" w:type="dxa"/>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4.74</w:t>
                  </w:r>
                </w:p>
              </w:tc>
              <w:tc>
                <w:tcPr>
                  <w:tcW w:w="1118" w:type="dxa"/>
                  <w:tcBorders>
                    <w:right w:val="nil"/>
                  </w:tcBorders>
                  <w:noWrap w:val="0"/>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0.0909</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34" w:type="dxa"/>
                  <w:vMerge w:val="continue"/>
                  <w:noWrap w:val="0"/>
                  <w:vAlign w:val="center"/>
                </w:tcPr>
                <w:p>
                  <w:pPr>
                    <w:jc w:val="center"/>
                    <w:rPr>
                      <w:rFonts w:hint="eastAsia" w:ascii="Times New Roman" w:hAnsi="Times New Roman" w:eastAsia="宋体"/>
                      <w:color w:val="000000"/>
                      <w:szCs w:val="21"/>
                    </w:rPr>
                  </w:pPr>
                </w:p>
              </w:tc>
              <w:tc>
                <w:tcPr>
                  <w:tcW w:w="1136" w:type="dxa"/>
                  <w:noWrap w:val="0"/>
                  <w:vAlign w:val="center"/>
                </w:tcPr>
                <w:p>
                  <w:pPr>
                    <w:jc w:val="center"/>
                    <w:rPr>
                      <w:rFonts w:hint="eastAsia" w:ascii="Times New Roman" w:hAnsi="Times New Roman" w:eastAsia="宋体"/>
                      <w:color w:val="000000"/>
                      <w:szCs w:val="21"/>
                    </w:rPr>
                  </w:pPr>
                  <w:r>
                    <w:rPr>
                      <w:rFonts w:hint="eastAsia" w:ascii="Times New Roman" w:hAnsi="Times New Roman" w:eastAsia="宋体"/>
                      <w:color w:val="000000"/>
                      <w:szCs w:val="21"/>
                    </w:rPr>
                    <w:t>无组织非甲烷总烃</w:t>
                  </w:r>
                </w:p>
              </w:tc>
              <w:tc>
                <w:tcPr>
                  <w:tcW w:w="782" w:type="dxa"/>
                  <w:vMerge w:val="continue"/>
                  <w:noWrap w:val="0"/>
                  <w:vAlign w:val="center"/>
                </w:tcPr>
                <w:p>
                  <w:pPr>
                    <w:jc w:val="center"/>
                    <w:rPr>
                      <w:rFonts w:hint="eastAsia" w:ascii="Times New Roman" w:hAnsi="Times New Roman" w:eastAsia="宋体"/>
                      <w:color w:val="000000"/>
                      <w:szCs w:val="21"/>
                    </w:rPr>
                  </w:pPr>
                </w:p>
              </w:tc>
              <w:tc>
                <w:tcPr>
                  <w:tcW w:w="871" w:type="dxa"/>
                  <w:noWrap w:val="0"/>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w:t>
                  </w:r>
                </w:p>
              </w:tc>
              <w:tc>
                <w:tcPr>
                  <w:tcW w:w="2127" w:type="dxa"/>
                  <w:gridSpan w:val="2"/>
                  <w:noWrap w:val="0"/>
                  <w:vAlign w:val="center"/>
                </w:tcPr>
                <w:p>
                  <w:pPr>
                    <w:jc w:val="center"/>
                    <w:rPr>
                      <w:rFonts w:ascii="Times New Roman" w:hAnsi="Times New Roman" w:eastAsia="宋体"/>
                      <w:color w:val="000000"/>
                    </w:rPr>
                  </w:pPr>
                  <w:r>
                    <w:rPr>
                      <w:rFonts w:hint="eastAsia" w:ascii="Times New Roman" w:hAnsi="Times New Roman" w:eastAsia="宋体"/>
                      <w:color w:val="000000"/>
                    </w:rPr>
                    <w:t>0.0</w:t>
                  </w:r>
                  <w:r>
                    <w:rPr>
                      <w:rFonts w:hint="eastAsia" w:ascii="Times New Roman" w:hAnsi="Times New Roman" w:eastAsia="宋体"/>
                      <w:color w:val="000000"/>
                      <w:lang w:val="en-US" w:eastAsia="zh-CN"/>
                    </w:rPr>
                    <w:t>21</w:t>
                  </w:r>
                  <w:r>
                    <w:rPr>
                      <w:rFonts w:hint="eastAsia" w:ascii="Times New Roman" w:hAnsi="Times New Roman" w:eastAsia="宋体"/>
                      <w:color w:val="000000"/>
                    </w:rPr>
                    <w:t>kg/h、0.0</w:t>
                  </w:r>
                  <w:r>
                    <w:rPr>
                      <w:rFonts w:hint="eastAsia" w:ascii="Times New Roman" w:hAnsi="Times New Roman" w:eastAsia="宋体"/>
                      <w:color w:val="000000"/>
                      <w:lang w:val="en-US" w:eastAsia="zh-CN"/>
                    </w:rPr>
                    <w:t>505</w:t>
                  </w:r>
                  <w:r>
                    <w:rPr>
                      <w:rFonts w:hint="eastAsia" w:ascii="Times New Roman" w:hAnsi="Times New Roman" w:eastAsia="宋体"/>
                      <w:color w:val="000000"/>
                    </w:rPr>
                    <w:t>t/a</w:t>
                  </w:r>
                </w:p>
              </w:tc>
              <w:tc>
                <w:tcPr>
                  <w:tcW w:w="2155" w:type="dxa"/>
                  <w:gridSpan w:val="2"/>
                  <w:tcBorders>
                    <w:right w:val="nil"/>
                  </w:tcBorders>
                  <w:noWrap w:val="0"/>
                  <w:vAlign w:val="center"/>
                </w:tcPr>
                <w:p>
                  <w:pPr>
                    <w:jc w:val="center"/>
                    <w:rPr>
                      <w:rFonts w:ascii="Times New Roman" w:hAnsi="Times New Roman" w:eastAsia="宋体"/>
                      <w:color w:val="000000"/>
                    </w:rPr>
                  </w:pPr>
                  <w:r>
                    <w:rPr>
                      <w:rFonts w:hint="eastAsia" w:ascii="Times New Roman" w:hAnsi="Times New Roman" w:eastAsia="宋体"/>
                      <w:color w:val="000000"/>
                    </w:rPr>
                    <w:t>0.02</w:t>
                  </w:r>
                  <w:r>
                    <w:rPr>
                      <w:rFonts w:hint="eastAsia" w:ascii="Times New Roman" w:hAnsi="Times New Roman" w:eastAsia="宋体"/>
                      <w:color w:val="000000"/>
                      <w:lang w:val="en-US" w:eastAsia="zh-CN"/>
                    </w:rPr>
                    <w:t>1</w:t>
                  </w:r>
                  <w:r>
                    <w:rPr>
                      <w:rFonts w:hint="eastAsia" w:ascii="Times New Roman" w:hAnsi="Times New Roman" w:eastAsia="宋体"/>
                      <w:color w:val="000000"/>
                    </w:rPr>
                    <w:t>kg/h、0.0</w:t>
                  </w:r>
                  <w:r>
                    <w:rPr>
                      <w:rFonts w:hint="eastAsia" w:ascii="Times New Roman" w:hAnsi="Times New Roman" w:eastAsia="宋体"/>
                      <w:color w:val="000000"/>
                      <w:lang w:val="en-US" w:eastAsia="zh-CN"/>
                    </w:rPr>
                    <w:t>505</w:t>
                  </w:r>
                  <w:r>
                    <w:rPr>
                      <w:rFonts w:hint="eastAsia" w:ascii="Times New Roman" w:hAnsi="Times New Roman" w:eastAsia="宋体"/>
                      <w:color w:val="000000"/>
                    </w:rPr>
                    <w:t>t/a</w:t>
                  </w:r>
                </w:p>
              </w:tc>
            </w:tr>
          </w:tbl>
          <w:p>
            <w:pPr>
              <w:spacing w:line="360" w:lineRule="auto"/>
              <w:ind w:left="480"/>
              <w:rPr>
                <w:rFonts w:ascii="Times New Roman" w:hAnsi="Times New Roman" w:cs="Times New Roman"/>
                <w:b/>
                <w:sz w:val="24"/>
                <w:szCs w:val="28"/>
              </w:rPr>
            </w:pPr>
            <w:r>
              <w:rPr>
                <w:rFonts w:ascii="Times New Roman" w:cs="Times New Roman" w:hAnsiTheme="minorEastAsia"/>
                <w:b/>
                <w:sz w:val="24"/>
                <w:szCs w:val="28"/>
              </w:rPr>
              <w:t>（</w:t>
            </w:r>
            <w:r>
              <w:rPr>
                <w:rFonts w:hint="eastAsia" w:ascii="Times New Roman" w:hAnsi="Times New Roman" w:cs="Times New Roman"/>
                <w:b/>
                <w:sz w:val="24"/>
                <w:szCs w:val="28"/>
              </w:rPr>
              <w:t>2</w:t>
            </w:r>
            <w:r>
              <w:rPr>
                <w:rFonts w:ascii="Times New Roman" w:cs="Times New Roman" w:hAnsiTheme="minorEastAsia"/>
                <w:b/>
                <w:sz w:val="24"/>
                <w:szCs w:val="28"/>
              </w:rPr>
              <w:t>）噪声</w:t>
            </w:r>
          </w:p>
          <w:p>
            <w:pPr>
              <w:snapToGrid w:val="0"/>
              <w:spacing w:line="360" w:lineRule="auto"/>
              <w:ind w:firstLine="480" w:firstLineChars="200"/>
              <w:rPr>
                <w:rFonts w:ascii="Times New Roman" w:hAnsi="Times New Roman" w:cs="Times New Roman"/>
                <w:sz w:val="24"/>
                <w:szCs w:val="28"/>
              </w:rPr>
            </w:pPr>
            <w:r>
              <w:rPr>
                <w:rFonts w:ascii="Times New Roman" w:cs="Times New Roman" w:hAnsiTheme="minorEastAsia"/>
                <w:sz w:val="24"/>
                <w:szCs w:val="24"/>
              </w:rPr>
              <w:t>本项目的噪声污染源主要为生产设备运行时产生的机械噪声。主要机械噪声设备为精密锯、</w:t>
            </w:r>
            <w:r>
              <w:rPr>
                <w:rFonts w:hint="eastAsia" w:ascii="Times New Roman" w:cs="Times New Roman" w:hAnsiTheme="minorEastAsia"/>
                <w:sz w:val="24"/>
                <w:szCs w:val="24"/>
                <w:lang w:eastAsia="zh-CN"/>
              </w:rPr>
              <w:t>开料机</w:t>
            </w:r>
            <w:r>
              <w:rPr>
                <w:rFonts w:ascii="Times New Roman" w:cs="Times New Roman" w:hAnsiTheme="minorEastAsia"/>
                <w:sz w:val="24"/>
                <w:szCs w:val="24"/>
              </w:rPr>
              <w:t>、冷压机、</w:t>
            </w:r>
            <w:r>
              <w:rPr>
                <w:rFonts w:hint="eastAsia" w:ascii="Times New Roman" w:cs="Times New Roman" w:hAnsiTheme="minorEastAsia"/>
                <w:sz w:val="24"/>
                <w:szCs w:val="24"/>
                <w:lang w:eastAsia="zh-CN"/>
              </w:rPr>
              <w:t>多片锯</w:t>
            </w:r>
            <w:r>
              <w:rPr>
                <w:rFonts w:ascii="Times New Roman" w:cs="Times New Roman" w:hAnsiTheme="minorEastAsia"/>
                <w:sz w:val="24"/>
                <w:szCs w:val="24"/>
              </w:rPr>
              <w:t>、</w:t>
            </w:r>
            <w:r>
              <w:rPr>
                <w:rFonts w:hint="eastAsia" w:ascii="Times New Roman" w:cs="Times New Roman" w:hAnsiTheme="minorEastAsia"/>
                <w:sz w:val="24"/>
                <w:szCs w:val="24"/>
                <w:lang w:eastAsia="zh-CN"/>
              </w:rPr>
              <w:t>封边机</w:t>
            </w:r>
            <w:r>
              <w:rPr>
                <w:rFonts w:ascii="Times New Roman" w:cs="Times New Roman" w:hAnsiTheme="minorEastAsia"/>
                <w:sz w:val="24"/>
                <w:szCs w:val="24"/>
              </w:rPr>
              <w:t>等机械设备，</w:t>
            </w:r>
            <w:r>
              <w:rPr>
                <w:rFonts w:ascii="Times New Roman" w:cs="Times New Roman" w:hAnsiTheme="minorEastAsia"/>
                <w:sz w:val="24"/>
              </w:rPr>
              <w:t>通过类比调查，其噪声源强在</w:t>
            </w:r>
            <w:r>
              <w:rPr>
                <w:rFonts w:ascii="Times New Roman" w:hAnsi="Times New Roman" w:cs="Times New Roman"/>
                <w:sz w:val="24"/>
              </w:rPr>
              <w:t>7</w:t>
            </w:r>
            <w:r>
              <w:rPr>
                <w:rFonts w:hint="eastAsia" w:ascii="Times New Roman" w:hAnsi="Times New Roman" w:cs="Times New Roman"/>
                <w:sz w:val="24"/>
              </w:rPr>
              <w:t>0</w:t>
            </w:r>
            <w:r>
              <w:rPr>
                <w:rFonts w:ascii="Times New Roman" w:cs="Times New Roman" w:hAnsiTheme="minorEastAsia"/>
                <w:sz w:val="24"/>
              </w:rPr>
              <w:t>～</w:t>
            </w:r>
            <w:r>
              <w:rPr>
                <w:rFonts w:hint="eastAsia" w:ascii="Times New Roman" w:hAnsi="Times New Roman" w:cs="Times New Roman"/>
                <w:sz w:val="24"/>
                <w:lang w:val="en-US" w:eastAsia="zh-CN"/>
              </w:rPr>
              <w:t>85</w:t>
            </w:r>
            <w:r>
              <w:rPr>
                <w:rFonts w:ascii="Times New Roman" w:hAnsi="Times New Roman" w:cs="Times New Roman"/>
                <w:sz w:val="24"/>
              </w:rPr>
              <w:t>dB(A)</w:t>
            </w:r>
            <w:r>
              <w:rPr>
                <w:rFonts w:ascii="Times New Roman" w:cs="Times New Roman" w:hAnsiTheme="minorEastAsia"/>
                <w:sz w:val="24"/>
              </w:rPr>
              <w:t>。</w:t>
            </w:r>
            <w:r>
              <w:rPr>
                <w:rFonts w:ascii="Times New Roman" w:cs="Times New Roman" w:hAnsiTheme="minorEastAsia"/>
                <w:sz w:val="24"/>
                <w:szCs w:val="28"/>
              </w:rPr>
              <w:t>各类设备噪声源强统计见下表：</w:t>
            </w:r>
          </w:p>
          <w:p>
            <w:pPr>
              <w:snapToGrid w:val="0"/>
              <w:ind w:firstLine="200"/>
              <w:jc w:val="center"/>
              <w:rPr>
                <w:rFonts w:ascii="Times New Roman" w:hAnsi="Times New Roman" w:cs="Times New Roman"/>
                <w:b/>
                <w:bCs/>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lang w:val="en-US" w:eastAsia="zh-CN"/>
              </w:rPr>
              <w:t>21</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 xml:space="preserve"> </w:t>
            </w:r>
            <w:r>
              <w:rPr>
                <w:rFonts w:ascii="Times New Roman" w:hAnsi="Times New Roman" w:cs="Times New Roman"/>
                <w:b/>
                <w:bCs/>
                <w:sz w:val="24"/>
                <w:szCs w:val="24"/>
              </w:rPr>
              <w:t>本项目主要噪声源排放特征单位：dB(A)</w:t>
            </w:r>
          </w:p>
          <w:tbl>
            <w:tblPr>
              <w:tblStyle w:val="41"/>
              <w:tblW w:w="87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170"/>
              <w:gridCol w:w="1180"/>
              <w:gridCol w:w="1910"/>
              <w:gridCol w:w="1180"/>
              <w:gridCol w:w="20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9"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噪声源</w:t>
                  </w:r>
                </w:p>
              </w:tc>
              <w:tc>
                <w:tcPr>
                  <w:tcW w:w="1170"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源强</w:t>
                  </w:r>
                </w:p>
              </w:tc>
              <w:tc>
                <w:tcPr>
                  <w:tcW w:w="1180" w:type="dxa"/>
                  <w:tcBorders>
                    <w:top w:val="single" w:color="auto" w:sz="1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排放特征</w:t>
                  </w:r>
                </w:p>
              </w:tc>
              <w:tc>
                <w:tcPr>
                  <w:tcW w:w="1910" w:type="dxa"/>
                  <w:tcBorders>
                    <w:top w:val="single" w:color="auto" w:sz="12" w:space="0"/>
                    <w:bottom w:val="single" w:color="auto" w:sz="4" w:space="0"/>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距最近厂界位置</w:t>
                  </w:r>
                </w:p>
              </w:tc>
              <w:tc>
                <w:tcPr>
                  <w:tcW w:w="1180" w:type="dxa"/>
                  <w:tcBorders>
                    <w:top w:val="single" w:color="auto" w:sz="12" w:space="0"/>
                    <w:left w:val="single" w:color="auto" w:sz="2" w:space="0"/>
                    <w:bottom w:val="single" w:color="auto" w:sz="4" w:space="0"/>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治理措施</w:t>
                  </w:r>
                </w:p>
              </w:tc>
              <w:tc>
                <w:tcPr>
                  <w:tcW w:w="2083" w:type="dxa"/>
                  <w:tcBorders>
                    <w:top w:val="single" w:color="auto" w:sz="12" w:space="0"/>
                    <w:left w:val="single" w:color="auto" w:sz="2" w:space="0"/>
                    <w:bottom w:val="single" w:color="auto" w:sz="4"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厂界噪声排放标准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cs="Times New Roman"/>
                      <w:kern w:val="0"/>
                      <w:szCs w:val="21"/>
                    </w:rPr>
                    <w:t>精密锯</w:t>
                  </w:r>
                </w:p>
              </w:tc>
              <w:tc>
                <w:tcPr>
                  <w:tcW w:w="1170" w:type="dxa"/>
                  <w:tcBorders>
                    <w:top w:val="single" w:color="auto" w:sz="4" w:space="0"/>
                    <w:bottom w:val="single" w:color="auto" w:sz="4" w:space="0"/>
                  </w:tcBorders>
                  <w:vAlign w:val="center"/>
                </w:tcPr>
                <w:p>
                  <w:pPr>
                    <w:tabs>
                      <w:tab w:val="left" w:pos="7332"/>
                    </w:tabs>
                    <w:jc w:val="center"/>
                    <w:rPr>
                      <w:rFonts w:hint="default" w:ascii="Times New Roman" w:hAnsi="Times New Roman" w:cs="Times New Roman" w:eastAsiaTheme="minorEastAsia"/>
                      <w:spacing w:val="6"/>
                      <w:lang w:val="en-US" w:eastAsia="zh-CN"/>
                    </w:rPr>
                  </w:pPr>
                  <w:r>
                    <w:rPr>
                      <w:rFonts w:hint="eastAsia" w:ascii="Times New Roman" w:hAnsi="Times New Roman" w:cs="Times New Roman"/>
                      <w:szCs w:val="21"/>
                      <w:lang w:val="en-US" w:eastAsia="zh-CN"/>
                    </w:rPr>
                    <w:t>80</w:t>
                  </w:r>
                  <w:r>
                    <w:rPr>
                      <w:rFonts w:ascii="Times New Roman" w:cs="Times New Roman"/>
                      <w:szCs w:val="21"/>
                    </w:rPr>
                    <w:t>～</w:t>
                  </w:r>
                  <w:r>
                    <w:rPr>
                      <w:rFonts w:hint="eastAsia" w:ascii="Times New Roman" w:hAnsi="Times New Roman" w:cs="Times New Roman"/>
                      <w:szCs w:val="21"/>
                      <w:lang w:val="en-US" w:eastAsia="zh-CN"/>
                    </w:rPr>
                    <w:t>85</w:t>
                  </w:r>
                </w:p>
              </w:tc>
              <w:tc>
                <w:tcPr>
                  <w:tcW w:w="118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距西界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 xml:space="preserve">m </w:t>
                  </w:r>
                </w:p>
              </w:tc>
              <w:tc>
                <w:tcPr>
                  <w:tcW w:w="1180" w:type="dxa"/>
                  <w:vMerge w:val="restart"/>
                  <w:tcBorders>
                    <w:top w:val="single" w:color="auto" w:sz="4" w:space="0"/>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r>
                    <w:rPr>
                      <w:rFonts w:ascii="Times New Roman" w:cs="Times New Roman"/>
                      <w:spacing w:val="6"/>
                    </w:rPr>
                    <w:t>隔声、减振、消声</w:t>
                  </w:r>
                </w:p>
              </w:tc>
              <w:tc>
                <w:tcPr>
                  <w:tcW w:w="2083" w:type="dxa"/>
                  <w:vMerge w:val="restart"/>
                  <w:tcBorders>
                    <w:top w:val="single" w:color="auto" w:sz="4" w:space="0"/>
                    <w:left w:val="single" w:color="auto" w:sz="2"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color w:val="000000" w:themeColor="text1"/>
                      <w:spacing w:val="6"/>
                    </w:rPr>
                    <w:t>1</w:t>
                  </w:r>
                  <w:r>
                    <w:rPr>
                      <w:rFonts w:ascii="Times New Roman" w:cs="Times New Roman"/>
                      <w:color w:val="000000" w:themeColor="text1"/>
                      <w:spacing w:val="6"/>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ascii="Times New Roman" w:hAnsi="Times New Roman" w:cs="Times New Roman"/>
                    </w:rPr>
                  </w:pPr>
                  <w:r>
                    <w:rPr>
                      <w:rFonts w:hint="eastAsia" w:ascii="Times New Roman" w:cs="Times New Roman"/>
                      <w:lang w:eastAsia="zh-CN"/>
                    </w:rPr>
                    <w:t>开料</w:t>
                  </w:r>
                  <w:r>
                    <w:rPr>
                      <w:rFonts w:ascii="Times New Roman" w:cs="Times New Roman"/>
                    </w:rPr>
                    <w:t>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80</w:t>
                  </w:r>
                  <w:r>
                    <w:rPr>
                      <w:rFonts w:ascii="Times New Roman" w:cs="Times New Roman"/>
                      <w:szCs w:val="21"/>
                    </w:rPr>
                    <w:t>～</w:t>
                  </w:r>
                  <w:r>
                    <w:rPr>
                      <w:rFonts w:ascii="Times New Roman" w:hAnsi="Times New Roman" w:cs="Times New Roman"/>
                      <w:szCs w:val="21"/>
                    </w:rPr>
                    <w:t>85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距西界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5" w:hRule="atLeast"/>
                <w:jc w:val="center"/>
              </w:trPr>
              <w:tc>
                <w:tcPr>
                  <w:tcW w:w="1219" w:type="dxa"/>
                  <w:tcBorders>
                    <w:top w:val="single" w:color="auto" w:sz="4" w:space="0"/>
                    <w:bottom w:val="single" w:color="auto" w:sz="4" w:space="0"/>
                  </w:tcBorders>
                  <w:vAlign w:val="center"/>
                </w:tcPr>
                <w:p>
                  <w:pPr>
                    <w:tabs>
                      <w:tab w:val="left" w:pos="7332"/>
                    </w:tabs>
                    <w:jc w:val="center"/>
                    <w:rPr>
                      <w:rFonts w:hint="eastAsia" w:ascii="Times New Roman" w:hAnsi="Times New Roman" w:cs="Times New Roman" w:eastAsiaTheme="minorEastAsia"/>
                      <w:lang w:eastAsia="zh-CN"/>
                    </w:rPr>
                  </w:pPr>
                  <w:r>
                    <w:rPr>
                      <w:rFonts w:hint="eastAsia" w:ascii="Times New Roman" w:cs="Times New Roman"/>
                      <w:lang w:eastAsia="zh-CN"/>
                    </w:rPr>
                    <w:t>多片锯</w:t>
                  </w:r>
                </w:p>
              </w:tc>
              <w:tc>
                <w:tcPr>
                  <w:tcW w:w="1170" w:type="dxa"/>
                  <w:tcBorders>
                    <w:top w:val="single" w:color="auto" w:sz="4" w:space="0"/>
                    <w:bottom w:val="single" w:color="auto" w:sz="4" w:space="0"/>
                  </w:tcBorders>
                  <w:vAlign w:val="center"/>
                </w:tcPr>
                <w:p>
                  <w:pPr>
                    <w:tabs>
                      <w:tab w:val="left" w:pos="7332"/>
                    </w:tabs>
                    <w:jc w:val="center"/>
                    <w:rPr>
                      <w:rFonts w:hint="default" w:ascii="Times New Roman" w:hAnsi="Times New Roman" w:cs="Times New Roman" w:eastAsiaTheme="minorEastAsia"/>
                      <w:spacing w:val="6"/>
                      <w:lang w:val="en-US" w:eastAsia="zh-CN"/>
                    </w:rPr>
                  </w:pPr>
                  <w:r>
                    <w:rPr>
                      <w:rFonts w:hint="eastAsia" w:ascii="Times New Roman" w:hAnsi="Times New Roman" w:cs="Times New Roman"/>
                      <w:szCs w:val="21"/>
                      <w:lang w:val="en-US" w:eastAsia="zh-CN"/>
                    </w:rPr>
                    <w:t>80</w:t>
                  </w:r>
                  <w:r>
                    <w:rPr>
                      <w:rFonts w:ascii="Times New Roman" w:cs="Times New Roman"/>
                      <w:szCs w:val="21"/>
                    </w:rPr>
                    <w:t>～</w:t>
                  </w:r>
                  <w:r>
                    <w:rPr>
                      <w:rFonts w:hint="eastAsia" w:ascii="Times New Roman" w:hAnsi="Times New Roman" w:cs="Times New Roman"/>
                      <w:szCs w:val="21"/>
                      <w:lang w:val="en-US" w:eastAsia="zh-CN"/>
                    </w:rPr>
                    <w:t>85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距西界</w:t>
                  </w:r>
                  <w:r>
                    <w:rPr>
                      <w:rFonts w:hint="eastAsia" w:ascii="Times New Roman" w:hAnsi="Times New Roman" w:cs="Times New Roman"/>
                      <w:color w:val="000000" w:themeColor="text1"/>
                      <w:lang w:val="en-US" w:eastAsia="zh-CN"/>
                    </w:rPr>
                    <w:t>10</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5" w:hRule="atLeast"/>
                <w:jc w:val="center"/>
              </w:trPr>
              <w:tc>
                <w:tcPr>
                  <w:tcW w:w="1219" w:type="dxa"/>
                  <w:tcBorders>
                    <w:top w:val="single" w:color="auto" w:sz="4" w:space="0"/>
                    <w:bottom w:val="single" w:color="auto" w:sz="4" w:space="0"/>
                  </w:tcBorders>
                  <w:vAlign w:val="center"/>
                </w:tcPr>
                <w:p>
                  <w:pPr>
                    <w:tabs>
                      <w:tab w:val="left" w:pos="7332"/>
                    </w:tabs>
                    <w:jc w:val="center"/>
                    <w:rPr>
                      <w:rFonts w:hint="eastAsia" w:ascii="Times New Roman" w:hAnsi="Times New Roman" w:cs="Times New Roman" w:eastAsiaTheme="minorEastAsia"/>
                      <w:lang w:eastAsia="zh-CN"/>
                    </w:rPr>
                  </w:pPr>
                  <w:r>
                    <w:rPr>
                      <w:rFonts w:hint="eastAsia" w:ascii="Times New Roman" w:cs="Times New Roman"/>
                      <w:lang w:eastAsia="zh-CN"/>
                    </w:rPr>
                    <w:t>封边机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zCs w:val="21"/>
                    </w:rPr>
                  </w:pPr>
                  <w:r>
                    <w:rPr>
                      <w:rFonts w:ascii="Times New Roman" w:hAnsi="Times New Roman" w:cs="Times New Roman"/>
                      <w:szCs w:val="21"/>
                    </w:rPr>
                    <w:t>80</w:t>
                  </w:r>
                  <w:r>
                    <w:rPr>
                      <w:rFonts w:ascii="Times New Roman" w:cs="Times New Roman"/>
                      <w:szCs w:val="21"/>
                    </w:rPr>
                    <w:t>～</w:t>
                  </w:r>
                  <w:r>
                    <w:rPr>
                      <w:rFonts w:ascii="Times New Roman" w:hAnsi="Times New Roman" w:cs="Times New Roman"/>
                      <w:szCs w:val="21"/>
                    </w:rPr>
                    <w:t>85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w:t>
                  </w:r>
                  <w:r>
                    <w:rPr>
                      <w:rFonts w:hint="eastAsia" w:ascii="Times New Roman" w:cs="Times New Roman"/>
                      <w:color w:val="000000" w:themeColor="text1"/>
                      <w:lang w:eastAsia="zh-CN"/>
                    </w:rPr>
                    <w:t>东</w:t>
                  </w:r>
                  <w:r>
                    <w:rPr>
                      <w:rFonts w:ascii="Times New Roman" w:cs="Times New Roman"/>
                      <w:color w:val="000000" w:themeColor="text1"/>
                    </w:rPr>
                    <w:t>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hint="eastAsia" w:ascii="Times New Roman" w:hAnsi="Times New Roman" w:cs="Times New Roman" w:eastAsiaTheme="minorEastAsia"/>
                      <w:lang w:eastAsia="zh-CN"/>
                    </w:rPr>
                  </w:pPr>
                  <w:r>
                    <w:rPr>
                      <w:rFonts w:hint="eastAsia" w:ascii="Times New Roman" w:cs="Times New Roman"/>
                      <w:lang w:eastAsia="zh-CN"/>
                    </w:rPr>
                    <w:t>转印机</w:t>
                  </w:r>
                </w:p>
              </w:tc>
              <w:tc>
                <w:tcPr>
                  <w:tcW w:w="1170" w:type="dxa"/>
                  <w:tcBorders>
                    <w:top w:val="single" w:color="auto" w:sz="4" w:space="0"/>
                    <w:bottom w:val="single" w:color="auto" w:sz="4" w:space="0"/>
                  </w:tcBorders>
                  <w:vAlign w:val="center"/>
                </w:tcPr>
                <w:p>
                  <w:pPr>
                    <w:tabs>
                      <w:tab w:val="left" w:pos="7332"/>
                    </w:tabs>
                    <w:jc w:val="center"/>
                    <w:rPr>
                      <w:rFonts w:ascii="Times New Roman" w:hAnsi="Times New Roman" w:cs="Times New Roman"/>
                      <w:spacing w:val="6"/>
                    </w:rPr>
                  </w:pPr>
                  <w:r>
                    <w:rPr>
                      <w:rFonts w:ascii="Times New Roman" w:hAnsi="Times New Roman" w:cs="Times New Roman"/>
                      <w:szCs w:val="21"/>
                    </w:rPr>
                    <w:t>70</w:t>
                  </w:r>
                  <w:r>
                    <w:rPr>
                      <w:rFonts w:ascii="Times New Roman" w:cs="Times New Roman"/>
                      <w:szCs w:val="21"/>
                    </w:rPr>
                    <w:t>～</w:t>
                  </w:r>
                  <w:r>
                    <w:rPr>
                      <w:rFonts w:ascii="Times New Roman" w:hAnsi="Times New Roman" w:cs="Times New Roman"/>
                      <w:szCs w:val="21"/>
                    </w:rPr>
                    <w:t>75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w:t>
                  </w:r>
                  <w:r>
                    <w:rPr>
                      <w:rFonts w:hint="eastAsia" w:ascii="Times New Roman" w:cs="Times New Roman"/>
                      <w:color w:val="000000" w:themeColor="text1"/>
                      <w:lang w:eastAsia="zh-CN"/>
                    </w:rPr>
                    <w:t>东</w:t>
                  </w:r>
                  <w:r>
                    <w:rPr>
                      <w:rFonts w:ascii="Times New Roman" w:cs="Times New Roman"/>
                      <w:color w:val="000000" w:themeColor="text1"/>
                    </w:rPr>
                    <w:t>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hint="eastAsia" w:ascii="Times New Roman" w:hAnsi="Times New Roman" w:cs="Times New Roman" w:eastAsiaTheme="minorEastAsia"/>
                      <w:lang w:eastAsia="zh-CN"/>
                    </w:rPr>
                  </w:pPr>
                  <w:r>
                    <w:rPr>
                      <w:rFonts w:hint="eastAsia" w:ascii="Times New Roman" w:cs="Times New Roman"/>
                      <w:lang w:eastAsia="zh-CN"/>
                    </w:rPr>
                    <w:t>吸塑机</w:t>
                  </w:r>
                </w:p>
              </w:tc>
              <w:tc>
                <w:tcPr>
                  <w:tcW w:w="117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hAnsi="Times New Roman" w:cs="Times New Roman"/>
                      <w:szCs w:val="21"/>
                    </w:rPr>
                    <w:t>70</w:t>
                  </w:r>
                  <w:r>
                    <w:rPr>
                      <w:rFonts w:ascii="Times New Roman" w:cs="Times New Roman"/>
                      <w:szCs w:val="21"/>
                    </w:rPr>
                    <w:t>～</w:t>
                  </w:r>
                  <w:r>
                    <w:rPr>
                      <w:rFonts w:ascii="Times New Roman" w:hAnsi="Times New Roman" w:cs="Times New Roman"/>
                      <w:szCs w:val="21"/>
                    </w:rPr>
                    <w:t>75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w:t>
                  </w:r>
                  <w:r>
                    <w:rPr>
                      <w:rFonts w:hint="eastAsia" w:ascii="Times New Roman" w:cs="Times New Roman"/>
                      <w:color w:val="000000" w:themeColor="text1"/>
                      <w:lang w:eastAsia="zh-CN"/>
                    </w:rPr>
                    <w:t>东</w:t>
                  </w:r>
                  <w:r>
                    <w:rPr>
                      <w:rFonts w:ascii="Times New Roman" w:cs="Times New Roman"/>
                      <w:color w:val="000000" w:themeColor="text1"/>
                    </w:rPr>
                    <w:t>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4" w:space="0"/>
                  </w:tcBorders>
                  <w:vAlign w:val="center"/>
                </w:tcPr>
                <w:p>
                  <w:pPr>
                    <w:tabs>
                      <w:tab w:val="left" w:pos="7332"/>
                    </w:tabs>
                    <w:jc w:val="center"/>
                    <w:rPr>
                      <w:rFonts w:hint="eastAsia" w:ascii="Times New Roman" w:hAnsi="Times New Roman" w:cs="Times New Roman" w:eastAsiaTheme="minorEastAsia"/>
                      <w:lang w:eastAsia="zh-CN"/>
                    </w:rPr>
                  </w:pPr>
                  <w:r>
                    <w:rPr>
                      <w:rFonts w:hint="eastAsia" w:ascii="Times New Roman" w:cs="Times New Roman"/>
                      <w:lang w:eastAsia="zh-CN"/>
                    </w:rPr>
                    <w:t>包覆机</w:t>
                  </w:r>
                </w:p>
              </w:tc>
              <w:tc>
                <w:tcPr>
                  <w:tcW w:w="1170" w:type="dxa"/>
                  <w:tcBorders>
                    <w:top w:val="single" w:color="auto" w:sz="4" w:space="0"/>
                    <w:bottom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70</w:t>
                  </w:r>
                  <w:r>
                    <w:rPr>
                      <w:rFonts w:ascii="Times New Roman" w:cs="Times New Roman"/>
                      <w:szCs w:val="21"/>
                    </w:rPr>
                    <w:t>～</w:t>
                  </w:r>
                  <w:r>
                    <w:rPr>
                      <w:rFonts w:ascii="Times New Roman" w:hAnsi="Times New Roman" w:cs="Times New Roman"/>
                      <w:szCs w:val="21"/>
                    </w:rPr>
                    <w:t>75</w:t>
                  </w:r>
                </w:p>
              </w:tc>
              <w:tc>
                <w:tcPr>
                  <w:tcW w:w="1180" w:type="dxa"/>
                  <w:tcBorders>
                    <w:top w:val="single" w:color="auto" w:sz="4" w:space="0"/>
                    <w:bottom w:val="single" w:color="auto" w:sz="4" w:space="0"/>
                  </w:tcBorders>
                  <w:vAlign w:val="center"/>
                </w:tcPr>
                <w:p>
                  <w:pPr>
                    <w:jc w:val="center"/>
                    <w:rPr>
                      <w:rFonts w:ascii="Times New Roman" w:hAnsi="Times New Roman" w:cs="Times New Roman"/>
                      <w:spacing w:val="6"/>
                    </w:rPr>
                  </w:pPr>
                  <w:r>
                    <w:rPr>
                      <w:rFonts w:ascii="Times New Roman" w:cs="Times New Roman"/>
                      <w:spacing w:val="6"/>
                    </w:rPr>
                    <w:t>连续</w:t>
                  </w:r>
                </w:p>
              </w:tc>
              <w:tc>
                <w:tcPr>
                  <w:tcW w:w="1910" w:type="dxa"/>
                  <w:tcBorders>
                    <w:top w:val="single" w:color="auto" w:sz="4" w:space="0"/>
                    <w:bottom w:val="single" w:color="auto" w:sz="4" w:space="0"/>
                    <w:right w:val="single" w:color="auto" w:sz="2" w:space="0"/>
                  </w:tcBorders>
                  <w:vAlign w:val="center"/>
                </w:tcPr>
                <w:p>
                  <w:pPr>
                    <w:jc w:val="center"/>
                    <w:rPr>
                      <w:rFonts w:ascii="Times New Roman" w:hAnsi="Times New Roman" w:cs="Times New Roman"/>
                      <w:color w:val="000000" w:themeColor="text1"/>
                    </w:rPr>
                  </w:pPr>
                  <w:r>
                    <w:rPr>
                      <w:rFonts w:ascii="Times New Roman" w:cs="Times New Roman"/>
                      <w:color w:val="000000" w:themeColor="text1"/>
                    </w:rPr>
                    <w:t>距</w:t>
                  </w:r>
                  <w:r>
                    <w:rPr>
                      <w:rFonts w:hint="eastAsia" w:ascii="Times New Roman" w:cs="Times New Roman"/>
                      <w:color w:val="000000" w:themeColor="text1"/>
                      <w:lang w:eastAsia="zh-CN"/>
                    </w:rPr>
                    <w:t>东</w:t>
                  </w:r>
                  <w:r>
                    <w:rPr>
                      <w:rFonts w:ascii="Times New Roman" w:cs="Times New Roman"/>
                      <w:color w:val="000000" w:themeColor="text1"/>
                    </w:rPr>
                    <w:t>界</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tcBorders>
                  <w:vAlign w:val="center"/>
                </w:tcPr>
                <w:p>
                  <w:pPr>
                    <w:tabs>
                      <w:tab w:val="left" w:pos="7332"/>
                    </w:tabs>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9" w:type="dxa"/>
                  <w:tcBorders>
                    <w:top w:val="single" w:color="auto" w:sz="4" w:space="0"/>
                    <w:bottom w:val="single" w:color="auto" w:sz="12" w:space="0"/>
                  </w:tcBorders>
                  <w:vAlign w:val="center"/>
                </w:tcPr>
                <w:p>
                  <w:pPr>
                    <w:tabs>
                      <w:tab w:val="left" w:pos="7332"/>
                    </w:tabs>
                    <w:jc w:val="center"/>
                    <w:rPr>
                      <w:rFonts w:hint="eastAsia" w:ascii="Times New Roman" w:cs="Times New Roman"/>
                      <w:lang w:eastAsia="zh-CN"/>
                    </w:rPr>
                  </w:pPr>
                  <w:r>
                    <w:rPr>
                      <w:rFonts w:hint="eastAsia" w:ascii="Times New Roman" w:cs="Times New Roman"/>
                      <w:lang w:eastAsia="zh-CN"/>
                    </w:rPr>
                    <w:t>冷压机</w:t>
                  </w:r>
                </w:p>
              </w:tc>
              <w:tc>
                <w:tcPr>
                  <w:tcW w:w="1170" w:type="dxa"/>
                  <w:tcBorders>
                    <w:top w:val="single" w:color="auto" w:sz="4" w:space="0"/>
                    <w:bottom w:val="single" w:color="auto" w:sz="12" w:space="0"/>
                  </w:tcBorders>
                  <w:vAlign w:val="center"/>
                </w:tcPr>
                <w:p>
                  <w:pPr>
                    <w:tabs>
                      <w:tab w:val="left" w:pos="7332"/>
                    </w:tabs>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80</w:t>
                  </w:r>
                  <w:r>
                    <w:rPr>
                      <w:rFonts w:ascii="Times New Roman" w:cs="Times New Roman"/>
                      <w:szCs w:val="21"/>
                    </w:rPr>
                    <w:t>～</w:t>
                  </w:r>
                  <w:r>
                    <w:rPr>
                      <w:rFonts w:ascii="Times New Roman" w:hAnsi="Times New Roman" w:cs="Times New Roman"/>
                      <w:szCs w:val="21"/>
                    </w:rPr>
                    <w:t>85</w:t>
                  </w:r>
                </w:p>
              </w:tc>
              <w:tc>
                <w:tcPr>
                  <w:tcW w:w="1180" w:type="dxa"/>
                  <w:tcBorders>
                    <w:top w:val="single" w:color="auto" w:sz="4" w:space="0"/>
                    <w:bottom w:val="single" w:color="auto" w:sz="12" w:space="0"/>
                  </w:tcBorders>
                  <w:vAlign w:val="center"/>
                </w:tcPr>
                <w:p>
                  <w:pPr>
                    <w:jc w:val="center"/>
                    <w:rPr>
                      <w:rFonts w:ascii="Times New Roman" w:hAnsi="Times New Roman" w:cs="Times New Roman" w:eastAsiaTheme="minorEastAsia"/>
                      <w:spacing w:val="6"/>
                      <w:kern w:val="2"/>
                      <w:sz w:val="21"/>
                      <w:szCs w:val="22"/>
                      <w:lang w:val="en-US" w:eastAsia="zh-CN" w:bidi="ar-SA"/>
                    </w:rPr>
                  </w:pPr>
                  <w:r>
                    <w:rPr>
                      <w:rFonts w:ascii="Times New Roman" w:cs="Times New Roman"/>
                      <w:spacing w:val="6"/>
                    </w:rPr>
                    <w:t>连续</w:t>
                  </w:r>
                </w:p>
              </w:tc>
              <w:tc>
                <w:tcPr>
                  <w:tcW w:w="1910" w:type="dxa"/>
                  <w:tcBorders>
                    <w:top w:val="single" w:color="auto" w:sz="4" w:space="0"/>
                    <w:bottom w:val="single" w:color="auto" w:sz="12" w:space="0"/>
                    <w:right w:val="single" w:color="auto" w:sz="2" w:space="0"/>
                  </w:tcBorders>
                  <w:vAlign w:val="center"/>
                </w:tcPr>
                <w:p>
                  <w:pPr>
                    <w:jc w:val="center"/>
                    <w:rPr>
                      <w:rFonts w:ascii="Times New Roman" w:cs="Times New Roman"/>
                      <w:color w:val="000000" w:themeColor="text1"/>
                    </w:rPr>
                  </w:pPr>
                  <w:r>
                    <w:rPr>
                      <w:rFonts w:ascii="Times New Roman" w:cs="Times New Roman"/>
                      <w:color w:val="000000" w:themeColor="text1"/>
                    </w:rPr>
                    <w:t>距</w:t>
                  </w:r>
                  <w:r>
                    <w:rPr>
                      <w:rFonts w:hint="eastAsia" w:ascii="Times New Roman" w:cs="Times New Roman"/>
                      <w:color w:val="000000" w:themeColor="text1"/>
                      <w:lang w:eastAsia="zh-CN"/>
                    </w:rPr>
                    <w:t>东</w:t>
                  </w:r>
                  <w:r>
                    <w:rPr>
                      <w:rFonts w:ascii="Times New Roman" w:cs="Times New Roman"/>
                      <w:color w:val="000000" w:themeColor="text1"/>
                    </w:rPr>
                    <w:t>界</w:t>
                  </w:r>
                  <w:r>
                    <w:rPr>
                      <w:rFonts w:hint="eastAsia" w:ascii="Times New Roman" w:cs="Times New Roman"/>
                      <w:color w:val="000000" w:themeColor="text1"/>
                      <w:lang w:val="en-US" w:eastAsia="zh-CN"/>
                    </w:rPr>
                    <w:t>1</w:t>
                  </w:r>
                  <w:r>
                    <w:rPr>
                      <w:rFonts w:hint="eastAsia" w:ascii="Times New Roman" w:hAnsi="Times New Roman" w:cs="Times New Roman"/>
                      <w:color w:val="000000" w:themeColor="text1"/>
                      <w:lang w:val="en-US" w:eastAsia="zh-CN"/>
                    </w:rPr>
                    <w:t>5</w:t>
                  </w:r>
                  <w:r>
                    <w:rPr>
                      <w:rFonts w:ascii="Times New Roman" w:hAnsi="Times New Roman" w:cs="Times New Roman"/>
                      <w:color w:val="000000" w:themeColor="text1"/>
                    </w:rPr>
                    <w:t>m</w:t>
                  </w:r>
                </w:p>
              </w:tc>
              <w:tc>
                <w:tcPr>
                  <w:tcW w:w="1180" w:type="dxa"/>
                  <w:vMerge w:val="continue"/>
                  <w:tcBorders>
                    <w:left w:val="single" w:color="auto" w:sz="2" w:space="0"/>
                    <w:bottom w:val="single" w:color="auto" w:sz="12" w:space="0"/>
                    <w:right w:val="single" w:color="auto" w:sz="2" w:space="0"/>
                  </w:tcBorders>
                  <w:vAlign w:val="center"/>
                </w:tcPr>
                <w:p>
                  <w:pPr>
                    <w:tabs>
                      <w:tab w:val="left" w:pos="7332"/>
                    </w:tabs>
                    <w:jc w:val="center"/>
                    <w:rPr>
                      <w:rFonts w:ascii="Times New Roman" w:hAnsi="Times New Roman" w:cs="Times New Roman"/>
                      <w:spacing w:val="6"/>
                    </w:rPr>
                  </w:pPr>
                </w:p>
              </w:tc>
              <w:tc>
                <w:tcPr>
                  <w:tcW w:w="2083" w:type="dxa"/>
                  <w:vMerge w:val="continue"/>
                  <w:tcBorders>
                    <w:left w:val="single" w:color="auto" w:sz="2" w:space="0"/>
                    <w:bottom w:val="single" w:color="auto" w:sz="12" w:space="0"/>
                  </w:tcBorders>
                  <w:vAlign w:val="center"/>
                </w:tcPr>
                <w:p>
                  <w:pPr>
                    <w:tabs>
                      <w:tab w:val="left" w:pos="7332"/>
                    </w:tabs>
                    <w:jc w:val="center"/>
                    <w:rPr>
                      <w:rFonts w:ascii="Times New Roman" w:hAnsi="Times New Roman" w:cs="Times New Roman"/>
                      <w:spacing w:val="6"/>
                    </w:rPr>
                  </w:pPr>
                </w:p>
              </w:tc>
            </w:tr>
          </w:tbl>
          <w:p>
            <w:pPr>
              <w:snapToGrid w:val="0"/>
              <w:ind w:firstLine="200"/>
              <w:jc w:val="center"/>
              <w:rPr>
                <w:rFonts w:ascii="Times New Roman" w:hAnsi="Times New Roman" w:cs="Times New Roman"/>
                <w:b/>
                <w:bCs/>
                <w:sz w:val="24"/>
                <w:szCs w:val="24"/>
              </w:rPr>
            </w:pPr>
            <w:r>
              <w:rPr>
                <w:rFonts w:hint="eastAsia" w:ascii="Times New Roman" w:hAnsi="Times New Roman" w:cs="Times New Roman"/>
                <w:b/>
                <w:bCs/>
                <w:sz w:val="24"/>
                <w:szCs w:val="24"/>
              </w:rPr>
              <w:t>表</w:t>
            </w:r>
            <w:r>
              <w:rPr>
                <w:rFonts w:hint="eastAsia" w:ascii="Times New Roman" w:hAnsi="Times New Roman" w:cs="Times New Roman"/>
                <w:b/>
                <w:bCs/>
                <w:sz w:val="24"/>
                <w:szCs w:val="24"/>
                <w:lang w:val="en-US" w:eastAsia="zh-CN"/>
              </w:rPr>
              <w:t>22</w:t>
            </w:r>
            <w:r>
              <w:rPr>
                <w:rFonts w:ascii="Times New Roman" w:hAnsi="Times New Roman" w:cs="Times New Roman"/>
                <w:b/>
                <w:bCs/>
                <w:sz w:val="24"/>
                <w:szCs w:val="24"/>
              </w:rPr>
              <w:t xml:space="preserve">  项目噪声源情况表</w:t>
            </w:r>
          </w:p>
          <w:tbl>
            <w:tblPr>
              <w:tblStyle w:val="41"/>
              <w:tblW w:w="8717"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134"/>
              <w:gridCol w:w="1134"/>
              <w:gridCol w:w="1134"/>
              <w:gridCol w:w="1276"/>
              <w:gridCol w:w="1418"/>
              <w:gridCol w:w="1608"/>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pStyle w:val="2"/>
                    <w:jc w:val="center"/>
                    <w:rPr>
                      <w:rFonts w:ascii="Times New Roman" w:hAnsi="Times New Roman" w:cs="Times New Roman"/>
                      <w:color w:val="000000"/>
                    </w:rPr>
                  </w:pPr>
                  <w:r>
                    <w:rPr>
                      <w:rFonts w:ascii="Times New Roman" w:hAnsi="Times New Roman" w:cs="Times New Roman"/>
                      <w:color w:val="000000"/>
                    </w:rPr>
                    <w:t>序号</w:t>
                  </w:r>
                </w:p>
              </w:tc>
              <w:tc>
                <w:tcPr>
                  <w:tcW w:w="1134" w:type="dxa"/>
                  <w:noWrap w:val="0"/>
                  <w:vAlign w:val="center"/>
                </w:tcPr>
                <w:p>
                  <w:pPr>
                    <w:pStyle w:val="2"/>
                    <w:jc w:val="center"/>
                    <w:rPr>
                      <w:rFonts w:ascii="Times New Roman" w:hAnsi="Times New Roman" w:cs="Times New Roman"/>
                      <w:color w:val="000000"/>
                    </w:rPr>
                  </w:pPr>
                  <w:r>
                    <w:rPr>
                      <w:rFonts w:ascii="Times New Roman" w:hAnsi="Times New Roman" w:cs="Times New Roman"/>
                      <w:color w:val="000000"/>
                    </w:rPr>
                    <w:t>设备名称</w:t>
                  </w:r>
                </w:p>
              </w:tc>
              <w:tc>
                <w:tcPr>
                  <w:tcW w:w="1134" w:type="dxa"/>
                  <w:noWrap w:val="0"/>
                  <w:vAlign w:val="center"/>
                </w:tcPr>
                <w:p>
                  <w:pPr>
                    <w:pStyle w:val="2"/>
                    <w:jc w:val="center"/>
                    <w:rPr>
                      <w:rFonts w:ascii="Times New Roman" w:hAnsi="Times New Roman" w:cs="Times New Roman"/>
                      <w:color w:val="000000"/>
                    </w:rPr>
                  </w:pPr>
                  <w:r>
                    <w:rPr>
                      <w:rFonts w:ascii="Times New Roman" w:hAnsi="Times New Roman" w:cs="Times New Roman"/>
                      <w:color w:val="000000"/>
                    </w:rPr>
                    <w:t>位置</w:t>
                  </w:r>
                </w:p>
              </w:tc>
              <w:tc>
                <w:tcPr>
                  <w:tcW w:w="1134" w:type="dxa"/>
                  <w:noWrap w:val="0"/>
                  <w:vAlign w:val="center"/>
                </w:tcPr>
                <w:p>
                  <w:pPr>
                    <w:pStyle w:val="2"/>
                    <w:jc w:val="center"/>
                    <w:rPr>
                      <w:rFonts w:ascii="Times New Roman" w:hAnsi="Times New Roman" w:cs="Times New Roman"/>
                      <w:color w:val="000000"/>
                    </w:rPr>
                  </w:pPr>
                  <w:r>
                    <w:rPr>
                      <w:rFonts w:ascii="Times New Roman" w:hAnsi="Times New Roman" w:cs="Times New Roman"/>
                      <w:color w:val="000000"/>
                    </w:rPr>
                    <w:t>数量</w:t>
                  </w:r>
                </w:p>
              </w:tc>
              <w:tc>
                <w:tcPr>
                  <w:tcW w:w="1276" w:type="dxa"/>
                  <w:noWrap w:val="0"/>
                  <w:vAlign w:val="center"/>
                </w:tcPr>
                <w:p>
                  <w:pPr>
                    <w:pStyle w:val="2"/>
                    <w:jc w:val="center"/>
                    <w:rPr>
                      <w:rFonts w:ascii="Times New Roman" w:hAnsi="Times New Roman" w:cs="Times New Roman"/>
                      <w:color w:val="000000"/>
                    </w:rPr>
                  </w:pPr>
                  <w:r>
                    <w:rPr>
                      <w:rFonts w:ascii="Times New Roman" w:hAnsi="Times New Roman" w:cs="Times New Roman"/>
                      <w:color w:val="000000"/>
                    </w:rPr>
                    <w:t>噪声源强dB（A）</w:t>
                  </w:r>
                </w:p>
              </w:tc>
              <w:tc>
                <w:tcPr>
                  <w:tcW w:w="1418" w:type="dxa"/>
                  <w:tcBorders>
                    <w:left w:val="single" w:color="auto" w:sz="4" w:space="0"/>
                    <w:right w:val="single" w:color="auto" w:sz="4" w:space="0"/>
                  </w:tcBorders>
                  <w:noWrap w:val="0"/>
                  <w:vAlign w:val="center"/>
                </w:tcPr>
                <w:p>
                  <w:pPr>
                    <w:pStyle w:val="2"/>
                    <w:jc w:val="center"/>
                    <w:rPr>
                      <w:rFonts w:ascii="Times New Roman" w:hAnsi="Times New Roman" w:cs="Times New Roman"/>
                      <w:bCs/>
                      <w:color w:val="000000"/>
                    </w:rPr>
                  </w:pPr>
                  <w:r>
                    <w:rPr>
                      <w:rFonts w:ascii="Times New Roman" w:hAnsi="Times New Roman" w:cs="Times New Roman"/>
                      <w:bCs/>
                      <w:color w:val="000000"/>
                    </w:rPr>
                    <w:t>噪声治理措施</w:t>
                  </w:r>
                </w:p>
              </w:tc>
              <w:tc>
                <w:tcPr>
                  <w:tcW w:w="1608" w:type="dxa"/>
                  <w:tcBorders>
                    <w:left w:val="single" w:color="auto" w:sz="4" w:space="0"/>
                  </w:tcBorders>
                  <w:noWrap w:val="0"/>
                  <w:vAlign w:val="center"/>
                </w:tcPr>
                <w:p>
                  <w:pPr>
                    <w:pStyle w:val="2"/>
                    <w:jc w:val="center"/>
                    <w:rPr>
                      <w:rFonts w:ascii="Times New Roman" w:hAnsi="Times New Roman" w:cs="Times New Roman"/>
                      <w:bCs/>
                      <w:color w:val="000000"/>
                    </w:rPr>
                  </w:pPr>
                  <w:r>
                    <w:rPr>
                      <w:rFonts w:ascii="Times New Roman" w:hAnsi="Times New Roman" w:cs="Times New Roman"/>
                      <w:bCs/>
                      <w:color w:val="000000"/>
                    </w:rPr>
                    <w:t>车间外1m处噪声源强（dB(A)）</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color w:val="000000"/>
                      <w:szCs w:val="21"/>
                    </w:rPr>
                  </w:pPr>
                  <w:r>
                    <w:rPr>
                      <w:rFonts w:ascii="Times New Roman" w:cs="Times New Roman"/>
                      <w:kern w:val="0"/>
                      <w:szCs w:val="21"/>
                    </w:rPr>
                    <w:t>精密锯</w:t>
                  </w:r>
                </w:p>
              </w:tc>
              <w:tc>
                <w:tcPr>
                  <w:tcW w:w="1134" w:type="dxa"/>
                  <w:noWrap w:val="0"/>
                  <w:vAlign w:val="center"/>
                </w:tcPr>
                <w:p>
                  <w:pPr>
                    <w:jc w:val="center"/>
                    <w:rPr>
                      <w:color w:val="000000"/>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3</w:t>
                  </w:r>
                  <w:r>
                    <w:rPr>
                      <w:rFonts w:hint="default" w:ascii="Times New Roman" w:hAnsi="Times New Roman" w:cs="Times New Roman"/>
                      <w:bCs/>
                      <w:color w:val="000000"/>
                      <w:szCs w:val="21"/>
                    </w:rPr>
                    <w:t>台</w:t>
                  </w:r>
                </w:p>
              </w:tc>
              <w:tc>
                <w:tcPr>
                  <w:tcW w:w="1276" w:type="dxa"/>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85</w:t>
                  </w:r>
                </w:p>
              </w:tc>
              <w:tc>
                <w:tcPr>
                  <w:tcW w:w="1418" w:type="dxa"/>
                  <w:vMerge w:val="restart"/>
                  <w:tcBorders>
                    <w:left w:val="single" w:color="auto" w:sz="4" w:space="0"/>
                    <w:right w:val="single" w:color="auto" w:sz="4" w:space="0"/>
                  </w:tcBorders>
                  <w:noWrap w:val="0"/>
                  <w:vAlign w:val="center"/>
                </w:tcPr>
                <w:p>
                  <w:pPr>
                    <w:pStyle w:val="2"/>
                    <w:jc w:val="center"/>
                    <w:rPr>
                      <w:rFonts w:ascii="Times New Roman" w:hAnsi="Times New Roman" w:cs="Times New Roman"/>
                      <w:bCs/>
                      <w:color w:val="000000"/>
                    </w:rPr>
                  </w:pPr>
                  <w:r>
                    <w:rPr>
                      <w:rFonts w:ascii="Times New Roman" w:hAnsi="Times New Roman" w:cs="Times New Roman"/>
                      <w:bCs/>
                      <w:color w:val="000000"/>
                    </w:rPr>
                    <w:t>厂房隔声，基础减振、设备定期润滑、检修</w:t>
                  </w:r>
                </w:p>
              </w:tc>
              <w:tc>
                <w:tcPr>
                  <w:tcW w:w="1608" w:type="dxa"/>
                  <w:vMerge w:val="restart"/>
                  <w:tcBorders>
                    <w:left w:val="single" w:color="auto" w:sz="4" w:space="0"/>
                  </w:tcBorders>
                  <w:noWrap w:val="0"/>
                  <w:vAlign w:val="center"/>
                </w:tcPr>
                <w:p>
                  <w:pPr>
                    <w:pStyle w:val="2"/>
                    <w:jc w:val="center"/>
                    <w:rPr>
                      <w:rFonts w:hint="eastAsia" w:ascii="Times New Roman" w:hAnsi="Times New Roman" w:eastAsia="宋体" w:cs="Times New Roman"/>
                      <w:bCs/>
                      <w:color w:val="000000"/>
                      <w:lang w:eastAsia="zh-CN"/>
                    </w:rPr>
                  </w:pPr>
                  <w:r>
                    <w:rPr>
                      <w:rFonts w:ascii="Times New Roman" w:hAnsi="Times New Roman" w:cs="Times New Roman"/>
                      <w:bCs/>
                      <w:color w:val="000000"/>
                    </w:rPr>
                    <w:t>≤6</w:t>
                  </w:r>
                  <w:r>
                    <w:rPr>
                      <w:rFonts w:hint="eastAsia" w:ascii="Times New Roman" w:hAnsi="Times New Roman" w:cs="Times New Roman"/>
                      <w:bCs/>
                      <w:color w:val="000000"/>
                      <w:lang w:val="en-US" w:eastAsia="zh-CN"/>
                    </w:rPr>
                    <w:t>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color w:val="000000"/>
                      <w:szCs w:val="21"/>
                    </w:rPr>
                  </w:pPr>
                  <w:r>
                    <w:rPr>
                      <w:rFonts w:hint="eastAsia" w:ascii="Times New Roman" w:cs="Times New Roman"/>
                      <w:lang w:eastAsia="zh-CN"/>
                    </w:rPr>
                    <w:t>开料</w:t>
                  </w:r>
                  <w:r>
                    <w:rPr>
                      <w:rFonts w:ascii="Times New Roman" w:cs="Times New Roman"/>
                    </w:rPr>
                    <w:t>机</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1</w:t>
                  </w:r>
                  <w:r>
                    <w:rPr>
                      <w:rFonts w:hint="default" w:ascii="Times New Roman" w:hAnsi="Times New Roman" w:cs="Times New Roman"/>
                      <w:bCs/>
                      <w:color w:val="000000"/>
                      <w:szCs w:val="21"/>
                    </w:rPr>
                    <w:t>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85</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rFonts w:hint="eastAsia"/>
                      <w:color w:val="000000"/>
                      <w:szCs w:val="21"/>
                    </w:rPr>
                  </w:pPr>
                  <w:r>
                    <w:rPr>
                      <w:rFonts w:hint="eastAsia" w:ascii="Times New Roman" w:cs="Times New Roman"/>
                      <w:lang w:eastAsia="zh-CN"/>
                    </w:rPr>
                    <w:t>多片锯</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1台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85</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color w:val="000000"/>
                      <w:szCs w:val="21"/>
                    </w:rPr>
                  </w:pPr>
                  <w:r>
                    <w:rPr>
                      <w:rFonts w:hint="eastAsia" w:ascii="Times New Roman" w:cs="Times New Roman"/>
                      <w:lang w:eastAsia="zh-CN"/>
                    </w:rPr>
                    <w:t>封边机</w:t>
                  </w:r>
                </w:p>
              </w:tc>
              <w:tc>
                <w:tcPr>
                  <w:tcW w:w="1134" w:type="dxa"/>
                  <w:noWrap w:val="0"/>
                  <w:vAlign w:val="center"/>
                </w:tcPr>
                <w:p>
                  <w:pPr>
                    <w:jc w:val="center"/>
                    <w:rPr>
                      <w:color w:val="000000"/>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2</w:t>
                  </w:r>
                  <w:r>
                    <w:rPr>
                      <w:rFonts w:hint="default" w:ascii="Times New Roman" w:hAnsi="Times New Roman" w:cs="Times New Roman"/>
                      <w:bCs/>
                      <w:color w:val="000000"/>
                      <w:szCs w:val="21"/>
                    </w:rPr>
                    <w:t>台</w:t>
                  </w:r>
                </w:p>
              </w:tc>
              <w:tc>
                <w:tcPr>
                  <w:tcW w:w="1276" w:type="dxa"/>
                  <w:tcBorders>
                    <w:right w:val="single" w:color="auto" w:sz="4" w:space="0"/>
                  </w:tcBorders>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70</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rFonts w:hint="eastAsia"/>
                      <w:color w:val="000000"/>
                      <w:szCs w:val="21"/>
                    </w:rPr>
                  </w:pPr>
                  <w:r>
                    <w:rPr>
                      <w:rFonts w:hint="eastAsia" w:ascii="Times New Roman" w:cs="Times New Roman"/>
                      <w:lang w:eastAsia="zh-CN"/>
                    </w:rPr>
                    <w:t>转印机</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spacing w:line="240" w:lineRule="atLeas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1台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80</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color w:val="000000"/>
                      <w:szCs w:val="21"/>
                    </w:rPr>
                  </w:pPr>
                  <w:r>
                    <w:rPr>
                      <w:rFonts w:hint="eastAsia" w:ascii="Times New Roman" w:cs="Times New Roman"/>
                      <w:lang w:eastAsia="zh-CN"/>
                    </w:rPr>
                    <w:t>吸塑机</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2台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80</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rFonts w:hint="eastAsia"/>
                      <w:color w:val="000000"/>
                    </w:rPr>
                  </w:pPr>
                  <w:r>
                    <w:rPr>
                      <w:rFonts w:hint="eastAsia" w:ascii="Times New Roman" w:cs="Times New Roman"/>
                      <w:lang w:eastAsia="zh-CN"/>
                    </w:rPr>
                    <w:t>包覆机</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4</w:t>
                  </w:r>
                  <w:r>
                    <w:rPr>
                      <w:rFonts w:hint="default" w:ascii="Times New Roman" w:hAnsi="Times New Roman" w:cs="Times New Roman"/>
                      <w:bCs/>
                      <w:color w:val="000000"/>
                      <w:szCs w:val="21"/>
                    </w:rPr>
                    <w:t>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75</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013" w:type="dxa"/>
                  <w:noWrap w:val="0"/>
                  <w:vAlign w:val="center"/>
                </w:tcPr>
                <w:p>
                  <w:pPr>
                    <w:numPr>
                      <w:ilvl w:val="0"/>
                      <w:numId w:val="6"/>
                    </w:numPr>
                    <w:jc w:val="center"/>
                    <w:rPr>
                      <w:rFonts w:hint="default" w:ascii="Times New Roman" w:hAnsi="Times New Roman" w:cs="Times New Roman"/>
                      <w:color w:val="000000"/>
                      <w:szCs w:val="21"/>
                    </w:rPr>
                  </w:pPr>
                </w:p>
              </w:tc>
              <w:tc>
                <w:tcPr>
                  <w:tcW w:w="1134" w:type="dxa"/>
                  <w:noWrap w:val="0"/>
                  <w:vAlign w:val="center"/>
                </w:tcPr>
                <w:p>
                  <w:pPr>
                    <w:tabs>
                      <w:tab w:val="left" w:pos="7332"/>
                    </w:tabs>
                    <w:jc w:val="center"/>
                    <w:rPr>
                      <w:rFonts w:hint="eastAsia"/>
                      <w:color w:val="000000"/>
                    </w:rPr>
                  </w:pPr>
                  <w:r>
                    <w:rPr>
                      <w:rFonts w:hint="eastAsia" w:ascii="Times New Roman" w:cs="Times New Roman"/>
                      <w:lang w:eastAsia="zh-CN"/>
                    </w:rPr>
                    <w:t>冷压机</w:t>
                  </w:r>
                </w:p>
              </w:tc>
              <w:tc>
                <w:tcPr>
                  <w:tcW w:w="1134" w:type="dxa"/>
                  <w:noWrap w:val="0"/>
                  <w:vAlign w:val="center"/>
                </w:tcPr>
                <w:p>
                  <w:pPr>
                    <w:jc w:val="center"/>
                    <w:rPr>
                      <w:color w:val="000000"/>
                      <w:szCs w:val="21"/>
                    </w:rPr>
                  </w:pPr>
                  <w:r>
                    <w:rPr>
                      <w:color w:val="000000"/>
                      <w:szCs w:val="21"/>
                    </w:rPr>
                    <w:t>生产车间</w:t>
                  </w:r>
                </w:p>
              </w:tc>
              <w:tc>
                <w:tcPr>
                  <w:tcW w:w="1134" w:type="dxa"/>
                  <w:noWrap w:val="0"/>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2</w:t>
                  </w:r>
                  <w:r>
                    <w:rPr>
                      <w:rFonts w:hint="default" w:ascii="Times New Roman" w:hAnsi="Times New Roman" w:cs="Times New Roman"/>
                      <w:bCs/>
                      <w:color w:val="000000"/>
                      <w:szCs w:val="21"/>
                    </w:rPr>
                    <w:t>台</w:t>
                  </w:r>
                </w:p>
              </w:tc>
              <w:tc>
                <w:tcPr>
                  <w:tcW w:w="1276" w:type="dxa"/>
                  <w:tcBorders>
                    <w:right w:val="single" w:color="auto" w:sz="4" w:space="0"/>
                  </w:tcBorders>
                  <w:noWrap w:val="0"/>
                  <w:vAlign w:val="center"/>
                </w:tcPr>
                <w:p>
                  <w:pPr>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bCs/>
                      <w:color w:val="000000"/>
                      <w:szCs w:val="21"/>
                      <w:lang w:val="en-US" w:eastAsia="zh-CN"/>
                    </w:rPr>
                    <w:t>75</w:t>
                  </w:r>
                </w:p>
              </w:tc>
              <w:tc>
                <w:tcPr>
                  <w:tcW w:w="1418" w:type="dxa"/>
                  <w:vMerge w:val="continue"/>
                  <w:tcBorders>
                    <w:left w:val="single" w:color="auto" w:sz="4" w:space="0"/>
                    <w:right w:val="single" w:color="auto" w:sz="4" w:space="0"/>
                  </w:tcBorders>
                  <w:noWrap w:val="0"/>
                  <w:vAlign w:val="top"/>
                </w:tcPr>
                <w:p>
                  <w:pPr>
                    <w:jc w:val="center"/>
                    <w:rPr>
                      <w:bCs/>
                      <w:color w:val="000000"/>
                      <w:szCs w:val="21"/>
                    </w:rPr>
                  </w:pPr>
                </w:p>
              </w:tc>
              <w:tc>
                <w:tcPr>
                  <w:tcW w:w="1608" w:type="dxa"/>
                  <w:vMerge w:val="continue"/>
                  <w:tcBorders>
                    <w:left w:val="single" w:color="auto" w:sz="4" w:space="0"/>
                  </w:tcBorders>
                  <w:noWrap w:val="0"/>
                  <w:vAlign w:val="top"/>
                </w:tcPr>
                <w:p>
                  <w:pPr>
                    <w:jc w:val="center"/>
                    <w:rPr>
                      <w:bCs/>
                      <w:color w:val="000000"/>
                      <w:szCs w:val="21"/>
                    </w:rPr>
                  </w:pPr>
                </w:p>
              </w:tc>
            </w:tr>
          </w:tbl>
          <w:p>
            <w:pPr>
              <w:spacing w:beforeLines="50" w:line="360" w:lineRule="auto"/>
              <w:ind w:firstLine="472" w:firstLineChars="196"/>
              <w:rPr>
                <w:rFonts w:ascii="Times New Roman" w:hAnsi="Times New Roman" w:cs="Times New Roman"/>
                <w:b/>
                <w:sz w:val="24"/>
                <w:szCs w:val="28"/>
              </w:rPr>
            </w:pPr>
            <w:r>
              <w:rPr>
                <w:rFonts w:ascii="Times New Roman" w:cs="Times New Roman" w:hAnsiTheme="minorEastAsia"/>
                <w:b/>
                <w:sz w:val="24"/>
                <w:szCs w:val="28"/>
              </w:rPr>
              <w:t>（</w:t>
            </w:r>
            <w:r>
              <w:rPr>
                <w:rFonts w:hint="eastAsia" w:ascii="Times New Roman" w:hAnsi="Times New Roman" w:cs="Times New Roman"/>
                <w:b/>
                <w:sz w:val="24"/>
                <w:szCs w:val="28"/>
              </w:rPr>
              <w:t>3</w:t>
            </w:r>
            <w:r>
              <w:rPr>
                <w:rFonts w:ascii="Times New Roman" w:cs="Times New Roman" w:hAnsiTheme="minorEastAsia"/>
                <w:b/>
                <w:sz w:val="24"/>
                <w:szCs w:val="28"/>
              </w:rPr>
              <w:t>）固体废物</w:t>
            </w:r>
          </w:p>
          <w:p>
            <w:pPr>
              <w:spacing w:line="360" w:lineRule="auto"/>
              <w:ind w:firstLine="480" w:firstLineChars="200"/>
              <w:rPr>
                <w:rFonts w:ascii="Times New Roman" w:hAnsi="Times New Roman" w:cs="Times New Roman"/>
                <w:sz w:val="24"/>
              </w:rPr>
            </w:pPr>
            <w:r>
              <w:rPr>
                <w:rFonts w:ascii="Times New Roman" w:cs="Times New Roman"/>
                <w:sz w:val="24"/>
              </w:rPr>
              <w:t>（</w:t>
            </w:r>
            <w:r>
              <w:rPr>
                <w:rFonts w:ascii="Times New Roman" w:hAnsi="Times New Roman" w:cs="Times New Roman"/>
                <w:sz w:val="24"/>
              </w:rPr>
              <w:t>1</w:t>
            </w:r>
            <w:r>
              <w:rPr>
                <w:rFonts w:ascii="Times New Roman" w:cs="Times New Roman"/>
                <w:sz w:val="24"/>
              </w:rPr>
              <w:t>）工业固废</w:t>
            </w:r>
          </w:p>
          <w:p>
            <w:pPr>
              <w:spacing w:line="360" w:lineRule="auto"/>
              <w:ind w:firstLine="480" w:firstLineChars="200"/>
              <w:rPr>
                <w:rFonts w:ascii="Times New Roman" w:hAnsi="Times New Roman" w:cs="Times New Roman"/>
                <w:sz w:val="24"/>
              </w:rPr>
            </w:pPr>
            <w:r>
              <w:rPr>
                <w:rFonts w:ascii="Times New Roman" w:cs="Times New Roman"/>
                <w:sz w:val="24"/>
              </w:rPr>
              <w:t>工业固废包括一般固废和危险固废。</w:t>
            </w:r>
          </w:p>
          <w:p>
            <w:pPr>
              <w:spacing w:line="360" w:lineRule="auto"/>
              <w:ind w:firstLine="480" w:firstLineChars="200"/>
              <w:rPr>
                <w:rFonts w:ascii="Times New Roman" w:hAnsi="Times New Roman" w:cs="Times New Roman"/>
                <w:sz w:val="24"/>
              </w:rPr>
            </w:pPr>
            <w:r>
              <w:rPr>
                <w:rFonts w:ascii="Times New Roman" w:hAnsi="宋体" w:cs="Times New Roman"/>
                <w:sz w:val="24"/>
              </w:rPr>
              <w:t>①</w:t>
            </w:r>
            <w:r>
              <w:rPr>
                <w:rFonts w:ascii="Times New Roman" w:cs="Times New Roman"/>
                <w:sz w:val="24"/>
              </w:rPr>
              <w:t>一般工业固废</w:t>
            </w:r>
          </w:p>
          <w:p>
            <w:pPr>
              <w:spacing w:line="360" w:lineRule="auto"/>
              <w:ind w:firstLine="480" w:firstLineChars="200"/>
              <w:rPr>
                <w:rFonts w:hint="eastAsia" w:ascii="Times New Roman" w:hAnsi="宋体" w:cs="Times New Roman"/>
                <w:sz w:val="24"/>
              </w:rPr>
            </w:pPr>
            <w:r>
              <w:rPr>
                <w:rFonts w:ascii="Times New Roman" w:hAnsi="宋体" w:cs="Times New Roman"/>
                <w:sz w:val="24"/>
              </w:rPr>
              <w:t>木加工过程中产生废木边角料、废木屑（S1、S</w:t>
            </w:r>
            <w:r>
              <w:rPr>
                <w:rFonts w:hint="eastAsia" w:ascii="Times New Roman" w:hAnsi="宋体" w:cs="Times New Roman"/>
                <w:sz w:val="24"/>
                <w:lang w:val="en-US" w:eastAsia="zh-CN"/>
              </w:rPr>
              <w:t>3</w:t>
            </w:r>
            <w:r>
              <w:rPr>
                <w:rFonts w:ascii="Times New Roman" w:hAnsi="宋体" w:cs="Times New Roman"/>
                <w:sz w:val="24"/>
              </w:rPr>
              <w:t>）。项目生产过程中木料加工产生的木材边角边料约占原材料用量的5%，本项目总木料用量为</w:t>
            </w:r>
            <w:r>
              <w:rPr>
                <w:rFonts w:hint="eastAsia" w:ascii="Times New Roman" w:hAnsi="宋体" w:cs="Times New Roman"/>
                <w:sz w:val="24"/>
                <w:lang w:val="en-US" w:eastAsia="zh-CN"/>
              </w:rPr>
              <w:t>300</w:t>
            </w:r>
            <w:r>
              <w:rPr>
                <w:rFonts w:ascii="Times New Roman" w:hAnsi="宋体" w:cs="Times New Roman"/>
                <w:sz w:val="24"/>
              </w:rPr>
              <w:t>t/a，则木材边角边料产生量约</w:t>
            </w:r>
            <w:r>
              <w:rPr>
                <w:rFonts w:hint="eastAsia" w:ascii="Times New Roman" w:hAnsi="宋体" w:cs="Times New Roman"/>
                <w:sz w:val="24"/>
                <w:lang w:val="en-US" w:eastAsia="zh-CN"/>
              </w:rPr>
              <w:t>15</w:t>
            </w:r>
            <w:r>
              <w:rPr>
                <w:rFonts w:ascii="Times New Roman" w:hAnsi="宋体" w:cs="Times New Roman"/>
                <w:sz w:val="24"/>
              </w:rPr>
              <w:t>t/a。</w:t>
            </w:r>
          </w:p>
          <w:p>
            <w:pPr>
              <w:spacing w:line="360" w:lineRule="auto"/>
              <w:ind w:firstLine="480" w:firstLineChars="200"/>
              <w:rPr>
                <w:rFonts w:ascii="Times New Roman" w:hAnsi="宋体" w:cs="Times New Roman"/>
                <w:sz w:val="24"/>
              </w:rPr>
            </w:pPr>
            <w:r>
              <w:rPr>
                <w:rFonts w:ascii="Times New Roman" w:hAnsi="宋体" w:cs="Times New Roman"/>
                <w:sz w:val="24"/>
              </w:rPr>
              <w:t>废包装物（S</w:t>
            </w:r>
            <w:r>
              <w:rPr>
                <w:rFonts w:hint="eastAsia" w:ascii="Times New Roman" w:hAnsi="宋体" w:cs="Times New Roman"/>
                <w:sz w:val="24"/>
                <w:lang w:val="en-US" w:eastAsia="zh-CN"/>
              </w:rPr>
              <w:t>5</w:t>
            </w:r>
            <w:r>
              <w:rPr>
                <w:rFonts w:ascii="Times New Roman" w:hAnsi="宋体" w:cs="Times New Roman"/>
                <w:sz w:val="24"/>
              </w:rPr>
              <w:t>）：项目一般包装废物产生量为0.</w:t>
            </w:r>
            <w:r>
              <w:rPr>
                <w:rFonts w:hint="eastAsia" w:ascii="Times New Roman" w:hAnsi="宋体" w:cs="Times New Roman"/>
                <w:sz w:val="24"/>
                <w:lang w:val="en-US" w:eastAsia="zh-CN"/>
              </w:rPr>
              <w:t>7</w:t>
            </w:r>
            <w:r>
              <w:rPr>
                <w:rFonts w:ascii="Times New Roman" w:hAnsi="宋体" w:cs="Times New Roman"/>
                <w:sz w:val="24"/>
              </w:rPr>
              <w:t>5t/a。</w:t>
            </w:r>
          </w:p>
          <w:p>
            <w:pPr>
              <w:spacing w:line="360" w:lineRule="auto"/>
              <w:ind w:firstLine="480" w:firstLineChars="200"/>
              <w:rPr>
                <w:rFonts w:ascii="Times New Roman" w:hAnsi="宋体" w:cs="Times New Roman"/>
                <w:sz w:val="24"/>
              </w:rPr>
            </w:pPr>
            <w:r>
              <w:rPr>
                <w:rFonts w:ascii="Times New Roman" w:hAnsi="宋体" w:cs="Times New Roman"/>
                <w:sz w:val="24"/>
              </w:rPr>
              <w:t>颗粒物（S</w:t>
            </w:r>
            <w:r>
              <w:rPr>
                <w:rFonts w:hint="eastAsia" w:ascii="Times New Roman" w:hAnsi="宋体" w:cs="Times New Roman"/>
                <w:sz w:val="24"/>
                <w:lang w:val="en-US" w:eastAsia="zh-CN"/>
              </w:rPr>
              <w:t>6</w:t>
            </w:r>
            <w:r>
              <w:rPr>
                <w:rFonts w:ascii="Times New Roman" w:hAnsi="宋体" w:cs="Times New Roman"/>
                <w:sz w:val="24"/>
              </w:rPr>
              <w:t>）：项目除尘器收集到的粉尘量约</w:t>
            </w:r>
            <w:r>
              <w:rPr>
                <w:rFonts w:hint="eastAsia" w:ascii="Times New Roman" w:hAnsi="宋体" w:cs="Times New Roman"/>
                <w:sz w:val="24"/>
                <w:lang w:val="en-US" w:eastAsia="zh-CN"/>
              </w:rPr>
              <w:t>6.615</w:t>
            </w:r>
            <w:r>
              <w:rPr>
                <w:rFonts w:ascii="Times New Roman" w:hAnsi="宋体" w:cs="Times New Roman"/>
                <w:sz w:val="24"/>
              </w:rPr>
              <w:t>t/a。</w:t>
            </w:r>
          </w:p>
          <w:p>
            <w:pPr>
              <w:spacing w:line="360" w:lineRule="auto"/>
              <w:ind w:firstLine="480" w:firstLineChars="200"/>
              <w:rPr>
                <w:rFonts w:ascii="Times New Roman" w:hAnsi="Times New Roman" w:cs="Times New Roman"/>
                <w:sz w:val="24"/>
              </w:rPr>
            </w:pPr>
            <w:r>
              <w:rPr>
                <w:rFonts w:ascii="Times New Roman" w:hAnsi="宋体" w:cs="Times New Roman"/>
                <w:sz w:val="24"/>
              </w:rPr>
              <w:t>②</w:t>
            </w:r>
            <w:r>
              <w:rPr>
                <w:rFonts w:ascii="Times New Roman" w:hAnsi="Times New Roman" w:cs="Times New Roman"/>
                <w:sz w:val="24"/>
              </w:rPr>
              <w:t>危险固废</w:t>
            </w:r>
          </w:p>
          <w:p>
            <w:pPr>
              <w:spacing w:line="360" w:lineRule="auto"/>
              <w:ind w:firstLine="482"/>
              <w:rPr>
                <w:rFonts w:ascii="Times New Roman" w:hAnsi="Times New Roman" w:cs="Times New Roman"/>
                <w:sz w:val="24"/>
              </w:rPr>
            </w:pPr>
            <w:r>
              <w:rPr>
                <w:rFonts w:ascii="Times New Roman" w:cs="Times New Roman"/>
                <w:sz w:val="24"/>
              </w:rPr>
              <w:t>废胶桶（</w:t>
            </w:r>
            <w:r>
              <w:rPr>
                <w:rFonts w:ascii="Times New Roman" w:hAnsi="Times New Roman" w:cs="Times New Roman"/>
                <w:sz w:val="24"/>
              </w:rPr>
              <w:t>S</w:t>
            </w:r>
            <w:r>
              <w:rPr>
                <w:rFonts w:hint="eastAsia" w:ascii="Times New Roman" w:hAnsi="Times New Roman" w:cs="Times New Roman"/>
                <w:sz w:val="24"/>
                <w:lang w:val="en-US" w:eastAsia="zh-CN"/>
              </w:rPr>
              <w:t>2</w:t>
            </w:r>
            <w:r>
              <w:rPr>
                <w:rFonts w:ascii="Times New Roman" w:cs="Times New Roman"/>
                <w:sz w:val="24"/>
              </w:rPr>
              <w:t>、</w:t>
            </w:r>
            <w:r>
              <w:rPr>
                <w:rFonts w:hint="eastAsia" w:ascii="Times New Roman" w:cs="Times New Roman"/>
                <w:sz w:val="24"/>
                <w:lang w:val="en-US" w:eastAsia="zh-CN"/>
              </w:rPr>
              <w:t>S4</w:t>
            </w:r>
            <w:r>
              <w:rPr>
                <w:rFonts w:ascii="Times New Roman" w:cs="Times New Roman"/>
                <w:sz w:val="24"/>
              </w:rPr>
              <w:t>）：</w:t>
            </w:r>
            <w:r>
              <w:rPr>
                <w:rFonts w:ascii="Times New Roman" w:hAnsi="宋体" w:cs="Times New Roman"/>
                <w:sz w:val="24"/>
              </w:rPr>
              <w:t>项目各种粘合剂的废包装桶产生量约</w:t>
            </w:r>
            <w:r>
              <w:rPr>
                <w:rFonts w:hint="eastAsia" w:ascii="Times New Roman" w:hAnsi="宋体" w:cs="Times New Roman"/>
                <w:sz w:val="24"/>
                <w:lang w:val="en-US" w:eastAsia="zh-CN"/>
              </w:rPr>
              <w:t>400</w:t>
            </w:r>
            <w:r>
              <w:rPr>
                <w:rFonts w:ascii="Times New Roman" w:hAnsi="宋体" w:cs="Times New Roman"/>
                <w:sz w:val="24"/>
              </w:rPr>
              <w:t>个/a。</w:t>
            </w:r>
          </w:p>
          <w:p>
            <w:pPr>
              <w:spacing w:line="360" w:lineRule="auto"/>
              <w:ind w:firstLine="480" w:firstLineChars="200"/>
              <w:rPr>
                <w:rFonts w:ascii="Times New Roman" w:cs="Times New Roman"/>
                <w:sz w:val="24"/>
              </w:rPr>
            </w:pPr>
            <w:r>
              <w:rPr>
                <w:rFonts w:ascii="Times New Roman" w:cs="Times New Roman"/>
                <w:sz w:val="24"/>
              </w:rPr>
              <w:t>废活性炭（</w:t>
            </w:r>
            <w:r>
              <w:rPr>
                <w:rFonts w:ascii="Times New Roman" w:hAnsi="Times New Roman" w:cs="Times New Roman"/>
                <w:sz w:val="24"/>
              </w:rPr>
              <w:t>S</w:t>
            </w:r>
            <w:r>
              <w:rPr>
                <w:rFonts w:hint="eastAsia" w:ascii="Times New Roman" w:hAnsi="Times New Roman" w:cs="Times New Roman"/>
                <w:sz w:val="24"/>
                <w:lang w:val="en-US" w:eastAsia="zh-CN"/>
              </w:rPr>
              <w:t>7</w:t>
            </w:r>
            <w:r>
              <w:rPr>
                <w:rFonts w:ascii="Times New Roman" w:cs="Times New Roman"/>
                <w:sz w:val="24"/>
              </w:rPr>
              <w:t>）：涂胶</w:t>
            </w:r>
            <w:r>
              <w:rPr>
                <w:rFonts w:hint="eastAsia" w:ascii="Times New Roman" w:cs="Times New Roman"/>
                <w:sz w:val="24"/>
                <w:lang w:eastAsia="zh-CN"/>
              </w:rPr>
              <w:t>压门、覆膜、封边、转印</w:t>
            </w:r>
            <w:r>
              <w:rPr>
                <w:rFonts w:ascii="Times New Roman" w:cs="Times New Roman"/>
                <w:sz w:val="24"/>
              </w:rPr>
              <w:t>过程有机废气处理系统收集的废活性炭。</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本项目产生的有机废气采用活性炭吸附装置处理，定期更换，根据《简明通风设计手册》中介绍，活性炭有效吸附量qe=240g/kg活性炭，本项目被活性炭吸附的有机废气量为</w:t>
            </w:r>
            <w:r>
              <w:rPr>
                <w:rFonts w:hint="eastAsia" w:ascii="Times New Roman" w:hAnsi="Times New Roman" w:cs="Times New Roman"/>
                <w:sz w:val="24"/>
                <w:lang w:val="en-US" w:eastAsia="zh-CN"/>
              </w:rPr>
              <w:t>363.6</w:t>
            </w:r>
            <w:r>
              <w:rPr>
                <w:rFonts w:ascii="Times New Roman" w:hAnsi="Times New Roman" w:cs="Times New Roman"/>
                <w:sz w:val="24"/>
              </w:rPr>
              <w:t>kg</w:t>
            </w:r>
            <w:r>
              <w:rPr>
                <w:rFonts w:hint="eastAsia" w:ascii="Times New Roman" w:hAnsi="Times New Roman" w:cs="Times New Roman"/>
                <w:sz w:val="24"/>
              </w:rPr>
              <w:t>/a，则本项目需活性炭</w:t>
            </w:r>
            <w:r>
              <w:rPr>
                <w:rFonts w:hint="eastAsia" w:ascii="Times New Roman" w:hAnsi="Times New Roman" w:cs="Times New Roman"/>
                <w:sz w:val="24"/>
                <w:lang w:val="en-US" w:eastAsia="zh-CN"/>
              </w:rPr>
              <w:t>87.26kg</w:t>
            </w:r>
            <w:r>
              <w:rPr>
                <w:rFonts w:hint="eastAsia" w:ascii="Times New Roman" w:hAnsi="Times New Roman" w:cs="Times New Roman"/>
                <w:sz w:val="24"/>
              </w:rPr>
              <w:t>/a。则废活性炭的产生量为</w:t>
            </w:r>
            <w:r>
              <w:rPr>
                <w:rFonts w:hint="eastAsia" w:ascii="Times New Roman" w:hAnsi="Times New Roman" w:cs="Times New Roman"/>
                <w:sz w:val="24"/>
                <w:lang w:val="en-US" w:eastAsia="zh-CN"/>
              </w:rPr>
              <w:t>87.26kg</w:t>
            </w:r>
            <w:r>
              <w:rPr>
                <w:rFonts w:hint="eastAsia" w:ascii="Times New Roman" w:hAnsi="Times New Roman" w:cs="Times New Roman"/>
                <w:sz w:val="24"/>
              </w:rPr>
              <w:t>/a。废活性炭属于危险废物，危险废物编号为（HW49），危废间暂存，定期委托有资质单位处置。</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（2）生活垃圾</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生活垃圾（S</w:t>
            </w:r>
            <w:r>
              <w:rPr>
                <w:rFonts w:hint="eastAsia" w:ascii="Times New Roman" w:hAnsi="Times New Roman" w:cs="Times New Roman"/>
                <w:sz w:val="24"/>
                <w:lang w:val="en-US" w:eastAsia="zh-CN"/>
              </w:rPr>
              <w:t>8</w:t>
            </w:r>
            <w:r>
              <w:rPr>
                <w:rFonts w:hint="eastAsia" w:ascii="Times New Roman" w:hAnsi="Times New Roman" w:cs="Times New Roman"/>
                <w:sz w:val="24"/>
              </w:rPr>
              <w:t>）：本项目营运后厂区职工定员</w:t>
            </w:r>
            <w:r>
              <w:rPr>
                <w:rFonts w:hint="eastAsia" w:ascii="Times New Roman" w:hAnsi="Times New Roman" w:cs="Times New Roman"/>
                <w:sz w:val="24"/>
                <w:lang w:val="en-US" w:eastAsia="zh-CN"/>
              </w:rPr>
              <w:t>30</w:t>
            </w:r>
            <w:r>
              <w:rPr>
                <w:rFonts w:hint="eastAsia" w:ascii="Times New Roman" w:hAnsi="Times New Roman" w:cs="Times New Roman"/>
                <w:sz w:val="24"/>
              </w:rPr>
              <w:t>人，年工作300天，职工生活垃圾以每人每天0.5kg计，则生活垃圾量为</w:t>
            </w:r>
            <w:r>
              <w:rPr>
                <w:rFonts w:hint="eastAsia" w:ascii="Times New Roman" w:hAnsi="Times New Roman" w:cs="Times New Roman"/>
                <w:sz w:val="24"/>
                <w:lang w:val="en-US" w:eastAsia="zh-CN"/>
              </w:rPr>
              <w:t>15</w:t>
            </w:r>
            <w:r>
              <w:rPr>
                <w:rFonts w:hint="eastAsia" w:ascii="Times New Roman" w:hAnsi="Times New Roman" w:cs="Times New Roman"/>
                <w:sz w:val="24"/>
              </w:rPr>
              <w:t>kg/d，</w:t>
            </w:r>
            <w:r>
              <w:rPr>
                <w:rFonts w:hint="eastAsia" w:ascii="Times New Roman" w:hAnsi="Times New Roman" w:cs="Times New Roman"/>
                <w:sz w:val="24"/>
                <w:lang w:val="en-US" w:eastAsia="zh-CN"/>
              </w:rPr>
              <w:t>4.5</w:t>
            </w:r>
            <w:r>
              <w:rPr>
                <w:rFonts w:hint="eastAsia" w:ascii="Times New Roman" w:hAnsi="Times New Roman" w:cs="Times New Roman"/>
                <w:sz w:val="24"/>
              </w:rPr>
              <w:t>t/a。</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本项目固体废物产生及处置情况表见表</w:t>
            </w:r>
            <w:r>
              <w:rPr>
                <w:rFonts w:hint="eastAsia" w:ascii="Times New Roman" w:hAnsi="Times New Roman" w:cs="Times New Roman"/>
                <w:sz w:val="24"/>
                <w:lang w:val="en-US" w:eastAsia="zh-CN"/>
              </w:rPr>
              <w:t>23</w:t>
            </w:r>
            <w:r>
              <w:rPr>
                <w:rFonts w:hint="eastAsia" w:ascii="Times New Roman" w:hAnsi="Times New Roman" w:cs="Times New Roman"/>
                <w:sz w:val="24"/>
              </w:rPr>
              <w:t>。</w:t>
            </w:r>
          </w:p>
          <w:p>
            <w:pPr>
              <w:spacing w:line="276" w:lineRule="auto"/>
              <w:jc w:val="center"/>
              <w:rPr>
                <w:rFonts w:ascii="Times New Roman" w:hAnsi="Times New Roman" w:cs="Times New Roman"/>
                <w:b/>
                <w:sz w:val="24"/>
                <w:szCs w:val="24"/>
              </w:rPr>
            </w:pPr>
            <w:r>
              <w:rPr>
                <w:rFonts w:ascii="Times New Roman" w:cs="Times New Roman"/>
                <w:b/>
                <w:sz w:val="24"/>
                <w:szCs w:val="24"/>
              </w:rPr>
              <w:t>表</w:t>
            </w:r>
            <w:r>
              <w:rPr>
                <w:rFonts w:hint="eastAsia" w:ascii="Times New Roman" w:hAnsi="Times New Roman" w:cs="Times New Roman"/>
                <w:b/>
                <w:sz w:val="24"/>
                <w:szCs w:val="24"/>
                <w:lang w:val="en-US" w:eastAsia="zh-CN"/>
              </w:rPr>
              <w:t xml:space="preserve">23 </w:t>
            </w:r>
            <w:r>
              <w:rPr>
                <w:rFonts w:ascii="Times New Roman" w:hAnsi="Times New Roman" w:cs="Times New Roman"/>
                <w:b/>
                <w:sz w:val="24"/>
                <w:szCs w:val="24"/>
              </w:rPr>
              <w:t xml:space="preserve"> </w:t>
            </w:r>
            <w:r>
              <w:rPr>
                <w:rFonts w:ascii="Times New Roman" w:cs="Times New Roman"/>
                <w:b/>
                <w:sz w:val="24"/>
                <w:szCs w:val="24"/>
              </w:rPr>
              <w:t>固体废物产生及处置情况表</w:t>
            </w:r>
          </w:p>
          <w:tbl>
            <w:tblPr>
              <w:tblStyle w:val="41"/>
              <w:tblW w:w="87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14"/>
              <w:gridCol w:w="1511"/>
              <w:gridCol w:w="857"/>
              <w:gridCol w:w="1221"/>
              <w:gridCol w:w="708"/>
              <w:gridCol w:w="841"/>
              <w:gridCol w:w="1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67" w:type="dxa"/>
                  <w:vAlign w:val="center"/>
                </w:tcPr>
                <w:p>
                  <w:pPr>
                    <w:tabs>
                      <w:tab w:val="left" w:pos="7332"/>
                    </w:tabs>
                    <w:jc w:val="center"/>
                    <w:rPr>
                      <w:rFonts w:ascii="Times New Roman" w:hAnsi="Times New Roman" w:cs="Times New Roman"/>
                      <w:b/>
                      <w:spacing w:val="6"/>
                    </w:rPr>
                  </w:pPr>
                  <w:r>
                    <w:rPr>
                      <w:rFonts w:ascii="Times New Roman" w:cs="Times New Roman"/>
                      <w:b/>
                      <w:spacing w:val="6"/>
                    </w:rPr>
                    <w:t>编号</w:t>
                  </w:r>
                </w:p>
              </w:tc>
              <w:tc>
                <w:tcPr>
                  <w:tcW w:w="1114" w:type="dxa"/>
                  <w:vAlign w:val="center"/>
                </w:tcPr>
                <w:p>
                  <w:pPr>
                    <w:tabs>
                      <w:tab w:val="left" w:pos="7332"/>
                    </w:tabs>
                    <w:jc w:val="center"/>
                    <w:rPr>
                      <w:rFonts w:ascii="Times New Roman" w:hAnsi="Times New Roman" w:cs="Times New Roman"/>
                      <w:b/>
                      <w:spacing w:val="6"/>
                    </w:rPr>
                  </w:pPr>
                  <w:r>
                    <w:rPr>
                      <w:rFonts w:ascii="Times New Roman" w:cs="Times New Roman"/>
                      <w:b/>
                      <w:spacing w:val="6"/>
                    </w:rPr>
                    <w:t>名称</w:t>
                  </w:r>
                </w:p>
              </w:tc>
              <w:tc>
                <w:tcPr>
                  <w:tcW w:w="1511" w:type="dxa"/>
                  <w:tcBorders>
                    <w:right w:val="single" w:color="auto" w:sz="2" w:space="0"/>
                  </w:tcBorders>
                  <w:vAlign w:val="center"/>
                </w:tcPr>
                <w:p>
                  <w:pPr>
                    <w:tabs>
                      <w:tab w:val="left" w:pos="7332"/>
                    </w:tabs>
                    <w:jc w:val="center"/>
                    <w:rPr>
                      <w:rFonts w:ascii="Times New Roman" w:cs="Times New Roman"/>
                      <w:b/>
                      <w:spacing w:val="6"/>
                    </w:rPr>
                  </w:pPr>
                  <w:r>
                    <w:rPr>
                      <w:rFonts w:ascii="Times New Roman" w:cs="Times New Roman"/>
                      <w:b/>
                      <w:spacing w:val="6"/>
                    </w:rPr>
                    <w:t>产污</w:t>
                  </w:r>
                </w:p>
                <w:p>
                  <w:pPr>
                    <w:tabs>
                      <w:tab w:val="left" w:pos="7332"/>
                    </w:tabs>
                    <w:jc w:val="center"/>
                    <w:rPr>
                      <w:rFonts w:ascii="Times New Roman" w:hAnsi="Times New Roman" w:cs="Times New Roman"/>
                      <w:b/>
                      <w:spacing w:val="6"/>
                    </w:rPr>
                  </w:pPr>
                  <w:r>
                    <w:rPr>
                      <w:rFonts w:ascii="Times New Roman" w:cs="Times New Roman"/>
                      <w:b/>
                      <w:spacing w:val="6"/>
                    </w:rPr>
                    <w:t>节点</w:t>
                  </w:r>
                </w:p>
              </w:tc>
              <w:tc>
                <w:tcPr>
                  <w:tcW w:w="857"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分类</w:t>
                  </w:r>
                </w:p>
                <w:p>
                  <w:pPr>
                    <w:tabs>
                      <w:tab w:val="left" w:pos="7332"/>
                    </w:tabs>
                    <w:jc w:val="center"/>
                    <w:rPr>
                      <w:rFonts w:ascii="Times New Roman" w:hAnsi="Times New Roman" w:cs="Times New Roman"/>
                      <w:b/>
                      <w:spacing w:val="6"/>
                    </w:rPr>
                  </w:pPr>
                  <w:r>
                    <w:rPr>
                      <w:rFonts w:ascii="Times New Roman" w:cs="Times New Roman"/>
                      <w:b/>
                      <w:spacing w:val="6"/>
                    </w:rPr>
                    <w:t>编号</w:t>
                  </w:r>
                </w:p>
              </w:tc>
              <w:tc>
                <w:tcPr>
                  <w:tcW w:w="1221"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废物</w:t>
                  </w:r>
                </w:p>
                <w:p>
                  <w:pPr>
                    <w:tabs>
                      <w:tab w:val="left" w:pos="7332"/>
                    </w:tabs>
                    <w:jc w:val="center"/>
                    <w:rPr>
                      <w:rFonts w:ascii="Times New Roman" w:hAnsi="Times New Roman" w:cs="Times New Roman"/>
                      <w:b/>
                      <w:spacing w:val="6"/>
                    </w:rPr>
                  </w:pPr>
                  <w:r>
                    <w:rPr>
                      <w:rFonts w:ascii="Times New Roman" w:cs="Times New Roman"/>
                      <w:b/>
                      <w:spacing w:val="6"/>
                    </w:rPr>
                    <w:t>代码</w:t>
                  </w:r>
                </w:p>
              </w:tc>
              <w:tc>
                <w:tcPr>
                  <w:tcW w:w="708" w:type="dxa"/>
                  <w:tcBorders>
                    <w:righ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性状</w:t>
                  </w:r>
                </w:p>
              </w:tc>
              <w:tc>
                <w:tcPr>
                  <w:tcW w:w="841" w:type="dxa"/>
                  <w:tcBorders>
                    <w:left w:val="single" w:color="auto" w:sz="2" w:space="0"/>
                  </w:tcBorders>
                  <w:vAlign w:val="center"/>
                </w:tcPr>
                <w:p>
                  <w:pPr>
                    <w:tabs>
                      <w:tab w:val="left" w:pos="7332"/>
                    </w:tabs>
                    <w:jc w:val="center"/>
                    <w:rPr>
                      <w:rFonts w:ascii="Times New Roman" w:hAnsi="Times New Roman" w:cs="Times New Roman"/>
                      <w:b/>
                      <w:spacing w:val="6"/>
                    </w:rPr>
                  </w:pPr>
                  <w:r>
                    <w:rPr>
                      <w:rFonts w:ascii="Times New Roman" w:cs="Times New Roman"/>
                      <w:b/>
                      <w:spacing w:val="6"/>
                    </w:rPr>
                    <w:t>产生量</w:t>
                  </w:r>
                  <w:r>
                    <w:rPr>
                      <w:rFonts w:ascii="Times New Roman" w:hAnsi="Times New Roman" w:cs="Times New Roman"/>
                      <w:b/>
                      <w:spacing w:val="6"/>
                    </w:rPr>
                    <w:t>t/a</w:t>
                  </w:r>
                </w:p>
              </w:tc>
              <w:tc>
                <w:tcPr>
                  <w:tcW w:w="1523" w:type="dxa"/>
                  <w:vAlign w:val="center"/>
                </w:tcPr>
                <w:p>
                  <w:pPr>
                    <w:tabs>
                      <w:tab w:val="left" w:pos="7332"/>
                    </w:tabs>
                    <w:jc w:val="center"/>
                    <w:rPr>
                      <w:rFonts w:ascii="Times New Roman" w:hAnsi="Times New Roman" w:cs="Times New Roman"/>
                      <w:b/>
                      <w:color w:val="000000"/>
                      <w:spacing w:val="6"/>
                    </w:rPr>
                  </w:pPr>
                  <w:r>
                    <w:rPr>
                      <w:rFonts w:ascii="Times New Roman" w:cs="Times New Roman"/>
                      <w:b/>
                      <w:color w:val="000000"/>
                      <w:spacing w:val="6"/>
                    </w:rPr>
                    <w:t>处置办法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vAlign w:val="center"/>
                </w:tcPr>
                <w:p>
                  <w:pPr>
                    <w:tabs>
                      <w:tab w:val="left" w:pos="7332"/>
                    </w:tabs>
                    <w:jc w:val="center"/>
                    <w:rPr>
                      <w:rFonts w:ascii="Times New Roman" w:hAnsi="Times New Roman" w:cs="Times New Roman"/>
                      <w:spacing w:val="6"/>
                      <w:szCs w:val="21"/>
                    </w:rPr>
                  </w:pPr>
                  <w:r>
                    <w:rPr>
                      <w:rFonts w:ascii="Times New Roman" w:hAnsi="Times New Roman" w:cs="Times New Roman"/>
                      <w:spacing w:val="6"/>
                      <w:szCs w:val="21"/>
                    </w:rPr>
                    <w:t>S1</w:t>
                  </w:r>
                </w:p>
                <w:p>
                  <w:pPr>
                    <w:tabs>
                      <w:tab w:val="left" w:pos="7332"/>
                    </w:tabs>
                    <w:jc w:val="center"/>
                    <w:rPr>
                      <w:rFonts w:hint="eastAsia" w:ascii="Times New Roman" w:hAnsi="Times New Roman" w:cs="Times New Roman" w:eastAsiaTheme="minorEastAsia"/>
                      <w:spacing w:val="6"/>
                      <w:szCs w:val="21"/>
                      <w:lang w:eastAsia="zh-CN"/>
                    </w:rPr>
                  </w:pPr>
                  <w:r>
                    <w:rPr>
                      <w:rFonts w:ascii="Times New Roman" w:hAnsi="Times New Roman" w:cs="Times New Roman"/>
                      <w:spacing w:val="6"/>
                      <w:szCs w:val="21"/>
                    </w:rPr>
                    <w:t>S</w:t>
                  </w:r>
                  <w:r>
                    <w:rPr>
                      <w:rFonts w:hint="eastAsia" w:ascii="Times New Roman" w:hAnsi="Times New Roman" w:cs="Times New Roman"/>
                      <w:spacing w:val="6"/>
                      <w:szCs w:val="21"/>
                      <w:lang w:val="en-US" w:eastAsia="zh-CN"/>
                    </w:rPr>
                    <w:t>3</w:t>
                  </w:r>
                </w:p>
              </w:tc>
              <w:tc>
                <w:tcPr>
                  <w:tcW w:w="1114" w:type="dxa"/>
                  <w:vAlign w:val="center"/>
                </w:tcPr>
                <w:p>
                  <w:pPr>
                    <w:tabs>
                      <w:tab w:val="left" w:pos="7332"/>
                    </w:tabs>
                    <w:jc w:val="center"/>
                    <w:rPr>
                      <w:rFonts w:ascii="Times New Roman" w:hAnsi="Times New Roman" w:cs="Times New Roman"/>
                      <w:szCs w:val="21"/>
                    </w:rPr>
                  </w:pPr>
                  <w:r>
                    <w:rPr>
                      <w:rFonts w:hint="eastAsia" w:ascii="宋体" w:hAnsi="宋体" w:eastAsia="宋体" w:cs="宋体"/>
                      <w:szCs w:val="21"/>
                    </w:rPr>
                    <w:t>废木边角料、</w:t>
                  </w:r>
                  <w:r>
                    <w:rPr>
                      <w:rFonts w:hint="eastAsia" w:ascii="宋体" w:hAnsi="宋体" w:eastAsia="宋体" w:cs="宋体"/>
                      <w:sz w:val="22"/>
                      <w:szCs w:val="21"/>
                    </w:rPr>
                    <w:t>废木屑</w:t>
                  </w:r>
                </w:p>
              </w:tc>
              <w:tc>
                <w:tcPr>
                  <w:tcW w:w="1511" w:type="dxa"/>
                  <w:tcBorders>
                    <w:right w:val="single" w:color="auto" w:sz="2" w:space="0"/>
                  </w:tcBorders>
                  <w:vAlign w:val="center"/>
                </w:tcPr>
                <w:p>
                  <w:pPr>
                    <w:tabs>
                      <w:tab w:val="left" w:pos="7332"/>
                    </w:tabs>
                    <w:jc w:val="center"/>
                    <w:rPr>
                      <w:rFonts w:ascii="Times New Roman" w:hAnsi="Times New Roman" w:cs="Times New Roman"/>
                      <w:szCs w:val="21"/>
                    </w:rPr>
                  </w:pPr>
                  <w:r>
                    <w:rPr>
                      <w:rFonts w:hint="eastAsia" w:ascii="Times New Roman" w:cs="Times New Roman"/>
                      <w:szCs w:val="21"/>
                      <w:lang w:eastAsia="zh-CN"/>
                    </w:rPr>
                    <w:t>下料、裁板、裁边</w:t>
                  </w:r>
                  <w:r>
                    <w:rPr>
                      <w:rFonts w:ascii="Times New Roman" w:cs="Times New Roman"/>
                      <w:szCs w:val="21"/>
                    </w:rPr>
                    <w:t>过程中产生</w:t>
                  </w:r>
                </w:p>
              </w:tc>
              <w:tc>
                <w:tcPr>
                  <w:tcW w:w="857"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21"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8"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p>
              </w:tc>
              <w:tc>
                <w:tcPr>
                  <w:tcW w:w="1523" w:type="dxa"/>
                  <w:vMerge w:val="restart"/>
                  <w:vAlign w:val="center"/>
                </w:tcPr>
                <w:p>
                  <w:pPr>
                    <w:tabs>
                      <w:tab w:val="left" w:pos="7332"/>
                    </w:tabs>
                    <w:adjustRightInd w:val="0"/>
                    <w:snapToGrid w:val="0"/>
                    <w:jc w:val="center"/>
                    <w:rPr>
                      <w:rFonts w:ascii="Times New Roman" w:hAnsi="Times New Roman" w:cs="Times New Roman"/>
                      <w:color w:val="000000"/>
                    </w:rPr>
                  </w:pPr>
                  <w:r>
                    <w:rPr>
                      <w:rFonts w:ascii="Times New Roman" w:cs="Times New Roman"/>
                    </w:rPr>
                    <w:t>外售给物资回收部门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7" w:type="dxa"/>
                  <w:vAlign w:val="center"/>
                </w:tcPr>
                <w:p>
                  <w:pPr>
                    <w:tabs>
                      <w:tab w:val="left" w:pos="7332"/>
                    </w:tabs>
                    <w:jc w:val="center"/>
                    <w:rPr>
                      <w:rFonts w:hint="eastAsia" w:ascii="Times New Roman" w:hAnsi="Times New Roman" w:cs="Times New Roman" w:eastAsiaTheme="minorEastAsia"/>
                      <w:szCs w:val="21"/>
                      <w:lang w:eastAsia="zh-CN"/>
                    </w:rPr>
                  </w:pPr>
                  <w:r>
                    <w:rPr>
                      <w:rFonts w:ascii="Times New Roman" w:hAnsi="Times New Roman" w:cs="Times New Roman"/>
                      <w:szCs w:val="21"/>
                    </w:rPr>
                    <w:t>S</w:t>
                  </w:r>
                  <w:r>
                    <w:rPr>
                      <w:rFonts w:hint="eastAsia" w:ascii="Times New Roman" w:hAnsi="Times New Roman" w:cs="Times New Roman"/>
                      <w:szCs w:val="21"/>
                      <w:lang w:val="en-US" w:eastAsia="zh-CN"/>
                    </w:rPr>
                    <w:t>5</w:t>
                  </w:r>
                </w:p>
              </w:tc>
              <w:tc>
                <w:tcPr>
                  <w:tcW w:w="1114" w:type="dxa"/>
                  <w:vAlign w:val="center"/>
                </w:tcPr>
                <w:p>
                  <w:pPr>
                    <w:tabs>
                      <w:tab w:val="left" w:pos="7332"/>
                    </w:tabs>
                    <w:jc w:val="center"/>
                    <w:rPr>
                      <w:rFonts w:ascii="Times New Roman" w:hAnsi="Times New Roman" w:cs="Times New Roman"/>
                      <w:szCs w:val="21"/>
                    </w:rPr>
                  </w:pPr>
                  <w:r>
                    <w:rPr>
                      <w:rFonts w:ascii="Times New Roman" w:cs="Times New Roman"/>
                      <w:szCs w:val="21"/>
                    </w:rPr>
                    <w:t>废包装物</w:t>
                  </w:r>
                </w:p>
              </w:tc>
              <w:tc>
                <w:tcPr>
                  <w:tcW w:w="1511"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成品包装</w:t>
                  </w:r>
                </w:p>
              </w:tc>
              <w:tc>
                <w:tcPr>
                  <w:tcW w:w="857"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21"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8"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hint="default" w:ascii="Times New Roman" w:hAnsi="Times New Roman" w:cs="Times New Roman" w:eastAsiaTheme="minorEastAsia"/>
                      <w:spacing w:val="6"/>
                      <w:szCs w:val="21"/>
                      <w:lang w:val="en-US" w:eastAsia="zh-CN"/>
                    </w:rPr>
                  </w:pPr>
                  <w:r>
                    <w:rPr>
                      <w:rFonts w:hint="eastAsia" w:ascii="Times New Roman" w:hAnsi="Times New Roman" w:cs="Times New Roman"/>
                      <w:spacing w:val="6"/>
                      <w:szCs w:val="21"/>
                      <w:lang w:val="en-US" w:eastAsia="zh-CN"/>
                    </w:rPr>
                    <w:t>0.75</w:t>
                  </w:r>
                </w:p>
              </w:tc>
              <w:tc>
                <w:tcPr>
                  <w:tcW w:w="1523" w:type="dxa"/>
                  <w:vMerge w:val="continue"/>
                  <w:vAlign w:val="center"/>
                </w:tcPr>
                <w:p>
                  <w:pPr>
                    <w:tabs>
                      <w:tab w:val="left" w:pos="7332"/>
                    </w:tabs>
                    <w:adjustRightInd w:val="0"/>
                    <w:snapToGrid w:val="0"/>
                    <w:jc w:val="center"/>
                    <w:rPr>
                      <w:rFonts w:ascii="Times New Roman" w:hAnsi="Times New Roman" w:cs="Times New Roman"/>
                      <w:color w:val="000000"/>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67" w:type="dxa"/>
                  <w:vAlign w:val="center"/>
                </w:tcPr>
                <w:p>
                  <w:pPr>
                    <w:tabs>
                      <w:tab w:val="left" w:pos="7332"/>
                    </w:tabs>
                    <w:jc w:val="center"/>
                    <w:rPr>
                      <w:rFonts w:hint="eastAsia" w:ascii="Times New Roman" w:hAnsi="Times New Roman" w:cs="Times New Roman" w:eastAsiaTheme="minorEastAsia"/>
                      <w:szCs w:val="21"/>
                      <w:lang w:eastAsia="zh-CN"/>
                    </w:rPr>
                  </w:pPr>
                  <w:r>
                    <w:rPr>
                      <w:rFonts w:ascii="Times New Roman" w:hAnsi="Times New Roman" w:cs="Times New Roman"/>
                      <w:szCs w:val="21"/>
                    </w:rPr>
                    <w:t>S</w:t>
                  </w:r>
                  <w:r>
                    <w:rPr>
                      <w:rFonts w:hint="eastAsia" w:ascii="Times New Roman" w:hAnsi="Times New Roman" w:cs="Times New Roman"/>
                      <w:szCs w:val="21"/>
                      <w:lang w:val="en-US" w:eastAsia="zh-CN"/>
                    </w:rPr>
                    <w:t>6</w:t>
                  </w:r>
                </w:p>
              </w:tc>
              <w:tc>
                <w:tcPr>
                  <w:tcW w:w="1114" w:type="dxa"/>
                  <w:vAlign w:val="center"/>
                </w:tcPr>
                <w:p>
                  <w:pPr>
                    <w:tabs>
                      <w:tab w:val="left" w:pos="7332"/>
                    </w:tabs>
                    <w:jc w:val="center"/>
                    <w:rPr>
                      <w:rFonts w:ascii="Times New Roman" w:hAnsi="Times New Roman" w:cs="Times New Roman"/>
                      <w:szCs w:val="21"/>
                    </w:rPr>
                  </w:pPr>
                  <w:r>
                    <w:rPr>
                      <w:rFonts w:ascii="Times New Roman" w:cs="Times New Roman"/>
                      <w:szCs w:val="21"/>
                    </w:rPr>
                    <w:t>颗粒物</w:t>
                  </w:r>
                </w:p>
              </w:tc>
              <w:tc>
                <w:tcPr>
                  <w:tcW w:w="1511" w:type="dxa"/>
                  <w:tcBorders>
                    <w:right w:val="single" w:color="auto" w:sz="2" w:space="0"/>
                  </w:tcBorders>
                  <w:vAlign w:val="center"/>
                </w:tcPr>
                <w:p>
                  <w:pPr>
                    <w:tabs>
                      <w:tab w:val="left" w:pos="7332"/>
                    </w:tabs>
                    <w:jc w:val="center"/>
                    <w:rPr>
                      <w:rFonts w:ascii="Times New Roman" w:hAnsi="Times New Roman" w:cs="Times New Roman"/>
                      <w:szCs w:val="21"/>
                    </w:rPr>
                  </w:pPr>
                  <w:r>
                    <w:rPr>
                      <w:rFonts w:ascii="Times New Roman" w:cs="Times New Roman"/>
                      <w:szCs w:val="21"/>
                    </w:rPr>
                    <w:t>木加工布袋收尘</w:t>
                  </w:r>
                </w:p>
              </w:tc>
              <w:tc>
                <w:tcPr>
                  <w:tcW w:w="857"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pacing w:val="6"/>
                      <w:szCs w:val="21"/>
                    </w:rPr>
                    <w:t>-</w:t>
                  </w:r>
                </w:p>
              </w:tc>
              <w:tc>
                <w:tcPr>
                  <w:tcW w:w="1221"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pacing w:val="6"/>
                      <w:szCs w:val="21"/>
                    </w:rPr>
                    <w:t>-</w:t>
                  </w:r>
                </w:p>
              </w:tc>
              <w:tc>
                <w:tcPr>
                  <w:tcW w:w="708"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hint="default" w:ascii="Times New Roman" w:hAnsi="Times New Roman" w:cs="Times New Roman" w:eastAsiaTheme="minorEastAsia"/>
                      <w:spacing w:val="6"/>
                      <w:szCs w:val="21"/>
                      <w:lang w:val="en-US" w:eastAsia="zh-CN"/>
                    </w:rPr>
                  </w:pPr>
                  <w:r>
                    <w:rPr>
                      <w:rFonts w:hint="eastAsia" w:ascii="Times New Roman" w:hAnsi="Times New Roman" w:cs="Times New Roman"/>
                      <w:spacing w:val="6"/>
                      <w:szCs w:val="21"/>
                      <w:lang w:val="en-US" w:eastAsia="zh-CN"/>
                    </w:rPr>
                    <w:t>6.615</w:t>
                  </w:r>
                </w:p>
              </w:tc>
              <w:tc>
                <w:tcPr>
                  <w:tcW w:w="1523" w:type="dxa"/>
                  <w:vMerge w:val="continue"/>
                  <w:vAlign w:val="center"/>
                </w:tcPr>
                <w:p>
                  <w:pPr>
                    <w:tabs>
                      <w:tab w:val="left" w:pos="7332"/>
                    </w:tabs>
                    <w:adjustRightInd w:val="0"/>
                    <w:snapToGrid w:val="0"/>
                    <w:jc w:val="center"/>
                    <w:rPr>
                      <w:rFonts w:ascii="Times New Roman" w:hAnsi="Times New Roman" w:cs="Times New Roman"/>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7" w:type="dxa"/>
                  <w:vAlign w:val="center"/>
                </w:tcPr>
                <w:p>
                  <w:pPr>
                    <w:tabs>
                      <w:tab w:val="left" w:pos="7332"/>
                    </w:tabs>
                    <w:jc w:val="center"/>
                    <w:rPr>
                      <w:rFonts w:hint="eastAsia" w:ascii="Times New Roman" w:hAnsi="Times New Roman" w:cs="Times New Roman" w:eastAsiaTheme="minorEastAsia"/>
                      <w:szCs w:val="21"/>
                      <w:lang w:val="en-US" w:eastAsia="zh-CN"/>
                    </w:rPr>
                  </w:pPr>
                  <w:r>
                    <w:rPr>
                      <w:rFonts w:ascii="Times New Roman" w:hAnsi="Times New Roman" w:cs="Times New Roman"/>
                      <w:szCs w:val="21"/>
                    </w:rPr>
                    <w:t>S</w:t>
                  </w:r>
                  <w:r>
                    <w:rPr>
                      <w:rFonts w:hint="eastAsia" w:ascii="Times New Roman" w:hAnsi="Times New Roman" w:cs="Times New Roman"/>
                      <w:szCs w:val="21"/>
                      <w:lang w:val="en-US" w:eastAsia="zh-CN"/>
                    </w:rPr>
                    <w:t>2</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S4</w:t>
                  </w:r>
                </w:p>
              </w:tc>
              <w:tc>
                <w:tcPr>
                  <w:tcW w:w="1114" w:type="dxa"/>
                  <w:vAlign w:val="center"/>
                </w:tcPr>
                <w:p>
                  <w:pPr>
                    <w:tabs>
                      <w:tab w:val="left" w:pos="7332"/>
                    </w:tabs>
                    <w:jc w:val="center"/>
                    <w:rPr>
                      <w:rFonts w:ascii="Times New Roman" w:hAnsi="Times New Roman" w:cs="Times New Roman"/>
                      <w:szCs w:val="21"/>
                    </w:rPr>
                  </w:pPr>
                  <w:r>
                    <w:rPr>
                      <w:rFonts w:ascii="Times New Roman" w:cs="Times New Roman"/>
                      <w:szCs w:val="21"/>
                    </w:rPr>
                    <w:t>废乳胶桶</w:t>
                  </w:r>
                </w:p>
              </w:tc>
              <w:tc>
                <w:tcPr>
                  <w:tcW w:w="1511" w:type="dxa"/>
                  <w:tcBorders>
                    <w:right w:val="single" w:color="auto" w:sz="2" w:space="0"/>
                  </w:tcBorders>
                  <w:vAlign w:val="center"/>
                </w:tcPr>
                <w:p>
                  <w:pPr>
                    <w:tabs>
                      <w:tab w:val="left" w:pos="7332"/>
                    </w:tabs>
                    <w:ind w:leftChars="-50" w:right="-105" w:rightChars="-50" w:hanging="105" w:hangingChars="50"/>
                    <w:jc w:val="center"/>
                    <w:rPr>
                      <w:rFonts w:hint="eastAsia" w:ascii="Times New Roman" w:hAnsi="Times New Roman" w:cs="Times New Roman" w:eastAsiaTheme="minorEastAsia"/>
                      <w:szCs w:val="21"/>
                      <w:lang w:eastAsia="zh-CN"/>
                    </w:rPr>
                  </w:pPr>
                  <w:r>
                    <w:rPr>
                      <w:rFonts w:ascii="Times New Roman" w:cs="Times New Roman"/>
                      <w:szCs w:val="21"/>
                    </w:rPr>
                    <w:t>涂胶</w:t>
                  </w:r>
                  <w:r>
                    <w:rPr>
                      <w:rFonts w:hint="eastAsia" w:ascii="Times New Roman" w:cs="Times New Roman"/>
                      <w:szCs w:val="21"/>
                      <w:lang w:eastAsia="zh-CN"/>
                    </w:rPr>
                    <w:t>压门</w:t>
                  </w:r>
                  <w:r>
                    <w:rPr>
                      <w:rFonts w:ascii="Times New Roman" w:cs="Times New Roman"/>
                      <w:szCs w:val="21"/>
                    </w:rPr>
                    <w:t>、</w:t>
                  </w:r>
                  <w:r>
                    <w:rPr>
                      <w:rFonts w:hint="eastAsia" w:ascii="Times New Roman" w:cs="Times New Roman"/>
                      <w:szCs w:val="21"/>
                      <w:lang w:eastAsia="zh-CN"/>
                    </w:rPr>
                    <w:t>覆膜</w:t>
                  </w:r>
                  <w:r>
                    <w:rPr>
                      <w:rFonts w:ascii="Times New Roman" w:cs="Times New Roman"/>
                      <w:szCs w:val="21"/>
                    </w:rPr>
                    <w:t>、</w:t>
                  </w:r>
                  <w:r>
                    <w:rPr>
                      <w:rFonts w:hint="eastAsia" w:ascii="Times New Roman" w:cs="Times New Roman"/>
                      <w:szCs w:val="21"/>
                      <w:lang w:eastAsia="zh-CN"/>
                    </w:rPr>
                    <w:t>封边、转印</w:t>
                  </w:r>
                </w:p>
              </w:tc>
              <w:tc>
                <w:tcPr>
                  <w:tcW w:w="857" w:type="dxa"/>
                  <w:tcBorders>
                    <w:left w:val="single" w:color="auto" w:sz="2"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pacing w:val="6"/>
                      <w:szCs w:val="21"/>
                    </w:rPr>
                    <w:t>HW49</w:t>
                  </w:r>
                </w:p>
              </w:tc>
              <w:tc>
                <w:tcPr>
                  <w:tcW w:w="1221" w:type="dxa"/>
                  <w:tcBorders>
                    <w:left w:val="single" w:color="auto" w:sz="2" w:space="0"/>
                  </w:tcBorders>
                  <w:vAlign w:val="center"/>
                </w:tcPr>
                <w:p>
                  <w:pPr>
                    <w:jc w:val="center"/>
                    <w:rPr>
                      <w:rFonts w:ascii="Times New Roman" w:hAnsi="Times New Roman" w:cs="Times New Roman"/>
                      <w:color w:val="000000"/>
                    </w:rPr>
                  </w:pPr>
                  <w:r>
                    <w:rPr>
                      <w:rFonts w:ascii="Times New Roman" w:hAnsi="Times New Roman" w:cs="Times New Roman"/>
                      <w:color w:val="000000"/>
                    </w:rPr>
                    <w:t>900-041-49</w:t>
                  </w:r>
                </w:p>
              </w:tc>
              <w:tc>
                <w:tcPr>
                  <w:tcW w:w="708"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lang w:val="en-US" w:eastAsia="zh-CN"/>
                    </w:rPr>
                    <w:t>400</w:t>
                  </w:r>
                  <w:r>
                    <w:rPr>
                      <w:rFonts w:ascii="Times New Roman" w:cs="Times New Roman"/>
                      <w:spacing w:val="6"/>
                      <w:szCs w:val="21"/>
                    </w:rPr>
                    <w:t>个</w:t>
                  </w:r>
                </w:p>
              </w:tc>
              <w:tc>
                <w:tcPr>
                  <w:tcW w:w="1523" w:type="dxa"/>
                  <w:vMerge w:val="restart"/>
                  <w:vAlign w:val="center"/>
                </w:tcPr>
                <w:p>
                  <w:pPr>
                    <w:tabs>
                      <w:tab w:val="left" w:pos="7332"/>
                    </w:tabs>
                    <w:adjustRightInd w:val="0"/>
                    <w:snapToGrid w:val="0"/>
                    <w:jc w:val="center"/>
                    <w:rPr>
                      <w:rFonts w:ascii="Times New Roman" w:hAnsi="Times New Roman" w:cs="Times New Roman"/>
                      <w:spacing w:val="6"/>
                    </w:rPr>
                  </w:pPr>
                  <w:r>
                    <w:rPr>
                      <w:rFonts w:hint="eastAsia" w:ascii="Times New Roman" w:hAnsi="Times New Roman" w:cs="Times New Roman"/>
                      <w:spacing w:val="6"/>
                    </w:rPr>
                    <w:t>交有资质单位处置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67" w:type="dxa"/>
                  <w:vAlign w:val="center"/>
                </w:tcPr>
                <w:p>
                  <w:pPr>
                    <w:tabs>
                      <w:tab w:val="left" w:pos="7332"/>
                    </w:tabs>
                    <w:jc w:val="center"/>
                    <w:rPr>
                      <w:rFonts w:hint="eastAsia" w:ascii="Times New Roman" w:hAnsi="Times New Roman" w:cs="Times New Roman" w:eastAsiaTheme="minorEastAsia"/>
                      <w:szCs w:val="21"/>
                      <w:lang w:eastAsia="zh-CN"/>
                    </w:rPr>
                  </w:pPr>
                  <w:r>
                    <w:rPr>
                      <w:rFonts w:ascii="Times New Roman" w:hAnsi="Times New Roman" w:cs="Times New Roman"/>
                      <w:szCs w:val="21"/>
                    </w:rPr>
                    <w:t>S</w:t>
                  </w:r>
                  <w:r>
                    <w:rPr>
                      <w:rFonts w:hint="eastAsia" w:ascii="Times New Roman" w:hAnsi="Times New Roman" w:cs="Times New Roman"/>
                      <w:szCs w:val="21"/>
                      <w:lang w:val="en-US" w:eastAsia="zh-CN"/>
                    </w:rPr>
                    <w:t>7</w:t>
                  </w:r>
                </w:p>
              </w:tc>
              <w:tc>
                <w:tcPr>
                  <w:tcW w:w="1114" w:type="dxa"/>
                  <w:vAlign w:val="center"/>
                </w:tcPr>
                <w:p>
                  <w:pPr>
                    <w:tabs>
                      <w:tab w:val="left" w:pos="7332"/>
                    </w:tabs>
                    <w:jc w:val="center"/>
                    <w:rPr>
                      <w:rFonts w:ascii="Times New Roman" w:hAnsi="Times New Roman" w:cs="Times New Roman"/>
                      <w:szCs w:val="21"/>
                    </w:rPr>
                  </w:pPr>
                  <w:r>
                    <w:rPr>
                      <w:rFonts w:ascii="Times New Roman" w:cs="Times New Roman"/>
                      <w:szCs w:val="21"/>
                    </w:rPr>
                    <w:t>废活性炭</w:t>
                  </w:r>
                </w:p>
              </w:tc>
              <w:tc>
                <w:tcPr>
                  <w:tcW w:w="1511" w:type="dxa"/>
                  <w:tcBorders>
                    <w:right w:val="single" w:color="auto" w:sz="2" w:space="0"/>
                  </w:tcBorders>
                  <w:vAlign w:val="center"/>
                </w:tcPr>
                <w:p>
                  <w:pPr>
                    <w:tabs>
                      <w:tab w:val="left" w:pos="7332"/>
                    </w:tabs>
                    <w:ind w:left="-105" w:leftChars="-50" w:right="-105" w:rightChars="-50"/>
                    <w:jc w:val="center"/>
                    <w:rPr>
                      <w:rFonts w:ascii="Times New Roman" w:hAnsi="Times New Roman" w:cs="Times New Roman"/>
                      <w:szCs w:val="21"/>
                    </w:rPr>
                  </w:pPr>
                  <w:r>
                    <w:rPr>
                      <w:rFonts w:ascii="Times New Roman" w:cs="Times New Roman"/>
                      <w:szCs w:val="21"/>
                    </w:rPr>
                    <w:t>废气处理装置</w:t>
                  </w:r>
                </w:p>
              </w:tc>
              <w:tc>
                <w:tcPr>
                  <w:tcW w:w="857"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HW</w:t>
                  </w:r>
                  <w:r>
                    <w:rPr>
                      <w:rFonts w:hint="eastAsia" w:ascii="Times New Roman" w:hAnsi="Times New Roman" w:cs="Times New Roman"/>
                      <w:color w:val="000000"/>
                      <w:szCs w:val="21"/>
                    </w:rPr>
                    <w:t>49</w:t>
                  </w:r>
                </w:p>
              </w:tc>
              <w:tc>
                <w:tcPr>
                  <w:tcW w:w="1221" w:type="dxa"/>
                  <w:tcBorders>
                    <w:lef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900-</w:t>
                  </w:r>
                  <w:r>
                    <w:rPr>
                      <w:rFonts w:ascii="Times New Roman" w:hAnsi="Times New Roman" w:cs="Times New Roman"/>
                      <w:color w:val="000000"/>
                    </w:rPr>
                    <w:t>041</w:t>
                  </w:r>
                  <w:r>
                    <w:rPr>
                      <w:rFonts w:ascii="Times New Roman" w:hAnsi="Times New Roman" w:cs="Times New Roman"/>
                      <w:color w:val="000000"/>
                      <w:szCs w:val="21"/>
                    </w:rPr>
                    <w:t>-</w:t>
                  </w:r>
                  <w:r>
                    <w:rPr>
                      <w:rFonts w:hint="eastAsia" w:ascii="Times New Roman" w:hAnsi="Times New Roman" w:cs="Times New Roman"/>
                      <w:color w:val="000000"/>
                      <w:szCs w:val="21"/>
                    </w:rPr>
                    <w:t>49</w:t>
                  </w:r>
                </w:p>
              </w:tc>
              <w:tc>
                <w:tcPr>
                  <w:tcW w:w="708" w:type="dxa"/>
                  <w:tcBorders>
                    <w:right w:val="single" w:color="auto" w:sz="2" w:space="0"/>
                  </w:tcBorders>
                  <w:vAlign w:val="center"/>
                </w:tcPr>
                <w:p>
                  <w:pPr>
                    <w:spacing w:line="240" w:lineRule="exact"/>
                    <w:jc w:val="center"/>
                    <w:rPr>
                      <w:rFonts w:ascii="Times New Roman" w:hAnsi="Times New Roman" w:cs="Times New Roman"/>
                      <w:color w:val="000000"/>
                      <w:szCs w:val="21"/>
                    </w:rPr>
                  </w:pPr>
                  <w:r>
                    <w:rPr>
                      <w:rFonts w:ascii="Times New Roman" w:cs="Times New Roman"/>
                      <w:color w:val="000000"/>
                      <w:szCs w:val="21"/>
                    </w:rPr>
                    <w:t>固体</w:t>
                  </w:r>
                </w:p>
              </w:tc>
              <w:tc>
                <w:tcPr>
                  <w:tcW w:w="841" w:type="dxa"/>
                  <w:tcBorders>
                    <w:left w:val="single" w:color="auto" w:sz="2" w:space="0"/>
                  </w:tcBorders>
                  <w:vAlign w:val="center"/>
                </w:tcPr>
                <w:p>
                  <w:pPr>
                    <w:jc w:val="center"/>
                    <w:rPr>
                      <w:rFonts w:hint="default" w:ascii="Times New Roman" w:hAnsi="Times New Roman" w:cs="Times New Roman" w:eastAsiaTheme="minorEastAsia"/>
                      <w:spacing w:val="6"/>
                      <w:szCs w:val="21"/>
                      <w:lang w:val="en-US" w:eastAsia="zh-CN"/>
                    </w:rPr>
                  </w:pPr>
                  <w:r>
                    <w:rPr>
                      <w:rFonts w:hint="eastAsia" w:ascii="Times New Roman" w:hAnsi="Times New Roman" w:cs="Times New Roman"/>
                      <w:spacing w:val="6"/>
                      <w:szCs w:val="21"/>
                      <w:lang w:val="en-US" w:eastAsia="zh-CN"/>
                    </w:rPr>
                    <w:t>0.087</w:t>
                  </w:r>
                </w:p>
              </w:tc>
              <w:tc>
                <w:tcPr>
                  <w:tcW w:w="1523" w:type="dxa"/>
                  <w:vMerge w:val="continue"/>
                  <w:vAlign w:val="center"/>
                </w:tcPr>
                <w:p>
                  <w:pPr>
                    <w:tabs>
                      <w:tab w:val="left" w:pos="7332"/>
                    </w:tabs>
                    <w:adjustRightInd w:val="0"/>
                    <w:snapToGrid w:val="0"/>
                    <w:jc w:val="center"/>
                    <w:rPr>
                      <w:rFonts w:ascii="Times New Roman" w:hAnsi="Times New Roman" w:cs="Times New Roman"/>
                      <w:spacing w:val="6"/>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7" w:type="dxa"/>
                  <w:vAlign w:val="center"/>
                </w:tcPr>
                <w:p>
                  <w:pPr>
                    <w:tabs>
                      <w:tab w:val="left" w:pos="7332"/>
                    </w:tabs>
                    <w:ind w:firstLine="210" w:firstLineChars="100"/>
                    <w:rPr>
                      <w:rFonts w:hint="default" w:ascii="Times New Roman" w:hAnsi="Times New Roman" w:cs="Times New Roman" w:eastAsiaTheme="minorEastAsia"/>
                      <w:szCs w:val="21"/>
                      <w:lang w:val="en-US" w:eastAsia="zh-CN"/>
                    </w:rPr>
                  </w:pPr>
                  <w:r>
                    <w:rPr>
                      <w:rFonts w:ascii="Times New Roman" w:hAnsi="Times New Roman" w:cs="Times New Roman"/>
                      <w:szCs w:val="21"/>
                    </w:rPr>
                    <w:t>S</w:t>
                  </w:r>
                  <w:r>
                    <w:rPr>
                      <w:rFonts w:hint="eastAsia" w:ascii="Times New Roman" w:hAnsi="Times New Roman" w:cs="Times New Roman"/>
                      <w:szCs w:val="21"/>
                      <w:lang w:val="en-US" w:eastAsia="zh-CN"/>
                    </w:rPr>
                    <w:t>8</w:t>
                  </w:r>
                </w:p>
              </w:tc>
              <w:tc>
                <w:tcPr>
                  <w:tcW w:w="1114" w:type="dxa"/>
                  <w:vAlign w:val="center"/>
                </w:tcPr>
                <w:p>
                  <w:pPr>
                    <w:tabs>
                      <w:tab w:val="left" w:pos="7332"/>
                    </w:tabs>
                    <w:jc w:val="center"/>
                    <w:rPr>
                      <w:rFonts w:ascii="Times New Roman" w:hAnsi="Times New Roman" w:cs="Times New Roman"/>
                      <w:szCs w:val="21"/>
                    </w:rPr>
                  </w:pPr>
                  <w:r>
                    <w:rPr>
                      <w:rFonts w:ascii="Times New Roman" w:cs="Times New Roman"/>
                      <w:szCs w:val="21"/>
                    </w:rPr>
                    <w:t>生活垃圾</w:t>
                  </w:r>
                </w:p>
              </w:tc>
              <w:tc>
                <w:tcPr>
                  <w:tcW w:w="1511" w:type="dxa"/>
                  <w:tcBorders>
                    <w:right w:val="single" w:color="auto" w:sz="2" w:space="0"/>
                  </w:tcBorders>
                  <w:vAlign w:val="center"/>
                </w:tcPr>
                <w:p>
                  <w:pPr>
                    <w:tabs>
                      <w:tab w:val="left" w:pos="7332"/>
                    </w:tabs>
                    <w:rPr>
                      <w:rFonts w:ascii="Times New Roman" w:hAnsi="Times New Roman" w:cs="Times New Roman"/>
                      <w:szCs w:val="21"/>
                    </w:rPr>
                  </w:pPr>
                  <w:r>
                    <w:rPr>
                      <w:rFonts w:ascii="Times New Roman" w:cs="Times New Roman"/>
                      <w:szCs w:val="21"/>
                    </w:rPr>
                    <w:t>员工生活</w:t>
                  </w:r>
                </w:p>
              </w:tc>
              <w:tc>
                <w:tcPr>
                  <w:tcW w:w="857"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221" w:type="dxa"/>
                  <w:tcBorders>
                    <w:left w:val="single" w:color="auto" w:sz="2"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8" w:type="dxa"/>
                  <w:tcBorders>
                    <w:right w:val="single" w:color="auto" w:sz="2" w:space="0"/>
                  </w:tcBorders>
                  <w:vAlign w:val="center"/>
                </w:tcPr>
                <w:p>
                  <w:pPr>
                    <w:jc w:val="center"/>
                    <w:rPr>
                      <w:rFonts w:ascii="Times New Roman" w:hAnsi="Times New Roman" w:cs="Times New Roman"/>
                      <w:szCs w:val="21"/>
                    </w:rPr>
                  </w:pPr>
                  <w:r>
                    <w:rPr>
                      <w:rFonts w:ascii="Times New Roman" w:cs="Times New Roman"/>
                      <w:szCs w:val="21"/>
                    </w:rPr>
                    <w:t>固体</w:t>
                  </w:r>
                </w:p>
              </w:tc>
              <w:tc>
                <w:tcPr>
                  <w:tcW w:w="841" w:type="dxa"/>
                  <w:tcBorders>
                    <w:left w:val="single" w:color="auto" w:sz="2" w:space="0"/>
                  </w:tcBorders>
                  <w:vAlign w:val="center"/>
                </w:tcPr>
                <w:p>
                  <w:pPr>
                    <w:jc w:val="center"/>
                    <w:rPr>
                      <w:rFonts w:ascii="Times New Roman" w:hAnsi="Times New Roman" w:cs="Times New Roman"/>
                      <w:spacing w:val="6"/>
                      <w:szCs w:val="21"/>
                    </w:rPr>
                  </w:pPr>
                  <w:r>
                    <w:rPr>
                      <w:rFonts w:hint="eastAsia" w:ascii="Times New Roman" w:hAnsi="Times New Roman" w:cs="Times New Roman"/>
                      <w:spacing w:val="6"/>
                      <w:szCs w:val="21"/>
                    </w:rPr>
                    <w:t>4.5</w:t>
                  </w:r>
                </w:p>
              </w:tc>
              <w:tc>
                <w:tcPr>
                  <w:tcW w:w="1523" w:type="dxa"/>
                  <w:vAlign w:val="center"/>
                </w:tcPr>
                <w:p>
                  <w:pPr>
                    <w:tabs>
                      <w:tab w:val="left" w:pos="7332"/>
                    </w:tabs>
                    <w:adjustRightInd w:val="0"/>
                    <w:snapToGrid w:val="0"/>
                    <w:jc w:val="center"/>
                    <w:rPr>
                      <w:rFonts w:ascii="Times New Roman" w:hAnsi="Times New Roman" w:cs="Times New Roman"/>
                      <w:color w:val="FF0000"/>
                    </w:rPr>
                  </w:pPr>
                  <w:r>
                    <w:rPr>
                      <w:rFonts w:ascii="Times New Roman" w:cs="Times New Roman"/>
                      <w:spacing w:val="-4"/>
                    </w:rPr>
                    <w:t>环卫部门清运</w:t>
                  </w:r>
                </w:p>
              </w:tc>
            </w:tr>
          </w:tbl>
          <w:p>
            <w:pPr>
              <w:spacing w:beforeLines="50" w:line="360" w:lineRule="auto"/>
              <w:ind w:firstLine="480" w:firstLineChars="200"/>
              <w:jc w:val="left"/>
              <w:rPr>
                <w:rFonts w:ascii="Times New Roman" w:hAnsi="Times New Roman" w:cs="Times New Roman"/>
                <w:b/>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b/>
                <w:sz w:val="24"/>
              </w:rPr>
              <w:t>水污染物</w:t>
            </w:r>
          </w:p>
          <w:p>
            <w:pPr>
              <w:pStyle w:val="40"/>
              <w:adjustRightInd w:val="0"/>
              <w:snapToGrid w:val="0"/>
              <w:spacing w:after="0" w:line="360" w:lineRule="auto"/>
              <w:ind w:left="0" w:leftChars="0" w:firstLine="360" w:firstLineChars="150"/>
              <w:rPr>
                <w:rFonts w:eastAsiaTheme="minorEastAsia"/>
                <w:sz w:val="24"/>
                <w:szCs w:val="24"/>
              </w:rPr>
            </w:pPr>
            <w:r>
              <w:rPr>
                <w:rFonts w:hAnsiTheme="minorEastAsia" w:eastAsiaTheme="minorEastAsia"/>
                <w:sz w:val="24"/>
                <w:szCs w:val="24"/>
              </w:rPr>
              <w:t>本项目产生的</w:t>
            </w:r>
            <w:r>
              <w:rPr>
                <w:rFonts w:hint="eastAsia" w:hAnsiTheme="minorEastAsia" w:eastAsiaTheme="minorEastAsia"/>
                <w:sz w:val="24"/>
                <w:szCs w:val="24"/>
              </w:rPr>
              <w:t>污</w:t>
            </w:r>
            <w:r>
              <w:rPr>
                <w:rFonts w:hAnsiTheme="minorEastAsia" w:eastAsiaTheme="minorEastAsia"/>
                <w:sz w:val="24"/>
                <w:szCs w:val="24"/>
              </w:rPr>
              <w:t>水包括</w:t>
            </w:r>
            <w:r>
              <w:rPr>
                <w:rFonts w:hint="eastAsia" w:hAnsiTheme="minorEastAsia" w:eastAsiaTheme="minorEastAsia"/>
                <w:sz w:val="24"/>
                <w:szCs w:val="24"/>
              </w:rPr>
              <w:t>职工生活污水</w:t>
            </w:r>
            <w:r>
              <w:rPr>
                <w:rFonts w:hAnsiTheme="minorEastAsia" w:eastAsiaTheme="minorEastAsia"/>
                <w:sz w:val="24"/>
                <w:szCs w:val="24"/>
              </w:rPr>
              <w:t>。</w:t>
            </w:r>
          </w:p>
          <w:p>
            <w:pPr>
              <w:adjustRightInd w:val="0"/>
              <w:snapToGrid w:val="0"/>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本项目职工人数30人，按照生活用水量60 L/p.d计，生活用水量540m³/a，生活污水产生量按照80％计，则生活污水产生量为432m³/a，主要污染物为COD、SS、氨氮、TP。生活污水经化粪池处理后，定期清运作为农肥使用，不外排。</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项目水平衡图见图</w:t>
            </w:r>
            <w:r>
              <w:rPr>
                <w:rFonts w:hint="eastAsia" w:ascii="Times New Roman" w:hAnsi="Times New Roman" w:cs="Times New Roman"/>
                <w:sz w:val="24"/>
                <w:lang w:val="en-US" w:eastAsia="zh-CN"/>
              </w:rPr>
              <w:t>2</w:t>
            </w:r>
            <w:r>
              <w:rPr>
                <w:rFonts w:ascii="Times New Roman" w:hAnsi="Times New Roman" w:cs="Times New Roman"/>
                <w:sz w:val="24"/>
              </w:rPr>
              <w:t>。</w:t>
            </w:r>
          </w:p>
          <w:p>
            <w:pPr>
              <w:pStyle w:val="2"/>
              <w:jc w:val="center"/>
              <w:rPr>
                <w:rFonts w:ascii="Times New Roman" w:hAnsi="Times New Roman" w:cs="Times New Roman"/>
                <w:sz w:val="24"/>
              </w:rPr>
            </w:pPr>
            <w:r>
              <w:drawing>
                <wp:inline distT="0" distB="0" distL="114300" distR="114300">
                  <wp:extent cx="4745355" cy="1060450"/>
                  <wp:effectExtent l="0" t="0" r="1714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4745355" cy="1060450"/>
                          </a:xfrm>
                          <a:prstGeom prst="rect">
                            <a:avLst/>
                          </a:prstGeom>
                          <a:noFill/>
                          <a:ln>
                            <a:noFill/>
                          </a:ln>
                        </pic:spPr>
                      </pic:pic>
                    </a:graphicData>
                  </a:graphic>
                </wp:inline>
              </w:drawing>
            </w:r>
          </w:p>
          <w:p>
            <w:pPr>
              <w:spacing w:line="360" w:lineRule="auto"/>
              <w:jc w:val="center"/>
              <w:rPr>
                <w:rFonts w:ascii="Times New Roman" w:hAnsi="Times New Roman" w:cs="Times New Roman"/>
                <w:b/>
                <w:sz w:val="24"/>
              </w:rPr>
            </w:pPr>
            <w:r>
              <w:rPr>
                <w:rFonts w:ascii="Times New Roman" w:hAnsi="Times New Roman" w:cs="Times New Roman"/>
                <w:b/>
                <w:color w:val="000000" w:themeColor="text1"/>
                <w:sz w:val="24"/>
              </w:rPr>
              <w:t>图</w:t>
            </w:r>
            <w:r>
              <w:rPr>
                <w:rFonts w:hint="eastAsia" w:ascii="Times New Roman" w:hAnsi="Times New Roman" w:cs="Times New Roman"/>
                <w:b/>
                <w:color w:val="000000" w:themeColor="text1"/>
                <w:sz w:val="24"/>
                <w:lang w:val="en-US" w:eastAsia="zh-CN"/>
              </w:rPr>
              <w:t>2</w:t>
            </w:r>
            <w:r>
              <w:rPr>
                <w:rFonts w:ascii="Times New Roman" w:hAnsi="Times New Roman" w:cs="Times New Roman"/>
                <w:b/>
                <w:color w:val="000000" w:themeColor="text1"/>
                <w:sz w:val="24"/>
              </w:rPr>
              <w:t>项目水平衡图（m</w:t>
            </w:r>
            <w:r>
              <w:rPr>
                <w:rFonts w:ascii="Times New Roman" w:hAnsi="Times New Roman" w:cs="Times New Roman"/>
                <w:b/>
                <w:color w:val="000000" w:themeColor="text1"/>
                <w:sz w:val="24"/>
                <w:vertAlign w:val="superscript"/>
              </w:rPr>
              <w:t>3</w:t>
            </w:r>
            <w:r>
              <w:rPr>
                <w:rFonts w:ascii="Times New Roman" w:hAnsi="Times New Roman" w:cs="Times New Roman"/>
                <w:b/>
                <w:color w:val="000000" w:themeColor="text1"/>
                <w:sz w:val="24"/>
              </w:rPr>
              <w:t>/ a）</w:t>
            </w:r>
          </w:p>
        </w:tc>
      </w:tr>
    </w:tbl>
    <w:p>
      <w:pPr>
        <w:adjustRightInd w:val="0"/>
        <w:snapToGrid w:val="0"/>
        <w:spacing w:afterLines="20"/>
        <w:jc w:val="left"/>
        <w:rPr>
          <w:rFonts w:ascii="Times New Roman" w:hAnsi="Times New Roman" w:eastAsia="黑体" w:cs="Times New Roman"/>
          <w:b/>
          <w:bCs/>
          <w:sz w:val="30"/>
          <w:szCs w:val="30"/>
        </w:rPr>
        <w:sectPr>
          <w:footerReference r:id="rId6" w:type="first"/>
          <w:headerReference r:id="rId3" w:type="default"/>
          <w:footerReference r:id="rId4" w:type="default"/>
          <w:footerReference r:id="rId5" w:type="even"/>
          <w:pgSz w:w="11906" w:h="16838"/>
          <w:pgMar w:top="1797" w:right="1440" w:bottom="1911" w:left="1440" w:header="1134" w:footer="1247" w:gutter="284"/>
          <w:pgNumType w:fmt="decimal" w:start="1"/>
          <w:cols w:space="720" w:num="1"/>
          <w:titlePg/>
          <w:docGrid w:type="lines" w:linePitch="536" w:charSpace="-2432"/>
        </w:sectPr>
      </w:pPr>
    </w:p>
    <w:p>
      <w:pPr>
        <w:pStyle w:val="96"/>
        <w:spacing w:line="240" w:lineRule="auto"/>
        <w:rPr>
          <w:rFonts w:hAnsiTheme="minorEastAsia" w:eastAsiaTheme="minorEastAsia"/>
          <w:b/>
          <w:bCs/>
        </w:rPr>
      </w:pPr>
      <w:r>
        <w:rPr>
          <w:rFonts w:hAnsiTheme="minorEastAsia" w:eastAsiaTheme="minorEastAsia"/>
          <w:b/>
        </w:rPr>
        <w:t>表</w:t>
      </w:r>
      <w:r>
        <w:rPr>
          <w:rFonts w:hint="eastAsia" w:eastAsiaTheme="minorEastAsia"/>
          <w:b/>
          <w:lang w:val="en-US" w:eastAsia="zh-CN"/>
        </w:rPr>
        <w:t>24</w:t>
      </w:r>
      <w:r>
        <w:rPr>
          <w:rFonts w:eastAsiaTheme="minorEastAsia"/>
          <w:b/>
        </w:rPr>
        <w:t xml:space="preserve">  </w:t>
      </w:r>
      <w:r>
        <w:rPr>
          <w:rFonts w:hAnsiTheme="minorEastAsia" w:eastAsiaTheme="minorEastAsia"/>
          <w:b/>
        </w:rPr>
        <w:t>本项目</w:t>
      </w:r>
      <w:r>
        <w:rPr>
          <w:rFonts w:hAnsiTheme="minorEastAsia" w:eastAsiaTheme="minorEastAsia"/>
          <w:b/>
          <w:bCs/>
        </w:rPr>
        <w:t>有组织排放产生及排放一览表</w:t>
      </w:r>
    </w:p>
    <w:tbl>
      <w:tblPr>
        <w:tblStyle w:val="41"/>
        <w:tblW w:w="1409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4"/>
        <w:gridCol w:w="913"/>
        <w:gridCol w:w="721"/>
        <w:gridCol w:w="713"/>
        <w:gridCol w:w="1737"/>
        <w:gridCol w:w="691"/>
        <w:gridCol w:w="761"/>
        <w:gridCol w:w="711"/>
        <w:gridCol w:w="736"/>
        <w:gridCol w:w="587"/>
        <w:gridCol w:w="719"/>
        <w:gridCol w:w="767"/>
        <w:gridCol w:w="773"/>
        <w:gridCol w:w="767"/>
        <w:gridCol w:w="767"/>
        <w:gridCol w:w="530"/>
        <w:gridCol w:w="629"/>
        <w:gridCol w:w="575"/>
        <w:gridCol w:w="4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514" w:type="dxa"/>
            <w:vMerge w:val="restart"/>
            <w:tcBorders>
              <w:top w:val="single" w:color="auto" w:sz="12" w:space="0"/>
              <w:left w:val="nil"/>
              <w:bottom w:val="single" w:color="auto" w:sz="6" w:space="0"/>
              <w:right w:val="single" w:color="auto" w:sz="6" w:space="0"/>
            </w:tcBorders>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排气筒</w:t>
            </w:r>
          </w:p>
        </w:tc>
        <w:tc>
          <w:tcPr>
            <w:tcW w:w="91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污染源</w:t>
            </w:r>
          </w:p>
        </w:tc>
        <w:tc>
          <w:tcPr>
            <w:tcW w:w="721"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编号</w:t>
            </w:r>
          </w:p>
        </w:tc>
        <w:tc>
          <w:tcPr>
            <w:tcW w:w="71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废气量m</w:t>
            </w:r>
            <w:r>
              <w:rPr>
                <w:rFonts w:ascii="Times New Roman" w:hAnsi="Times New Roman" w:eastAsia="宋体" w:cs="Times New Roman"/>
                <w:b/>
                <w:kern w:val="0"/>
                <w:szCs w:val="21"/>
                <w:vertAlign w:val="superscript"/>
              </w:rPr>
              <w:t>3</w:t>
            </w:r>
            <w:r>
              <w:rPr>
                <w:rFonts w:ascii="Times New Roman" w:hAnsi="Times New Roman" w:eastAsia="宋体" w:cs="Times New Roman"/>
                <w:b/>
                <w:kern w:val="0"/>
                <w:szCs w:val="21"/>
              </w:rPr>
              <w:t>/h</w:t>
            </w:r>
          </w:p>
        </w:tc>
        <w:tc>
          <w:tcPr>
            <w:tcW w:w="1737"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污染物</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名称</w:t>
            </w:r>
          </w:p>
        </w:tc>
        <w:tc>
          <w:tcPr>
            <w:tcW w:w="2163"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产生状况</w:t>
            </w:r>
          </w:p>
        </w:tc>
        <w:tc>
          <w:tcPr>
            <w:tcW w:w="736"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治理措施</w:t>
            </w:r>
          </w:p>
        </w:tc>
        <w:tc>
          <w:tcPr>
            <w:tcW w:w="587"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处理效率</w:t>
            </w:r>
          </w:p>
        </w:tc>
        <w:tc>
          <w:tcPr>
            <w:tcW w:w="2259"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排放状况</w:t>
            </w:r>
          </w:p>
        </w:tc>
        <w:tc>
          <w:tcPr>
            <w:tcW w:w="1534" w:type="dxa"/>
            <w:gridSpan w:val="2"/>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执行标准</w:t>
            </w:r>
          </w:p>
        </w:tc>
        <w:tc>
          <w:tcPr>
            <w:tcW w:w="1734" w:type="dxa"/>
            <w:gridSpan w:val="3"/>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排放源参数</w:t>
            </w:r>
          </w:p>
        </w:tc>
        <w:tc>
          <w:tcPr>
            <w:tcW w:w="488" w:type="dxa"/>
            <w:vMerge w:val="restart"/>
            <w:tcBorders>
              <w:top w:val="single" w:color="auto" w:sz="12" w:space="0"/>
              <w:left w:val="single" w:color="auto" w:sz="6" w:space="0"/>
              <w:bottom w:val="single" w:color="auto" w:sz="6" w:space="0"/>
              <w:right w:val="nil"/>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514" w:type="dxa"/>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913"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72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713"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173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cs="Times New Roman"/>
                <w:b/>
                <w:kern w:val="0"/>
                <w:szCs w:val="21"/>
              </w:rPr>
            </w:pPr>
          </w:p>
        </w:tc>
        <w:tc>
          <w:tcPr>
            <w:tcW w:w="69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71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产生量t/a</w:t>
            </w:r>
          </w:p>
        </w:tc>
        <w:tc>
          <w:tcPr>
            <w:tcW w:w="736" w:type="dxa"/>
            <w:vMerge w:val="continue"/>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b/>
                <w:kern w:val="0"/>
                <w:szCs w:val="21"/>
              </w:rPr>
            </w:pPr>
          </w:p>
        </w:tc>
        <w:tc>
          <w:tcPr>
            <w:tcW w:w="587" w:type="dxa"/>
            <w:vMerge w:val="continue"/>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left"/>
              <w:rPr>
                <w:rFonts w:ascii="Times New Roman" w:hAnsi="Times New Roman" w:eastAsia="宋体" w:cs="Times New Roman"/>
                <w:b/>
                <w:kern w:val="0"/>
                <w:szCs w:val="21"/>
              </w:rPr>
            </w:pPr>
          </w:p>
        </w:tc>
        <w:tc>
          <w:tcPr>
            <w:tcW w:w="7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77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排放量t/a</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浓度</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mg/m</w:t>
            </w:r>
            <w:r>
              <w:rPr>
                <w:rFonts w:ascii="Times New Roman" w:hAnsi="Times New Roman" w:eastAsia="宋体" w:cs="Times New Roman"/>
                <w:b/>
                <w:kern w:val="0"/>
                <w:szCs w:val="21"/>
                <w:vertAlign w:val="superscript"/>
              </w:rPr>
              <w:t>3</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速率</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kg/h</w:t>
            </w:r>
          </w:p>
        </w:tc>
        <w:tc>
          <w:tcPr>
            <w:tcW w:w="530"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高度</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m</w:t>
            </w:r>
          </w:p>
        </w:tc>
        <w:tc>
          <w:tcPr>
            <w:tcW w:w="62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直径</w:t>
            </w:r>
          </w:p>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m</w:t>
            </w:r>
          </w:p>
        </w:tc>
        <w:tc>
          <w:tcPr>
            <w:tcW w:w="575"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温度</w:t>
            </w:r>
          </w:p>
          <w:p>
            <w:pPr>
              <w:adjustRightInd w:val="0"/>
              <w:snapToGrid w:val="0"/>
              <w:jc w:val="center"/>
              <w:textAlignment w:val="baseline"/>
              <w:rPr>
                <w:rFonts w:ascii="Times New Roman" w:hAnsi="Times New Roman" w:eastAsia="宋体" w:cs="Times New Roman"/>
                <w:b/>
                <w:kern w:val="0"/>
                <w:szCs w:val="21"/>
              </w:rPr>
            </w:pPr>
            <w:r>
              <w:rPr>
                <w:rFonts w:ascii="Times New Roman" w:hAnsi="宋体" w:eastAsia="宋体" w:cs="Times New Roman"/>
                <w:b/>
                <w:kern w:val="0"/>
                <w:szCs w:val="21"/>
              </w:rPr>
              <w:t>℃</w:t>
            </w:r>
          </w:p>
        </w:tc>
        <w:tc>
          <w:tcPr>
            <w:tcW w:w="488" w:type="dxa"/>
            <w:vMerge w:val="continue"/>
            <w:tcBorders>
              <w:top w:val="single" w:color="auto" w:sz="12" w:space="0"/>
              <w:left w:val="single" w:color="auto" w:sz="6" w:space="0"/>
              <w:bottom w:val="single" w:color="auto" w:sz="6" w:space="0"/>
              <w:right w:val="nil"/>
            </w:tcBorders>
            <w:vAlign w:val="center"/>
          </w:tcPr>
          <w:p>
            <w:pPr>
              <w:widowControl/>
              <w:jc w:val="left"/>
              <w:rPr>
                <w:rFonts w:ascii="Times New Roman" w:hAnsi="Times New Roman" w:eastAsia="宋体" w:cs="Times New Roman"/>
                <w:b/>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514" w:type="dxa"/>
            <w:tcBorders>
              <w:top w:val="single" w:color="auto" w:sz="6" w:space="0"/>
              <w:left w:val="nil"/>
              <w:bottom w:val="single" w:color="auto" w:sz="4" w:space="0"/>
              <w:right w:val="single" w:color="auto" w:sz="6"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w:t>
            </w:r>
          </w:p>
        </w:tc>
        <w:tc>
          <w:tcPr>
            <w:tcW w:w="913" w:type="dxa"/>
            <w:tcBorders>
              <w:top w:val="single" w:color="auto" w:sz="6" w:space="0"/>
              <w:left w:val="single" w:color="auto" w:sz="6" w:space="0"/>
              <w:right w:val="single" w:color="auto" w:sz="6" w:space="0"/>
            </w:tcBorders>
            <w:tcMar>
              <w:top w:w="0" w:type="dxa"/>
              <w:left w:w="0" w:type="dxa"/>
              <w:bottom w:w="0" w:type="dxa"/>
              <w:right w:w="0" w:type="dxa"/>
            </w:tcMar>
            <w:vAlign w:val="center"/>
          </w:tcPr>
          <w:p>
            <w:pPr>
              <w:spacing w:line="24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裁板、裁边</w:t>
            </w:r>
          </w:p>
        </w:tc>
        <w:tc>
          <w:tcPr>
            <w:tcW w:w="721" w:type="dxa"/>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G1</w:t>
            </w:r>
            <w:r>
              <w:rPr>
                <w:rFonts w:hint="eastAsia" w:ascii="Times New Roman" w:hAnsi="Times New Roman" w:eastAsia="宋体" w:cs="Times New Roman"/>
                <w:szCs w:val="21"/>
                <w:lang w:eastAsia="zh-CN"/>
              </w:rPr>
              <w:t>、</w:t>
            </w:r>
            <w:r>
              <w:rPr>
                <w:rFonts w:ascii="Times New Roman" w:hAnsi="Times New Roman" w:eastAsia="宋体" w:cs="Times New Roman"/>
                <w:szCs w:val="21"/>
              </w:rPr>
              <w:t>G</w:t>
            </w:r>
            <w:r>
              <w:rPr>
                <w:rFonts w:hint="eastAsia" w:ascii="Times New Roman" w:hAnsi="Times New Roman" w:eastAsia="宋体" w:cs="Times New Roman"/>
                <w:szCs w:val="21"/>
                <w:lang w:val="en-US" w:eastAsia="zh-CN"/>
              </w:rPr>
              <w:t>5</w:t>
            </w:r>
            <w:r>
              <w:t xml:space="preserve"> </w:t>
            </w:r>
          </w:p>
        </w:tc>
        <w:tc>
          <w:tcPr>
            <w:tcW w:w="713" w:type="dxa"/>
            <w:tcBorders>
              <w:top w:val="single" w:color="auto" w:sz="6"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10000</w:t>
            </w:r>
          </w:p>
        </w:tc>
        <w:tc>
          <w:tcPr>
            <w:tcW w:w="173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69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281.25</w:t>
            </w:r>
          </w:p>
        </w:tc>
        <w:tc>
          <w:tcPr>
            <w:tcW w:w="76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2.8125</w:t>
            </w:r>
          </w:p>
        </w:tc>
        <w:tc>
          <w:tcPr>
            <w:tcW w:w="711"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6.75</w:t>
            </w:r>
          </w:p>
        </w:tc>
        <w:tc>
          <w:tcPr>
            <w:tcW w:w="73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中央布袋除尘系统</w:t>
            </w:r>
          </w:p>
        </w:tc>
        <w:tc>
          <w:tcPr>
            <w:tcW w:w="58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0</w:t>
            </w:r>
            <w:r>
              <w:rPr>
                <w:rFonts w:ascii="Times New Roman" w:hAnsi="Times New Roman" w:eastAsia="宋体" w:cs="Times New Roman"/>
                <w:szCs w:val="21"/>
              </w:rPr>
              <w:t>%</w:t>
            </w:r>
          </w:p>
        </w:tc>
        <w:tc>
          <w:tcPr>
            <w:tcW w:w="71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5.625</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0.05625</w:t>
            </w:r>
          </w:p>
        </w:tc>
        <w:tc>
          <w:tcPr>
            <w:tcW w:w="77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0.315</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767"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3.5</w:t>
            </w:r>
          </w:p>
        </w:tc>
        <w:tc>
          <w:tcPr>
            <w:tcW w:w="530"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0.8</w:t>
            </w:r>
          </w:p>
        </w:tc>
        <w:tc>
          <w:tcPr>
            <w:tcW w:w="575"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常温</w:t>
            </w:r>
          </w:p>
        </w:tc>
        <w:tc>
          <w:tcPr>
            <w:tcW w:w="488" w:type="dxa"/>
            <w:tcBorders>
              <w:top w:val="single" w:color="auto" w:sz="6" w:space="0"/>
              <w:left w:val="single" w:color="auto" w:sz="6" w:space="0"/>
              <w:bottom w:val="single" w:color="auto" w:sz="6" w:space="0"/>
              <w:right w:val="nil"/>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4" w:type="dxa"/>
            <w:tcBorders>
              <w:top w:val="single" w:color="auto" w:sz="4" w:space="0"/>
              <w:left w:val="nil"/>
              <w:bottom w:val="single" w:color="auto" w:sz="4" w:space="0"/>
              <w:right w:val="single" w:color="auto" w:sz="6"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w:t>
            </w:r>
          </w:p>
        </w:tc>
        <w:tc>
          <w:tcPr>
            <w:tcW w:w="91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ascii="Times New Roman" w:hAnsi="Times New Roman" w:eastAsia="宋体" w:cs="Times New Roman"/>
                <w:szCs w:val="21"/>
              </w:rPr>
              <w:t>涂胶</w:t>
            </w:r>
            <w:r>
              <w:rPr>
                <w:rFonts w:hint="eastAsia" w:ascii="Times New Roman" w:hAnsi="Times New Roman" w:eastAsia="宋体" w:cs="Times New Roman"/>
                <w:szCs w:val="21"/>
                <w:lang w:eastAsia="zh-CN"/>
              </w:rPr>
              <w:t>、压门</w:t>
            </w:r>
            <w:r>
              <w:rPr>
                <w:rFonts w:ascii="Times New Roman" w:hAnsi="Times New Roman" w:eastAsia="宋体" w:cs="Times New Roman"/>
                <w:szCs w:val="21"/>
              </w:rPr>
              <w:t>、</w:t>
            </w:r>
            <w:r>
              <w:rPr>
                <w:rFonts w:hint="eastAsia" w:ascii="Times New Roman" w:hAnsi="Times New Roman" w:eastAsia="宋体" w:cs="Times New Roman"/>
                <w:szCs w:val="21"/>
                <w:lang w:eastAsia="zh-CN"/>
              </w:rPr>
              <w:t>晾晒、覆膜、封边、转印</w:t>
            </w:r>
            <w:r>
              <w:rPr>
                <w:rFonts w:hint="eastAsia" w:ascii="Times New Roman" w:hAnsi="Times New Roman" w:eastAsia="宋体" w:cs="Times New Roman"/>
                <w:szCs w:val="21"/>
              </w:rPr>
              <w:t>车间</w:t>
            </w:r>
          </w:p>
        </w:tc>
        <w:tc>
          <w:tcPr>
            <w:tcW w:w="72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hint="default" w:ascii="Times New Roman" w:hAnsi="Times New Roman" w:eastAsia="宋体" w:cs="Times New Roman"/>
                <w:szCs w:val="21"/>
                <w:lang w:val="en-US"/>
              </w:rPr>
            </w:pPr>
            <w:r>
              <w:rPr>
                <w:rFonts w:ascii="Times New Roman" w:hAnsi="Times New Roman" w:eastAsia="宋体" w:cs="Times New Roman"/>
                <w:szCs w:val="21"/>
              </w:rPr>
              <w:t>G</w:t>
            </w:r>
            <w:r>
              <w:rPr>
                <w:rFonts w:hint="eastAsia" w:ascii="Times New Roman" w:hAnsi="Times New Roman" w:eastAsia="宋体" w:cs="Times New Roman"/>
                <w:szCs w:val="21"/>
                <w:lang w:val="en-US" w:eastAsia="zh-CN"/>
              </w:rPr>
              <w:t>2、G3、G4、G6、G7、G8</w:t>
            </w:r>
          </w:p>
        </w:tc>
        <w:tc>
          <w:tcPr>
            <w:tcW w:w="71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overflowPunct w:val="0"/>
              <w:adjustRightInd w:val="0"/>
              <w:spacing w:before="40" w:after="60" w:line="240" w:lineRule="exact"/>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000</w:t>
            </w: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69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30.94</w:t>
            </w:r>
          </w:p>
        </w:tc>
        <w:tc>
          <w:tcPr>
            <w:tcW w:w="76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0.1894</w:t>
            </w:r>
          </w:p>
        </w:tc>
        <w:tc>
          <w:tcPr>
            <w:tcW w:w="711"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0.4545</w:t>
            </w:r>
          </w:p>
        </w:tc>
        <w:tc>
          <w:tcPr>
            <w:tcW w:w="736"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光氧催化＋</w:t>
            </w:r>
            <w:r>
              <w:rPr>
                <w:rFonts w:ascii="Times New Roman" w:hAnsi="Times New Roman" w:eastAsia="宋体" w:cs="Times New Roman"/>
                <w:szCs w:val="21"/>
              </w:rPr>
              <w:t>活性炭吸附</w:t>
            </w:r>
          </w:p>
        </w:tc>
        <w:tc>
          <w:tcPr>
            <w:tcW w:w="58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w:t>
            </w:r>
          </w:p>
        </w:tc>
        <w:tc>
          <w:tcPr>
            <w:tcW w:w="71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4.74</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0.0379</w:t>
            </w:r>
          </w:p>
        </w:tc>
        <w:tc>
          <w:tcPr>
            <w:tcW w:w="773"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0.0909</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6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530"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629"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w:t>
            </w:r>
          </w:p>
        </w:tc>
        <w:tc>
          <w:tcPr>
            <w:tcW w:w="575"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kern w:val="44"/>
                <w:sz w:val="24"/>
                <w:szCs w:val="20"/>
              </w:rPr>
            </w:pPr>
            <w:r>
              <w:rPr>
                <w:rFonts w:ascii="Times New Roman" w:hAnsi="Times New Roman" w:eastAsia="宋体" w:cs="Times New Roman"/>
                <w:kern w:val="44"/>
                <w:sz w:val="24"/>
                <w:szCs w:val="20"/>
              </w:rPr>
              <w:t>常温</w:t>
            </w:r>
          </w:p>
        </w:tc>
        <w:tc>
          <w:tcPr>
            <w:tcW w:w="488" w:type="dxa"/>
            <w:tcBorders>
              <w:top w:val="single" w:color="auto" w:sz="4" w:space="0"/>
              <w:left w:val="single" w:color="auto" w:sz="6" w:space="0"/>
              <w:bottom w:val="single" w:color="auto" w:sz="4" w:space="0"/>
              <w:right w:val="nil"/>
            </w:tcBorders>
            <w:tcMar>
              <w:top w:w="0" w:type="dxa"/>
              <w:left w:w="0" w:type="dxa"/>
              <w:bottom w:w="0" w:type="dxa"/>
              <w:right w:w="0" w:type="dxa"/>
            </w:tcMar>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间歇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861" w:type="dxa"/>
            <w:gridSpan w:val="4"/>
            <w:vMerge w:val="restart"/>
            <w:tcBorders>
              <w:left w:val="nil"/>
              <w:right w:val="single" w:color="auto" w:sz="6" w:space="0"/>
            </w:tcBorders>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有组织污染物排放量合计</w:t>
            </w:r>
          </w:p>
        </w:tc>
        <w:tc>
          <w:tcPr>
            <w:tcW w:w="1737" w:type="dxa"/>
            <w:tcBorders>
              <w:top w:val="single" w:color="auto" w:sz="4" w:space="0"/>
              <w:left w:val="single" w:color="auto" w:sz="6" w:space="0"/>
              <w:bottom w:val="single" w:color="auto" w:sz="4"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9501" w:type="dxa"/>
            <w:gridSpan w:val="14"/>
            <w:tcBorders>
              <w:top w:val="single" w:color="auto" w:sz="4" w:space="0"/>
              <w:left w:val="single" w:color="auto" w:sz="6" w:space="0"/>
              <w:bottom w:val="single" w:color="auto" w:sz="4" w:space="0"/>
              <w:right w:val="nil"/>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0.315</w:t>
            </w:r>
            <w:r>
              <w:rPr>
                <w:rFonts w:ascii="Times New Roman" w:hAnsi="Times New Roman" w:eastAsia="宋体" w:cs="Times New Roman"/>
                <w:szCs w:val="21"/>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861" w:type="dxa"/>
            <w:gridSpan w:val="4"/>
            <w:vMerge w:val="continue"/>
            <w:tcBorders>
              <w:left w:val="nil"/>
              <w:bottom w:val="single" w:color="auto" w:sz="12" w:space="0"/>
              <w:right w:val="single" w:color="auto" w:sz="6" w:space="0"/>
            </w:tcBorders>
            <w:vAlign w:val="center"/>
          </w:tcPr>
          <w:p>
            <w:pPr>
              <w:widowControl/>
              <w:jc w:val="left"/>
              <w:rPr>
                <w:rFonts w:ascii="Times New Roman" w:hAnsi="Times New Roman" w:eastAsia="宋体" w:cs="Times New Roman"/>
                <w:szCs w:val="21"/>
              </w:rPr>
            </w:pPr>
          </w:p>
        </w:tc>
        <w:tc>
          <w:tcPr>
            <w:tcW w:w="1737" w:type="dxa"/>
            <w:tcBorders>
              <w:top w:val="single" w:color="auto" w:sz="4" w:space="0"/>
              <w:left w:val="single" w:color="auto" w:sz="6" w:space="0"/>
              <w:bottom w:val="single" w:color="auto" w:sz="12" w:space="0"/>
              <w:right w:val="single" w:color="auto" w:sz="6" w:space="0"/>
            </w:tcBorders>
            <w:tcMar>
              <w:top w:w="0" w:type="dxa"/>
              <w:left w:w="0" w:type="dxa"/>
              <w:bottom w:w="0" w:type="dxa"/>
              <w:right w:w="0"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9501" w:type="dxa"/>
            <w:gridSpan w:val="14"/>
            <w:tcBorders>
              <w:top w:val="single" w:color="auto" w:sz="4" w:space="0"/>
              <w:left w:val="single" w:color="auto" w:sz="6" w:space="0"/>
              <w:bottom w:val="single" w:color="auto" w:sz="12" w:space="0"/>
              <w:right w:val="nil"/>
            </w:tcBorders>
            <w:tcMar>
              <w:top w:w="0" w:type="dxa"/>
              <w:left w:w="0" w:type="dxa"/>
              <w:bottom w:w="0" w:type="dxa"/>
              <w:right w:w="0" w:type="dxa"/>
            </w:tcMar>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0.0909</w:t>
            </w:r>
            <w:r>
              <w:rPr>
                <w:rFonts w:ascii="Times New Roman" w:hAnsi="Times New Roman" w:eastAsia="宋体" w:cs="Times New Roman"/>
                <w:szCs w:val="21"/>
              </w:rPr>
              <w:t>t/a</w:t>
            </w:r>
          </w:p>
        </w:tc>
      </w:tr>
    </w:tbl>
    <w:p>
      <w:pPr>
        <w:pStyle w:val="96"/>
        <w:spacing w:line="240" w:lineRule="auto"/>
        <w:rPr>
          <w:rFonts w:eastAsiaTheme="minorEastAsia"/>
          <w:b/>
          <w:szCs w:val="20"/>
        </w:rPr>
      </w:pPr>
      <w:r>
        <w:rPr>
          <w:rFonts w:hAnsiTheme="minorEastAsia" w:eastAsiaTheme="minorEastAsia"/>
          <w:b/>
        </w:rPr>
        <w:t>表</w:t>
      </w:r>
      <w:r>
        <w:rPr>
          <w:rFonts w:hint="eastAsia" w:eastAsiaTheme="minorEastAsia"/>
          <w:b/>
          <w:lang w:val="en-US" w:eastAsia="zh-CN"/>
        </w:rPr>
        <w:t>25</w:t>
      </w:r>
      <w:r>
        <w:rPr>
          <w:rFonts w:eastAsiaTheme="minorEastAsia"/>
          <w:b/>
        </w:rPr>
        <w:t xml:space="preserve">  </w:t>
      </w:r>
      <w:r>
        <w:rPr>
          <w:rFonts w:hAnsiTheme="minorEastAsia" w:eastAsiaTheme="minorEastAsia"/>
          <w:b/>
        </w:rPr>
        <w:t>本项目无组织排放量汇总表</w:t>
      </w:r>
    </w:p>
    <w:tbl>
      <w:tblPr>
        <w:tblStyle w:val="41"/>
        <w:tblW w:w="142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763"/>
        <w:gridCol w:w="1853"/>
        <w:gridCol w:w="2175"/>
        <w:gridCol w:w="2679"/>
        <w:gridCol w:w="25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28" w:type="dxa"/>
            <w:tcBorders>
              <w:top w:val="single" w:color="auto" w:sz="12" w:space="0"/>
              <w:bottom w:val="single" w:color="auto" w:sz="4" w:space="0"/>
              <w:tl2br w:val="single" w:color="auto" w:sz="4" w:space="0"/>
            </w:tcBorders>
            <w:vAlign w:val="center"/>
          </w:tcPr>
          <w:p>
            <w:pPr>
              <w:widowControl/>
              <w:spacing w:line="240" w:lineRule="exact"/>
              <w:jc w:val="center"/>
              <w:rPr>
                <w:rFonts w:ascii="Times New Roman" w:hAnsi="Times New Roman" w:eastAsia="宋体" w:cs="Times New Roman"/>
                <w:b/>
                <w:bCs/>
                <w:szCs w:val="21"/>
              </w:rPr>
            </w:pPr>
          </w:p>
        </w:tc>
        <w:tc>
          <w:tcPr>
            <w:tcW w:w="2763" w:type="dxa"/>
            <w:tcBorders>
              <w:top w:val="single" w:color="auto" w:sz="12" w:space="0"/>
              <w:bottom w:val="single" w:color="auto" w:sz="4" w:space="0"/>
            </w:tcBorders>
            <w:vAlign w:val="center"/>
          </w:tcPr>
          <w:p>
            <w:pPr>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污染源</w:t>
            </w:r>
          </w:p>
        </w:tc>
        <w:tc>
          <w:tcPr>
            <w:tcW w:w="1853" w:type="dxa"/>
            <w:tcBorders>
              <w:top w:val="single" w:color="auto" w:sz="12" w:space="0"/>
              <w:bottom w:val="single" w:color="auto" w:sz="4" w:space="0"/>
            </w:tcBorders>
            <w:vAlign w:val="center"/>
          </w:tcPr>
          <w:p>
            <w:pPr>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污染物名称</w:t>
            </w:r>
          </w:p>
        </w:tc>
        <w:tc>
          <w:tcPr>
            <w:tcW w:w="2175" w:type="dxa"/>
            <w:tcBorders>
              <w:top w:val="single" w:color="auto" w:sz="12" w:space="0"/>
              <w:bottom w:val="single" w:color="auto" w:sz="4" w:space="0"/>
            </w:tcBorders>
            <w:vAlign w:val="center"/>
          </w:tcPr>
          <w:p>
            <w:pPr>
              <w:tabs>
                <w:tab w:val="left" w:pos="420"/>
                <w:tab w:val="left" w:pos="870"/>
                <w:tab w:val="left" w:pos="3150"/>
              </w:tabs>
              <w:autoSpaceDE w:val="0"/>
              <w:autoSpaceDN w:val="0"/>
              <w:adjustRightInd w:val="0"/>
              <w:jc w:val="center"/>
              <w:textAlignment w:val="baseline"/>
              <w:rPr>
                <w:rFonts w:ascii="Times New Roman" w:hAnsi="Times New Roman" w:eastAsia="宋体" w:cs="Times New Roman"/>
                <w:b/>
                <w:szCs w:val="21"/>
              </w:rPr>
            </w:pPr>
            <w:r>
              <w:rPr>
                <w:rFonts w:ascii="Times New Roman" w:hAnsi="Times New Roman" w:eastAsia="宋体" w:cs="Times New Roman"/>
                <w:b/>
                <w:bCs/>
                <w:szCs w:val="21"/>
              </w:rPr>
              <w:t>无</w:t>
            </w:r>
            <w:r>
              <w:rPr>
                <w:rFonts w:ascii="Times New Roman" w:hAnsi="Times New Roman" w:eastAsia="宋体" w:cs="Times New Roman"/>
                <w:b/>
                <w:szCs w:val="21"/>
              </w:rPr>
              <w:t>组织排放量</w:t>
            </w:r>
            <w:r>
              <w:rPr>
                <w:rFonts w:ascii="Times New Roman" w:hAnsi="Times New Roman" w:eastAsia="宋体" w:cs="Times New Roman"/>
                <w:b/>
                <w:bCs/>
                <w:sz w:val="24"/>
                <w:szCs w:val="20"/>
              </w:rPr>
              <w:t>t/a</w:t>
            </w:r>
          </w:p>
        </w:tc>
        <w:tc>
          <w:tcPr>
            <w:tcW w:w="2679" w:type="dxa"/>
            <w:tcBorders>
              <w:top w:val="single" w:color="auto" w:sz="12" w:space="0"/>
              <w:bottom w:val="single" w:color="auto" w:sz="4" w:space="0"/>
            </w:tcBorders>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面源面积m</w:t>
            </w:r>
            <w:r>
              <w:rPr>
                <w:rFonts w:ascii="Times New Roman" w:hAnsi="Times New Roman" w:eastAsia="宋体" w:cs="Times New Roman"/>
                <w:b/>
                <w:szCs w:val="20"/>
                <w:vertAlign w:val="superscript"/>
              </w:rPr>
              <w:t>2</w:t>
            </w:r>
          </w:p>
        </w:tc>
        <w:tc>
          <w:tcPr>
            <w:tcW w:w="2507" w:type="dxa"/>
            <w:tcBorders>
              <w:top w:val="single" w:color="auto" w:sz="12" w:space="0"/>
              <w:bottom w:val="single" w:color="auto" w:sz="4" w:space="0"/>
            </w:tcBorders>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面源高度m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228" w:type="dxa"/>
            <w:vMerge w:val="restart"/>
            <w:tcBorders>
              <w:top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综合生产车间</w:t>
            </w:r>
          </w:p>
        </w:tc>
        <w:tc>
          <w:tcPr>
            <w:tcW w:w="2763" w:type="dxa"/>
            <w:tcBorders>
              <w:top w:val="single" w:color="auto" w:sz="4" w:space="0"/>
              <w:bottom w:val="single" w:color="auto" w:sz="4" w:space="0"/>
              <w:right w:val="single" w:color="auto" w:sz="4" w:space="0"/>
            </w:tcBorders>
            <w:vAlign w:val="center"/>
          </w:tcPr>
          <w:p>
            <w:pPr>
              <w:ind w:firstLine="199" w:firstLineChars="100"/>
              <w:jc w:val="center"/>
              <w:rPr>
                <w:rFonts w:ascii="Times New Roman" w:hAnsi="Times New Roman" w:eastAsia="宋体" w:cs="Times New Roman"/>
                <w:szCs w:val="20"/>
              </w:rPr>
            </w:pPr>
            <w:r>
              <w:rPr>
                <w:rFonts w:hint="eastAsia" w:ascii="Times New Roman" w:hAnsi="Times New Roman" w:eastAsia="宋体" w:cs="Times New Roman"/>
                <w:szCs w:val="21"/>
              </w:rPr>
              <w:t>涂胶</w:t>
            </w:r>
            <w:r>
              <w:rPr>
                <w:rFonts w:hint="eastAsia" w:ascii="Times New Roman" w:hAnsi="Times New Roman" w:eastAsia="宋体" w:cs="Times New Roman"/>
                <w:szCs w:val="21"/>
                <w:lang w:eastAsia="zh-CN"/>
              </w:rPr>
              <w:t>、压门</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晾晒、覆膜、封边、转印</w:t>
            </w:r>
            <w:r>
              <w:rPr>
                <w:rFonts w:hint="eastAsia" w:ascii="Times New Roman" w:hAnsi="Times New Roman" w:eastAsia="宋体" w:cs="Times New Roman"/>
                <w:szCs w:val="21"/>
              </w:rPr>
              <w:t>车间</w:t>
            </w:r>
          </w:p>
        </w:tc>
        <w:tc>
          <w:tcPr>
            <w:tcW w:w="1853"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1"/>
              </w:rPr>
              <w:t>非甲烷总烃</w:t>
            </w:r>
          </w:p>
        </w:tc>
        <w:tc>
          <w:tcPr>
            <w:tcW w:w="2175"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0.0505</w:t>
            </w:r>
          </w:p>
        </w:tc>
        <w:tc>
          <w:tcPr>
            <w:tcW w:w="26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kern w:val="0"/>
                <w:szCs w:val="21"/>
                <w:lang w:val="en-US" w:eastAsia="zh-CN"/>
              </w:rPr>
              <w:t>600</w:t>
            </w:r>
          </w:p>
        </w:tc>
        <w:tc>
          <w:tcPr>
            <w:tcW w:w="2507"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kern w:val="44"/>
                <w:szCs w:val="20"/>
                <w:lang w:val="en-US" w:eastAsia="zh-CN"/>
              </w:rPr>
            </w:pPr>
            <w:r>
              <w:rPr>
                <w:rFonts w:hint="eastAsia" w:ascii="Times New Roman" w:hAnsi="Times New Roman" w:eastAsia="宋体" w:cs="Times New Roman"/>
                <w:kern w:val="44"/>
                <w:szCs w:val="20"/>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228"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tcBorders>
              <w:top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裁板、裁边车间</w:t>
            </w:r>
          </w:p>
        </w:tc>
        <w:tc>
          <w:tcPr>
            <w:tcW w:w="1853" w:type="dxa"/>
            <w:tcBorders>
              <w:top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颗粒物</w:t>
            </w:r>
          </w:p>
        </w:tc>
        <w:tc>
          <w:tcPr>
            <w:tcW w:w="2175"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0.075</w:t>
            </w:r>
          </w:p>
        </w:tc>
        <w:tc>
          <w:tcPr>
            <w:tcW w:w="26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kern w:val="0"/>
                <w:szCs w:val="21"/>
                <w:lang w:val="en-US" w:eastAsia="zh-CN"/>
              </w:rPr>
              <w:t>2310</w:t>
            </w:r>
          </w:p>
        </w:tc>
        <w:tc>
          <w:tcPr>
            <w:tcW w:w="2507"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kern w:val="44"/>
                <w:sz w:val="24"/>
                <w:szCs w:val="24"/>
                <w:lang w:val="en-US" w:eastAsia="zh-CN"/>
              </w:rPr>
            </w:pPr>
            <w:r>
              <w:rPr>
                <w:rFonts w:hint="eastAsia" w:ascii="Times New Roman" w:hAnsi="Times New Roman" w:eastAsia="宋体" w:cs="Times New Roman"/>
                <w:kern w:val="44"/>
                <w:sz w:val="24"/>
                <w:szCs w:val="24"/>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2228" w:type="dxa"/>
            <w:vMerge w:val="continue"/>
            <w:tcBorders>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restart"/>
            <w:tcBorders>
              <w:top w:val="single" w:color="auto" w:sz="4" w:space="0"/>
              <w:right w:val="single" w:color="auto" w:sz="4" w:space="0"/>
            </w:tcBorders>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1853" w:type="dxa"/>
            <w:tcBorders>
              <w:top w:val="single" w:color="auto" w:sz="4"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2175"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left="-99" w:leftChars="-50" w:right="-99" w:rightChars="-50"/>
              <w:jc w:val="center"/>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0.0505</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2507" w:type="dxa"/>
            <w:tcBorders>
              <w:top w:val="single" w:color="auto" w:sz="4" w:space="0"/>
              <w:left w:val="single" w:color="auto" w:sz="4" w:space="0"/>
              <w:bottom w:val="single" w:color="auto" w:sz="4" w:space="0"/>
            </w:tcBorders>
            <w:vAlign w:val="center"/>
          </w:tcPr>
          <w:p>
            <w:pPr>
              <w:widowControl/>
              <w:spacing w:line="24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2228" w:type="dxa"/>
            <w:vMerge w:val="continue"/>
            <w:tcBorders>
              <w:bottom w:val="single" w:color="auto" w:sz="12"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2763" w:type="dxa"/>
            <w:vMerge w:val="continue"/>
            <w:tcBorders>
              <w:bottom w:val="single" w:color="auto" w:sz="12" w:space="0"/>
              <w:right w:val="single" w:color="auto" w:sz="4" w:space="0"/>
            </w:tcBorders>
            <w:vAlign w:val="center"/>
          </w:tcPr>
          <w:p>
            <w:pPr>
              <w:widowControl/>
              <w:spacing w:line="240" w:lineRule="exact"/>
              <w:jc w:val="center"/>
              <w:rPr>
                <w:rFonts w:ascii="Times New Roman" w:hAnsi="Times New Roman" w:eastAsia="宋体" w:cs="Times New Roman"/>
                <w:szCs w:val="21"/>
              </w:rPr>
            </w:pPr>
          </w:p>
        </w:tc>
        <w:tc>
          <w:tcPr>
            <w:tcW w:w="1853" w:type="dxa"/>
            <w:tcBorders>
              <w:bottom w:val="single" w:color="auto" w:sz="12" w:space="0"/>
              <w:right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175" w:type="dxa"/>
            <w:tcBorders>
              <w:top w:val="single" w:color="auto" w:sz="4" w:space="0"/>
              <w:left w:val="single" w:color="auto" w:sz="4" w:space="0"/>
              <w:bottom w:val="single" w:color="auto" w:sz="12" w:space="0"/>
              <w:right w:val="single" w:color="auto" w:sz="4" w:space="0"/>
            </w:tcBorders>
            <w:vAlign w:val="center"/>
          </w:tcPr>
          <w:p>
            <w:pPr>
              <w:overflowPunct w:val="0"/>
              <w:adjustRightInd w:val="0"/>
              <w:ind w:left="-99" w:leftChars="-50" w:right="-99" w:rightChars="-50"/>
              <w:jc w:val="center"/>
              <w:textAlignment w:val="baseline"/>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0.075</w:t>
            </w:r>
          </w:p>
        </w:tc>
        <w:tc>
          <w:tcPr>
            <w:tcW w:w="2679" w:type="dxa"/>
            <w:tcBorders>
              <w:top w:val="single" w:color="auto" w:sz="4" w:space="0"/>
              <w:left w:val="single" w:color="auto" w:sz="4" w:space="0"/>
              <w:bottom w:val="single" w:color="auto" w:sz="12" w:space="0"/>
              <w:right w:val="single" w:color="auto" w:sz="4" w:space="0"/>
            </w:tcBorders>
            <w:vAlign w:val="center"/>
          </w:tcPr>
          <w:p>
            <w:pPr>
              <w:widowControl/>
              <w:spacing w:line="24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2507" w:type="dxa"/>
            <w:tcBorders>
              <w:top w:val="single" w:color="auto" w:sz="4" w:space="0"/>
              <w:left w:val="single" w:color="auto" w:sz="4" w:space="0"/>
              <w:bottom w:val="single" w:color="auto" w:sz="12" w:space="0"/>
            </w:tcBorders>
            <w:vAlign w:val="center"/>
          </w:tcPr>
          <w:p>
            <w:pPr>
              <w:widowControl/>
              <w:spacing w:line="240" w:lineRule="exact"/>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w:t>
            </w:r>
          </w:p>
        </w:tc>
      </w:tr>
    </w:tbl>
    <w:p>
      <w:pPr>
        <w:pStyle w:val="96"/>
        <w:spacing w:line="240" w:lineRule="auto"/>
        <w:rPr>
          <w:rFonts w:eastAsiaTheme="minorEastAsia"/>
          <w:b/>
          <w:szCs w:val="20"/>
        </w:rPr>
      </w:pPr>
      <w:r>
        <w:rPr>
          <w:rFonts w:hAnsiTheme="minorEastAsia" w:eastAsiaTheme="minorEastAsia"/>
          <w:b/>
        </w:rPr>
        <w:t>表</w:t>
      </w:r>
      <w:r>
        <w:rPr>
          <w:rFonts w:hint="eastAsia" w:eastAsiaTheme="minorEastAsia"/>
          <w:b/>
          <w:lang w:val="en-US" w:eastAsia="zh-CN"/>
        </w:rPr>
        <w:t>26</w:t>
      </w:r>
      <w:r>
        <w:rPr>
          <w:rFonts w:eastAsiaTheme="minorEastAsia"/>
          <w:b/>
        </w:rPr>
        <w:t xml:space="preserve">  </w:t>
      </w:r>
      <w:r>
        <w:rPr>
          <w:rFonts w:hAnsiTheme="minorEastAsia" w:eastAsiaTheme="minorEastAsia"/>
          <w:b/>
        </w:rPr>
        <w:t>本项目</w:t>
      </w:r>
      <w:r>
        <w:rPr>
          <w:rFonts w:hint="eastAsia" w:hAnsiTheme="minorEastAsia" w:eastAsiaTheme="minorEastAsia"/>
          <w:b/>
        </w:rPr>
        <w:t>污染物核算</w:t>
      </w:r>
      <w:r>
        <w:rPr>
          <w:rFonts w:hAnsiTheme="minorEastAsia" w:eastAsiaTheme="minorEastAsia"/>
          <w:b/>
        </w:rPr>
        <w:t>汇总表</w:t>
      </w:r>
    </w:p>
    <w:tbl>
      <w:tblPr>
        <w:tblStyle w:val="42"/>
        <w:tblW w:w="14228" w:type="dxa"/>
        <w:tblInd w:w="-53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2704"/>
        <w:gridCol w:w="2404"/>
        <w:gridCol w:w="2574"/>
        <w:gridCol w:w="33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21" w:type="dxa"/>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污染物</w:t>
            </w:r>
          </w:p>
        </w:tc>
        <w:tc>
          <w:tcPr>
            <w:tcW w:w="270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总产生量</w:t>
            </w:r>
          </w:p>
        </w:tc>
        <w:tc>
          <w:tcPr>
            <w:tcW w:w="240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无组织排放量</w:t>
            </w:r>
          </w:p>
        </w:tc>
        <w:tc>
          <w:tcPr>
            <w:tcW w:w="2574"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有组织排放量</w:t>
            </w:r>
          </w:p>
        </w:tc>
        <w:tc>
          <w:tcPr>
            <w:tcW w:w="3325" w:type="dxa"/>
          </w:tcPr>
          <w:p>
            <w:pPr>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总排放量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2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27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lang w:val="en-US" w:eastAsia="zh-CN"/>
              </w:rPr>
              <w:t>0.505</w:t>
            </w:r>
            <w:r>
              <w:rPr>
                <w:rFonts w:ascii="Times New Roman" w:hAnsi="Times New Roman" w:eastAsia="宋体" w:cs="Times New Roman"/>
                <w:bCs/>
                <w:szCs w:val="21"/>
              </w:rPr>
              <w:t>t/a</w:t>
            </w:r>
          </w:p>
        </w:tc>
        <w:tc>
          <w:tcPr>
            <w:tcW w:w="24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lang w:val="en-US" w:eastAsia="zh-CN"/>
              </w:rPr>
              <w:t>0.0505</w:t>
            </w:r>
            <w:r>
              <w:rPr>
                <w:rFonts w:ascii="Times New Roman" w:hAnsi="Times New Roman" w:eastAsia="宋体" w:cs="Times New Roman"/>
                <w:bCs/>
                <w:szCs w:val="21"/>
              </w:rPr>
              <w:t>t/a</w:t>
            </w:r>
          </w:p>
        </w:tc>
        <w:tc>
          <w:tcPr>
            <w:tcW w:w="257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0.0</w:t>
            </w:r>
            <w:r>
              <w:rPr>
                <w:rFonts w:hint="eastAsia" w:ascii="Times New Roman" w:hAnsi="Times New Roman" w:eastAsia="宋体" w:cs="Times New Roman"/>
                <w:bCs/>
                <w:szCs w:val="21"/>
                <w:lang w:val="en-US" w:eastAsia="zh-CN"/>
              </w:rPr>
              <w:t>909</w:t>
            </w:r>
            <w:r>
              <w:rPr>
                <w:rFonts w:ascii="Times New Roman" w:hAnsi="Times New Roman" w:eastAsia="宋体" w:cs="Times New Roman"/>
                <w:bCs/>
                <w:szCs w:val="21"/>
              </w:rPr>
              <w:t>t/a</w:t>
            </w:r>
          </w:p>
        </w:tc>
        <w:tc>
          <w:tcPr>
            <w:tcW w:w="3325" w:type="dxa"/>
          </w:tcPr>
          <w:p>
            <w:pPr>
              <w:jc w:val="center"/>
              <w:rPr>
                <w:rFonts w:ascii="Times New Roman" w:hAnsi="Times New Roman" w:eastAsia="黑体" w:cs="Times New Roman"/>
                <w:sz w:val="30"/>
                <w:szCs w:val="30"/>
              </w:rPr>
            </w:pPr>
            <w:r>
              <w:rPr>
                <w:rFonts w:hint="eastAsia" w:ascii="Times New Roman" w:hAnsi="Times New Roman" w:eastAsia="宋体" w:cs="Times New Roman"/>
                <w:bCs/>
                <w:szCs w:val="21"/>
              </w:rPr>
              <w:t>0.1</w:t>
            </w:r>
            <w:r>
              <w:rPr>
                <w:rFonts w:hint="eastAsia" w:ascii="Times New Roman" w:hAnsi="Times New Roman" w:eastAsia="宋体" w:cs="Times New Roman"/>
                <w:bCs/>
                <w:szCs w:val="21"/>
                <w:lang w:val="en-US" w:eastAsia="zh-CN"/>
              </w:rPr>
              <w:t>414</w:t>
            </w:r>
            <w:r>
              <w:rPr>
                <w:rFonts w:ascii="Times New Roman" w:hAnsi="Times New Roman" w:eastAsia="宋体" w:cs="Times New Roman"/>
                <w:bCs/>
                <w:sz w:val="24"/>
                <w:szCs w:val="20"/>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2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7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lang w:val="en-US" w:eastAsia="zh-CN"/>
              </w:rPr>
              <w:t>7.5</w:t>
            </w:r>
            <w:r>
              <w:rPr>
                <w:rFonts w:ascii="Times New Roman" w:hAnsi="Times New Roman" w:eastAsia="宋体" w:cs="Times New Roman"/>
                <w:bCs/>
                <w:szCs w:val="21"/>
              </w:rPr>
              <w:t>t/a</w:t>
            </w:r>
          </w:p>
        </w:tc>
        <w:tc>
          <w:tcPr>
            <w:tcW w:w="240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lang w:val="en-US" w:eastAsia="zh-CN"/>
              </w:rPr>
              <w:t>0.075</w:t>
            </w:r>
            <w:r>
              <w:rPr>
                <w:rFonts w:ascii="Times New Roman" w:hAnsi="Times New Roman" w:eastAsia="宋体" w:cs="Times New Roman"/>
                <w:bCs/>
                <w:szCs w:val="21"/>
              </w:rPr>
              <w:t>t/a</w:t>
            </w:r>
          </w:p>
        </w:tc>
        <w:tc>
          <w:tcPr>
            <w:tcW w:w="2574"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lang w:val="en-US" w:eastAsia="zh-CN"/>
              </w:rPr>
              <w:t>0.315</w:t>
            </w:r>
            <w:r>
              <w:rPr>
                <w:rFonts w:ascii="Times New Roman" w:hAnsi="Times New Roman" w:eastAsia="宋体" w:cs="Times New Roman"/>
                <w:bCs/>
                <w:szCs w:val="21"/>
              </w:rPr>
              <w:t>t/a</w:t>
            </w:r>
          </w:p>
        </w:tc>
        <w:tc>
          <w:tcPr>
            <w:tcW w:w="3325" w:type="dxa"/>
          </w:tcPr>
          <w:p>
            <w:pPr>
              <w:jc w:val="center"/>
              <w:rPr>
                <w:rFonts w:ascii="Times New Roman" w:hAnsi="Times New Roman" w:eastAsia="黑体" w:cs="Times New Roman"/>
                <w:szCs w:val="21"/>
              </w:rPr>
            </w:pPr>
            <w:r>
              <w:rPr>
                <w:rFonts w:hint="eastAsia" w:ascii="Times New Roman" w:hAnsi="Times New Roman" w:eastAsia="宋体" w:cs="Times New Roman"/>
                <w:bCs/>
                <w:szCs w:val="21"/>
              </w:rPr>
              <w:t>0.</w:t>
            </w:r>
            <w:r>
              <w:rPr>
                <w:rFonts w:hint="eastAsia" w:ascii="Times New Roman" w:hAnsi="Times New Roman" w:eastAsia="宋体" w:cs="Times New Roman"/>
                <w:bCs/>
                <w:szCs w:val="21"/>
                <w:lang w:val="en-US" w:eastAsia="zh-CN"/>
              </w:rPr>
              <w:t>39</w:t>
            </w:r>
            <w:r>
              <w:rPr>
                <w:rFonts w:ascii="Times New Roman" w:hAnsi="Times New Roman" w:eastAsia="宋体" w:cs="Times New Roman"/>
                <w:bCs/>
                <w:szCs w:val="21"/>
              </w:rPr>
              <w:t>t/a</w:t>
            </w:r>
          </w:p>
        </w:tc>
      </w:tr>
    </w:tbl>
    <w:p>
      <w:pPr>
        <w:ind w:firstLine="199" w:firstLineChars="100"/>
        <w:rPr>
          <w:rFonts w:ascii="Times New Roman" w:hAnsi="Times New Roman" w:eastAsia="黑体" w:cs="Times New Roman"/>
          <w:sz w:val="30"/>
          <w:szCs w:val="30"/>
        </w:rPr>
      </w:pPr>
      <w:r>
        <w:rPr>
          <w:rFonts w:hAnsiTheme="minorEastAsia"/>
          <w:szCs w:val="21"/>
        </w:rPr>
        <w:t>注：</w:t>
      </w:r>
      <w:r>
        <w:rPr>
          <w:rFonts w:ascii="Times New Roman" w:hAnsi="Times New Roman" w:cs="Times New Roman"/>
          <w:szCs w:val="21"/>
        </w:rPr>
        <w:fldChar w:fldCharType="begin"/>
      </w:r>
      <w:r>
        <w:rPr>
          <w:rFonts w:ascii="Times New Roman" w:hAnsi="Times New Roman" w:cs="Times New Roman"/>
          <w:szCs w:val="21"/>
        </w:rPr>
        <w:instrText xml:space="preserve"> = 1 \* GB3 </w:instrText>
      </w:r>
      <w:r>
        <w:rPr>
          <w:rFonts w:ascii="Times New Roman" w:hAnsi="Times New Roman" w:cs="Times New Roman"/>
          <w:szCs w:val="21"/>
        </w:rPr>
        <w:fldChar w:fldCharType="separate"/>
      </w:r>
      <w:r>
        <w:rPr>
          <w:rFonts w:ascii="Times New Roman" w:hAnsi="宋体" w:cs="Times New Roman"/>
          <w:szCs w:val="21"/>
        </w:rPr>
        <w:t>①</w:t>
      </w:r>
      <w:r>
        <w:rPr>
          <w:rFonts w:ascii="Times New Roman" w:hAnsi="Times New Roman" w:cs="Times New Roman"/>
          <w:szCs w:val="21"/>
        </w:rPr>
        <w:fldChar w:fldCharType="end"/>
      </w:r>
      <w:r>
        <w:rPr>
          <w:rFonts w:ascii="Times New Roman" w:hAnsi="Times New Roman" w:cs="Times New Roman"/>
          <w:szCs w:val="21"/>
        </w:rPr>
        <w:t xml:space="preserve"> </w:t>
      </w:r>
      <w:r>
        <w:rPr>
          <w:rFonts w:ascii="Times New Roman" w:cs="Times New Roman"/>
          <w:szCs w:val="21"/>
        </w:rPr>
        <w:t>本项目年工作时间</w:t>
      </w:r>
      <w:r>
        <w:rPr>
          <w:rFonts w:ascii="Times New Roman" w:hAnsi="Times New Roman" w:cs="Times New Roman"/>
          <w:szCs w:val="21"/>
        </w:rPr>
        <w:t>2400h</w:t>
      </w:r>
      <w:r>
        <w:rPr>
          <w:rFonts w:ascii="Times New Roman" w:cs="Times New Roman"/>
          <w:szCs w:val="21"/>
        </w:rPr>
        <w:t>。</w:t>
      </w:r>
    </w:p>
    <w:p>
      <w:pPr>
        <w:tabs>
          <w:tab w:val="left" w:pos="2640"/>
        </w:tabs>
        <w:adjustRightInd w:val="0"/>
        <w:snapToGrid w:val="0"/>
        <w:spacing w:line="360" w:lineRule="auto"/>
        <w:rPr>
          <w:rFonts w:ascii="Times New Roman" w:hAnsi="Times New Roman" w:eastAsia="黑体" w:cs="Times New Roman"/>
          <w:sz w:val="30"/>
          <w:szCs w:val="30"/>
        </w:rPr>
        <w:sectPr>
          <w:pgSz w:w="16838" w:h="11906" w:orient="landscape"/>
          <w:pgMar w:top="1440" w:right="1797" w:bottom="1440" w:left="2126" w:header="1134" w:footer="1247" w:gutter="0"/>
          <w:pgNumType w:fmt="decimal"/>
          <w:cols w:space="720" w:num="1"/>
          <w:titlePg/>
          <w:docGrid w:type="linesAndChars" w:linePitch="536" w:charSpace="-2432"/>
        </w:sectPr>
      </w:pPr>
    </w:p>
    <w:p>
      <w:pPr>
        <w:adjustRightInd w:val="0"/>
        <w:snapToGrid w:val="0"/>
        <w:spacing w:afterLines="20"/>
        <w:jc w:val="left"/>
        <w:rPr>
          <w:rFonts w:ascii="Times New Roman" w:hAnsi="Times New Roman" w:eastAsia="黑体" w:cs="Times New Roman"/>
          <w:b/>
          <w:bCs/>
          <w:sz w:val="30"/>
          <w:szCs w:val="30"/>
        </w:rPr>
      </w:pPr>
      <w:r>
        <w:rPr>
          <w:rFonts w:ascii="Times New Roman" w:hAnsi="Times New Roman" w:eastAsia="黑体" w:cs="Times New Roman"/>
          <w:b/>
          <w:bCs/>
          <w:sz w:val="30"/>
          <w:szCs w:val="30"/>
        </w:rPr>
        <w:t>建设项目主要污染物产生及预计排放情况</w:t>
      </w:r>
    </w:p>
    <w:tbl>
      <w:tblPr>
        <w:tblStyle w:val="41"/>
        <w:tblW w:w="94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71"/>
        <w:gridCol w:w="1070"/>
        <w:gridCol w:w="709"/>
        <w:gridCol w:w="370"/>
        <w:gridCol w:w="338"/>
        <w:gridCol w:w="839"/>
        <w:gridCol w:w="762"/>
        <w:gridCol w:w="140"/>
        <w:gridCol w:w="527"/>
        <w:gridCol w:w="582"/>
        <w:gridCol w:w="853"/>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6"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种类</w:t>
            </w:r>
          </w:p>
        </w:tc>
        <w:tc>
          <w:tcPr>
            <w:tcW w:w="1471"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070"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污染物</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1079" w:type="dxa"/>
            <w:gridSpan w:val="2"/>
            <w:vAlign w:val="center"/>
          </w:tcPr>
          <w:p>
            <w:pPr>
              <w:snapToGrid w:val="0"/>
              <w:ind w:left="-111" w:leftChars="-53" w:right="-97" w:rightChars="-46"/>
              <w:jc w:val="center"/>
              <w:rPr>
                <w:rFonts w:ascii="Times New Roman" w:hAnsi="Times New Roman" w:eastAsia="宋体" w:cs="Times New Roman"/>
                <w:b/>
                <w:szCs w:val="21"/>
              </w:rPr>
            </w:pPr>
            <w:r>
              <w:rPr>
                <w:rFonts w:ascii="Times New Roman" w:hAnsi="Times New Roman" w:eastAsia="宋体" w:cs="Times New Roman"/>
                <w:b/>
                <w:szCs w:val="21"/>
              </w:rPr>
              <w:t>产生浓度mg/m</w:t>
            </w:r>
            <w:r>
              <w:rPr>
                <w:rFonts w:ascii="Times New Roman" w:hAnsi="Times New Roman" w:eastAsia="宋体" w:cs="Times New Roman"/>
                <w:b/>
                <w:szCs w:val="21"/>
                <w:vertAlign w:val="superscript"/>
              </w:rPr>
              <w:t>3</w:t>
            </w:r>
          </w:p>
        </w:tc>
        <w:tc>
          <w:tcPr>
            <w:tcW w:w="1177" w:type="dxa"/>
            <w:gridSpan w:val="2"/>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产生量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902" w:type="dxa"/>
            <w:gridSpan w:val="2"/>
            <w:vAlign w:val="center"/>
          </w:tcPr>
          <w:p>
            <w:pPr>
              <w:snapToGrid w:val="0"/>
              <w:ind w:left="-109" w:leftChars="-52" w:right="-111" w:rightChars="-53"/>
              <w:jc w:val="center"/>
              <w:rPr>
                <w:rFonts w:ascii="Times New Roman" w:hAnsi="Times New Roman" w:eastAsia="宋体" w:cs="Times New Roman"/>
                <w:b/>
                <w:szCs w:val="21"/>
              </w:rPr>
            </w:pPr>
            <w:r>
              <w:rPr>
                <w:rFonts w:ascii="Times New Roman" w:hAnsi="Times New Roman" w:eastAsia="宋体" w:cs="Times New Roman"/>
                <w:b/>
                <w:szCs w:val="21"/>
              </w:rPr>
              <w:t>排放浓度mg/m</w:t>
            </w:r>
            <w:r>
              <w:rPr>
                <w:rFonts w:ascii="Times New Roman" w:hAnsi="Times New Roman" w:eastAsia="宋体" w:cs="Times New Roman"/>
                <w:b/>
                <w:szCs w:val="21"/>
                <w:vertAlign w:val="superscript"/>
              </w:rPr>
              <w:t>3</w:t>
            </w:r>
          </w:p>
        </w:tc>
        <w:tc>
          <w:tcPr>
            <w:tcW w:w="1109" w:type="dxa"/>
            <w:gridSpan w:val="2"/>
            <w:vAlign w:val="center"/>
          </w:tcPr>
          <w:p>
            <w:pPr>
              <w:snapToGrid w:val="0"/>
              <w:ind w:left="-88" w:leftChars="-42" w:right="-92" w:rightChars="-44"/>
              <w:jc w:val="center"/>
              <w:rPr>
                <w:rFonts w:ascii="Times New Roman" w:hAnsi="Times New Roman" w:eastAsia="宋体" w:cs="Times New Roman"/>
                <w:b/>
                <w:szCs w:val="21"/>
              </w:rPr>
            </w:pPr>
            <w:r>
              <w:rPr>
                <w:rFonts w:ascii="Times New Roman" w:hAnsi="Times New Roman" w:eastAsia="宋体" w:cs="Times New Roman"/>
                <w:b/>
                <w:szCs w:val="21"/>
              </w:rPr>
              <w:t>排放速率kg/h</w:t>
            </w:r>
          </w:p>
        </w:tc>
        <w:tc>
          <w:tcPr>
            <w:tcW w:w="853"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86" w:type="dxa"/>
            <w:vMerge w:val="restart"/>
            <w:vAlign w:val="center"/>
          </w:tcPr>
          <w:p>
            <w:pPr>
              <w:snapToGrid w:val="0"/>
              <w:spacing w:line="360" w:lineRule="auto"/>
              <w:jc w:val="center"/>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大</w:t>
            </w:r>
          </w:p>
          <w:p>
            <w:pPr>
              <w:snapToGrid w:val="0"/>
              <w:spacing w:line="360" w:lineRule="auto"/>
              <w:jc w:val="center"/>
              <w:rPr>
                <w:rFonts w:hint="default"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气</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污</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染</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1471" w:type="dxa"/>
            <w:vAlign w:val="center"/>
          </w:tcPr>
          <w:p>
            <w:pPr>
              <w:widowControl/>
              <w:spacing w:line="24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涂胶、压门、晾晒、覆膜、封边、转印</w:t>
            </w:r>
          </w:p>
        </w:tc>
        <w:tc>
          <w:tcPr>
            <w:tcW w:w="1070" w:type="dxa"/>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079" w:type="dxa"/>
            <w:gridSpan w:val="2"/>
            <w:vAlign w:val="center"/>
          </w:tcPr>
          <w:p>
            <w:pPr>
              <w:snapToGrid w:val="0"/>
              <w:ind w:left="-78" w:leftChars="-37" w:right="-80" w:rightChars="-38"/>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30.94</w:t>
            </w:r>
          </w:p>
        </w:tc>
        <w:tc>
          <w:tcPr>
            <w:tcW w:w="1177" w:type="dxa"/>
            <w:gridSpan w:val="2"/>
            <w:vAlign w:val="center"/>
          </w:tcPr>
          <w:p>
            <w:pPr>
              <w:ind w:left="-78" w:leftChars="-37" w:right="-80" w:rightChars="-38"/>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0.4545</w:t>
            </w:r>
          </w:p>
        </w:tc>
        <w:tc>
          <w:tcPr>
            <w:tcW w:w="902" w:type="dxa"/>
            <w:gridSpan w:val="2"/>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4.74</w:t>
            </w:r>
          </w:p>
        </w:tc>
        <w:tc>
          <w:tcPr>
            <w:tcW w:w="1109" w:type="dxa"/>
            <w:gridSpan w:val="2"/>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0.0379</w:t>
            </w:r>
          </w:p>
        </w:tc>
        <w:tc>
          <w:tcPr>
            <w:tcW w:w="853" w:type="dxa"/>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0.0909</w:t>
            </w:r>
          </w:p>
        </w:tc>
        <w:tc>
          <w:tcPr>
            <w:tcW w:w="1137"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大气环境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木加工</w:t>
            </w:r>
          </w:p>
        </w:tc>
        <w:tc>
          <w:tcPr>
            <w:tcW w:w="1070" w:type="dxa"/>
            <w:vAlign w:val="center"/>
          </w:tcPr>
          <w:p>
            <w:pPr>
              <w:snapToGrid w:val="0"/>
              <w:ind w:left="-78" w:leftChars="-37" w:right="-80" w:rightChars="-38"/>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1079" w:type="dxa"/>
            <w:gridSpan w:val="2"/>
            <w:vAlign w:val="center"/>
          </w:tcPr>
          <w:p>
            <w:pPr>
              <w:snapToGrid w:val="0"/>
              <w:ind w:left="-78" w:leftChars="-37" w:right="-80" w:rightChars="-38"/>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281.25</w:t>
            </w:r>
          </w:p>
        </w:tc>
        <w:tc>
          <w:tcPr>
            <w:tcW w:w="1177" w:type="dxa"/>
            <w:gridSpan w:val="2"/>
            <w:vAlign w:val="center"/>
          </w:tcPr>
          <w:p>
            <w:pPr>
              <w:ind w:left="-78" w:leftChars="-37" w:right="-80" w:rightChars="-38"/>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6.75</w:t>
            </w:r>
          </w:p>
        </w:tc>
        <w:tc>
          <w:tcPr>
            <w:tcW w:w="902" w:type="dxa"/>
            <w:gridSpan w:val="2"/>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5.625</w:t>
            </w:r>
          </w:p>
        </w:tc>
        <w:tc>
          <w:tcPr>
            <w:tcW w:w="1109" w:type="dxa"/>
            <w:gridSpan w:val="2"/>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0.05625</w:t>
            </w:r>
          </w:p>
        </w:tc>
        <w:tc>
          <w:tcPr>
            <w:tcW w:w="853" w:type="dxa"/>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0.315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Merge w:val="restart"/>
            <w:vAlign w:val="center"/>
          </w:tcPr>
          <w:p>
            <w:pPr>
              <w:snapToGrid w:val="0"/>
              <w:ind w:left="-78" w:leftChars="-37" w:right="-80" w:rightChars="-3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无组织废气</w:t>
            </w:r>
          </w:p>
        </w:tc>
        <w:tc>
          <w:tcPr>
            <w:tcW w:w="107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225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2864"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排放量t/a</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Merge w:val="continue"/>
            <w:vAlign w:val="center"/>
          </w:tcPr>
          <w:p>
            <w:pPr>
              <w:widowControl/>
              <w:jc w:val="left"/>
              <w:rPr>
                <w:rFonts w:ascii="Times New Roman" w:hAnsi="Times New Roman" w:eastAsia="宋体" w:cs="Times New Roman"/>
                <w:color w:val="000000"/>
                <w:szCs w:val="21"/>
              </w:rPr>
            </w:pPr>
          </w:p>
        </w:tc>
        <w:tc>
          <w:tcPr>
            <w:tcW w:w="107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2256" w:type="dxa"/>
            <w:gridSpan w:val="4"/>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0.0505</w:t>
            </w:r>
          </w:p>
        </w:tc>
        <w:tc>
          <w:tcPr>
            <w:tcW w:w="2864" w:type="dxa"/>
            <w:gridSpan w:val="5"/>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0.0505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Merge w:val="continue"/>
            <w:vAlign w:val="center"/>
          </w:tcPr>
          <w:p>
            <w:pPr>
              <w:widowControl/>
              <w:jc w:val="left"/>
              <w:rPr>
                <w:rFonts w:ascii="Times New Roman" w:hAnsi="Times New Roman" w:eastAsia="宋体" w:cs="Times New Roman"/>
                <w:color w:val="000000"/>
                <w:szCs w:val="21"/>
              </w:rPr>
            </w:pPr>
          </w:p>
        </w:tc>
        <w:tc>
          <w:tcPr>
            <w:tcW w:w="10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256" w:type="dxa"/>
            <w:gridSpan w:val="4"/>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0.75</w:t>
            </w:r>
          </w:p>
        </w:tc>
        <w:tc>
          <w:tcPr>
            <w:tcW w:w="2864" w:type="dxa"/>
            <w:gridSpan w:val="5"/>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0.075</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86" w:type="dxa"/>
            <w:vMerge w:val="restart"/>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水</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污</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染</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1471" w:type="dxa"/>
            <w:vAlign w:val="center"/>
          </w:tcPr>
          <w:p>
            <w:pPr>
              <w:snapToGrid w:val="0"/>
              <w:ind w:left="-78" w:leftChars="-37" w:right="-80" w:rightChars="-38"/>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070"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污染物</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名称</w:t>
            </w:r>
          </w:p>
        </w:tc>
        <w:tc>
          <w:tcPr>
            <w:tcW w:w="709"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废水量m</w:t>
            </w:r>
            <w:r>
              <w:rPr>
                <w:rFonts w:ascii="Times New Roman" w:hAnsi="Times New Roman" w:eastAsia="宋体" w:cs="Times New Roman"/>
                <w:b/>
                <w:szCs w:val="21"/>
                <w:vertAlign w:val="superscript"/>
              </w:rPr>
              <w:t>3</w:t>
            </w:r>
            <w:r>
              <w:rPr>
                <w:rFonts w:ascii="Times New Roman" w:hAnsi="Times New Roman" w:eastAsia="宋体" w:cs="Times New Roman"/>
                <w:b/>
                <w:szCs w:val="21"/>
              </w:rPr>
              <w:t>/a</w:t>
            </w:r>
          </w:p>
        </w:tc>
        <w:tc>
          <w:tcPr>
            <w:tcW w:w="708" w:type="dxa"/>
            <w:gridSpan w:val="2"/>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产生浓度mg/L</w:t>
            </w:r>
          </w:p>
        </w:tc>
        <w:tc>
          <w:tcPr>
            <w:tcW w:w="839"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产生量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762"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接管</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浓度</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mg/L</w:t>
            </w:r>
          </w:p>
        </w:tc>
        <w:tc>
          <w:tcPr>
            <w:tcW w:w="667" w:type="dxa"/>
            <w:gridSpan w:val="2"/>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接管量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582" w:type="dxa"/>
            <w:vAlign w:val="center"/>
          </w:tcPr>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排放浓度</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mg/L</w:t>
            </w:r>
          </w:p>
        </w:tc>
        <w:tc>
          <w:tcPr>
            <w:tcW w:w="853" w:type="dxa"/>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排放量</w:t>
            </w:r>
          </w:p>
          <w:p>
            <w:pPr>
              <w:snapToGrid w:val="0"/>
              <w:ind w:left="-65" w:leftChars="-31" w:right="-94" w:rightChars="-45"/>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排放</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生活污水</w:t>
            </w:r>
          </w:p>
        </w:tc>
        <w:tc>
          <w:tcPr>
            <w:tcW w:w="1070" w:type="dxa"/>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氨氮</w:t>
            </w:r>
          </w:p>
          <w:p>
            <w:pPr>
              <w:snapToGrid w:val="0"/>
              <w:ind w:left="-118" w:leftChars="-56" w:right="-97" w:rightChars="-46"/>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TP</w:t>
            </w:r>
          </w:p>
        </w:tc>
        <w:tc>
          <w:tcPr>
            <w:tcW w:w="709" w:type="dxa"/>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432</w:t>
            </w:r>
          </w:p>
        </w:tc>
        <w:tc>
          <w:tcPr>
            <w:tcW w:w="708" w:type="dxa"/>
            <w:gridSpan w:val="2"/>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350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250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30</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839" w:type="dxa"/>
            <w:vMerge w:val="restar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0.151</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108</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13</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0.00</w:t>
            </w:r>
            <w:r>
              <w:rPr>
                <w:rFonts w:hint="eastAsia" w:ascii="Times New Roman" w:hAnsi="Times New Roman" w:eastAsia="宋体" w:cs="Times New Roman"/>
                <w:szCs w:val="21"/>
              </w:rPr>
              <w:t>22</w:t>
            </w:r>
          </w:p>
        </w:tc>
        <w:tc>
          <w:tcPr>
            <w:tcW w:w="762" w:type="dxa"/>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667" w:type="dxa"/>
            <w:gridSpan w:val="2"/>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582" w:type="dxa"/>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853" w:type="dxa"/>
            <w:vMerge w:val="restart"/>
            <w:vAlign w:val="center"/>
          </w:tcPr>
          <w:p>
            <w:pPr>
              <w:adjustRightInd w:val="0"/>
              <w:snapToGrid w:val="0"/>
              <w:ind w:left="-88" w:leftChars="-42" w:right="-109" w:rightChars="-52"/>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137"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经化粪池处理后作为农肥使用，不排放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Merge w:val="continue"/>
            <w:vAlign w:val="center"/>
          </w:tcPr>
          <w:p>
            <w:pPr>
              <w:snapToGrid w:val="0"/>
              <w:jc w:val="center"/>
              <w:rPr>
                <w:rFonts w:ascii="Times New Roman" w:hAnsi="Times New Roman" w:eastAsia="宋体" w:cs="Times New Roman"/>
                <w:szCs w:val="21"/>
              </w:rPr>
            </w:pPr>
          </w:p>
        </w:tc>
        <w:tc>
          <w:tcPr>
            <w:tcW w:w="1070" w:type="dxa"/>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709" w:type="dxa"/>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708" w:type="dxa"/>
            <w:gridSpan w:val="2"/>
            <w:vMerge w:val="continue"/>
            <w:vAlign w:val="center"/>
          </w:tcPr>
          <w:p>
            <w:pPr>
              <w:snapToGrid w:val="0"/>
              <w:jc w:val="center"/>
              <w:rPr>
                <w:rFonts w:ascii="Times New Roman" w:hAnsi="Times New Roman" w:eastAsia="宋体" w:cs="Times New Roman"/>
                <w:szCs w:val="21"/>
              </w:rPr>
            </w:pPr>
          </w:p>
        </w:tc>
        <w:tc>
          <w:tcPr>
            <w:tcW w:w="839" w:type="dxa"/>
            <w:vMerge w:val="continue"/>
            <w:vAlign w:val="center"/>
          </w:tcPr>
          <w:p>
            <w:pPr>
              <w:snapToGrid w:val="0"/>
              <w:jc w:val="center"/>
              <w:rPr>
                <w:rFonts w:ascii="Times New Roman" w:hAnsi="Times New Roman" w:eastAsia="宋体" w:cs="Times New Roman"/>
                <w:szCs w:val="21"/>
              </w:rPr>
            </w:pPr>
          </w:p>
        </w:tc>
        <w:tc>
          <w:tcPr>
            <w:tcW w:w="762" w:type="dxa"/>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667" w:type="dxa"/>
            <w:gridSpan w:val="2"/>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582" w:type="dxa"/>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853" w:type="dxa"/>
            <w:vMerge w:val="continue"/>
            <w:vAlign w:val="center"/>
          </w:tcPr>
          <w:p>
            <w:pPr>
              <w:adjustRightInd w:val="0"/>
              <w:snapToGrid w:val="0"/>
              <w:ind w:left="-88" w:leftChars="-42" w:right="-109" w:rightChars="-52"/>
              <w:jc w:val="center"/>
              <w:rPr>
                <w:rFonts w:ascii="Times New Roman" w:hAnsi="Times New Roman" w:eastAsia="宋体" w:cs="Times New Roman"/>
                <w:color w:val="000000"/>
                <w:szCs w:val="21"/>
              </w:rPr>
            </w:pPr>
          </w:p>
        </w:tc>
        <w:tc>
          <w:tcPr>
            <w:tcW w:w="1137" w:type="dxa"/>
            <w:vMerge w:val="continue"/>
            <w:vAlign w:val="center"/>
          </w:tcPr>
          <w:p>
            <w:pPr>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6" w:type="dxa"/>
            <w:vMerge w:val="restart"/>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固体废物</w:t>
            </w:r>
          </w:p>
        </w:tc>
        <w:tc>
          <w:tcPr>
            <w:tcW w:w="1471" w:type="dxa"/>
            <w:vAlign w:val="center"/>
          </w:tcPr>
          <w:p>
            <w:pPr>
              <w:snapToGrid w:val="0"/>
              <w:ind w:left="-78" w:leftChars="-37" w:right="-80" w:rightChars="-38"/>
              <w:jc w:val="center"/>
              <w:rPr>
                <w:rFonts w:ascii="Times New Roman" w:hAnsi="Times New Roman" w:eastAsia="宋体" w:cs="Times New Roman"/>
                <w:b/>
                <w:szCs w:val="21"/>
              </w:rPr>
            </w:pPr>
            <w:r>
              <w:rPr>
                <w:rFonts w:ascii="Times New Roman" w:hAnsi="Times New Roman" w:eastAsia="宋体" w:cs="Times New Roman"/>
                <w:b/>
                <w:szCs w:val="21"/>
              </w:rPr>
              <w:t>排放源</w:t>
            </w:r>
          </w:p>
        </w:tc>
        <w:tc>
          <w:tcPr>
            <w:tcW w:w="1070" w:type="dxa"/>
            <w:vAlign w:val="center"/>
          </w:tcPr>
          <w:p>
            <w:pPr>
              <w:snapToGrid w:val="0"/>
              <w:ind w:left="-65" w:leftChars="-31" w:right="-94" w:rightChars="-45"/>
              <w:rPr>
                <w:rFonts w:ascii="Times New Roman" w:hAnsi="Times New Roman" w:eastAsia="宋体" w:cs="Times New Roman"/>
                <w:b/>
                <w:szCs w:val="21"/>
              </w:rPr>
            </w:pPr>
            <w:r>
              <w:rPr>
                <w:rFonts w:ascii="Times New Roman" w:hAnsi="Times New Roman" w:eastAsia="宋体" w:cs="Times New Roman"/>
                <w:b/>
                <w:szCs w:val="21"/>
              </w:rPr>
              <w:t>产生量t/a</w:t>
            </w:r>
          </w:p>
        </w:tc>
        <w:tc>
          <w:tcPr>
            <w:tcW w:w="4267" w:type="dxa"/>
            <w:gridSpan w:val="8"/>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处理处置量t/a</w:t>
            </w:r>
          </w:p>
        </w:tc>
        <w:tc>
          <w:tcPr>
            <w:tcW w:w="853"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外排量</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t/a</w:t>
            </w:r>
          </w:p>
        </w:tc>
        <w:tc>
          <w:tcPr>
            <w:tcW w:w="1137"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废料</w:t>
            </w:r>
          </w:p>
        </w:tc>
        <w:tc>
          <w:tcPr>
            <w:tcW w:w="107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4267" w:type="dxa"/>
            <w:gridSpan w:val="8"/>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restart"/>
            <w:vAlign w:val="center"/>
          </w:tcPr>
          <w:p>
            <w:pPr>
              <w:tabs>
                <w:tab w:val="left" w:pos="7332"/>
              </w:tabs>
              <w:adjustRightInd w:val="0"/>
              <w:snapToGrid w:val="0"/>
              <w:jc w:val="center"/>
              <w:rPr>
                <w:rFonts w:ascii="Times New Roman" w:hAnsi="Times New Roman" w:eastAsia="宋体" w:cs="Times New Roman"/>
                <w:szCs w:val="21"/>
              </w:rPr>
            </w:pPr>
            <w:r>
              <w:rPr>
                <w:rFonts w:ascii="Times New Roman" w:hAnsi="Times New Roman" w:eastAsia="宋体" w:cs="Times New Roman"/>
                <w:spacing w:val="6"/>
                <w:szCs w:val="21"/>
              </w:rPr>
              <w:t>外售物资回收部门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jc w:val="center"/>
              <w:rPr>
                <w:rFonts w:ascii="Times New Roman" w:hAnsi="Times New Roman" w:eastAsia="宋体" w:cs="Times New Roman"/>
                <w:szCs w:val="21"/>
              </w:rPr>
            </w:pPr>
            <w:r>
              <w:rPr>
                <w:szCs w:val="21"/>
              </w:rPr>
              <w:t>废包装物</w:t>
            </w:r>
          </w:p>
        </w:tc>
        <w:tc>
          <w:tcPr>
            <w:tcW w:w="107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0.75</w:t>
            </w:r>
          </w:p>
        </w:tc>
        <w:tc>
          <w:tcPr>
            <w:tcW w:w="4267" w:type="dxa"/>
            <w:gridSpan w:val="8"/>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0.75</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jc w:val="center"/>
              <w:rPr>
                <w:rFonts w:ascii="Times New Roman" w:hAnsi="Times New Roman" w:eastAsia="宋体" w:cs="Times New Roman"/>
                <w:szCs w:val="21"/>
              </w:rPr>
            </w:pPr>
            <w:r>
              <w:rPr>
                <w:szCs w:val="21"/>
              </w:rPr>
              <w:t>颗粒物</w:t>
            </w:r>
          </w:p>
        </w:tc>
        <w:tc>
          <w:tcPr>
            <w:tcW w:w="107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6.615</w:t>
            </w:r>
          </w:p>
        </w:tc>
        <w:tc>
          <w:tcPr>
            <w:tcW w:w="4267" w:type="dxa"/>
            <w:gridSpan w:val="8"/>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6.615</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continue"/>
            <w:vAlign w:val="center"/>
          </w:tcPr>
          <w:p>
            <w:pPr>
              <w:widowControl/>
              <w:jc w:val="left"/>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jc w:val="center"/>
              <w:rPr>
                <w:rFonts w:ascii="Times New Roman" w:hAnsi="Times New Roman" w:eastAsia="宋体" w:cs="Times New Roman"/>
                <w:szCs w:val="21"/>
              </w:rPr>
            </w:pPr>
            <w:r>
              <w:rPr>
                <w:szCs w:val="21"/>
              </w:rPr>
              <w:t>废胶桶</w:t>
            </w:r>
          </w:p>
        </w:tc>
        <w:tc>
          <w:tcPr>
            <w:tcW w:w="10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400</w:t>
            </w:r>
            <w:r>
              <w:rPr>
                <w:rFonts w:hint="eastAsia" w:ascii="Times New Roman" w:hAnsi="Times New Roman" w:eastAsia="宋体" w:cs="Times New Roman"/>
                <w:szCs w:val="21"/>
              </w:rPr>
              <w:t>个</w:t>
            </w:r>
          </w:p>
        </w:tc>
        <w:tc>
          <w:tcPr>
            <w:tcW w:w="4267" w:type="dxa"/>
            <w:gridSpan w:val="8"/>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400</w:t>
            </w:r>
            <w:r>
              <w:rPr>
                <w:rFonts w:hint="eastAsia" w:ascii="Times New Roman" w:hAnsi="Times New Roman" w:eastAsia="宋体" w:cs="Times New Roman"/>
                <w:color w:val="000000"/>
                <w:szCs w:val="21"/>
              </w:rPr>
              <w:t>个</w:t>
            </w:r>
          </w:p>
        </w:tc>
        <w:tc>
          <w:tcPr>
            <w:tcW w:w="85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1137" w:type="dxa"/>
            <w:vMerge w:val="restart"/>
            <w:vAlign w:val="center"/>
          </w:tcPr>
          <w:p>
            <w:pPr>
              <w:tabs>
                <w:tab w:val="left" w:pos="7332"/>
              </w:tabs>
              <w:adjustRightInd w:val="0"/>
              <w:snapToGrid w:val="0"/>
              <w:jc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送有资质单位处理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jc w:val="center"/>
              <w:rPr>
                <w:szCs w:val="21"/>
              </w:rPr>
            </w:pPr>
            <w:r>
              <w:rPr>
                <w:rFonts w:hint="eastAsia"/>
                <w:szCs w:val="21"/>
              </w:rPr>
              <w:t>废活性炭</w:t>
            </w:r>
          </w:p>
        </w:tc>
        <w:tc>
          <w:tcPr>
            <w:tcW w:w="1070"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0.87</w:t>
            </w:r>
          </w:p>
        </w:tc>
        <w:tc>
          <w:tcPr>
            <w:tcW w:w="4267" w:type="dxa"/>
            <w:gridSpan w:val="8"/>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0.87</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Merge w:val="continue"/>
            <w:vAlign w:val="center"/>
          </w:tcPr>
          <w:p>
            <w:pPr>
              <w:tabs>
                <w:tab w:val="left" w:pos="7332"/>
              </w:tabs>
              <w:adjustRightInd w:val="0"/>
              <w:snapToGrid w:val="0"/>
              <w:jc w:val="center"/>
              <w:rPr>
                <w:rFonts w:ascii="Times New Roman" w:hAnsi="Times New Roman" w:eastAsia="宋体" w:cs="Times New Roman"/>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86" w:type="dxa"/>
            <w:vMerge w:val="continue"/>
            <w:vAlign w:val="center"/>
          </w:tcPr>
          <w:p>
            <w:pPr>
              <w:widowControl/>
              <w:jc w:val="left"/>
              <w:rPr>
                <w:rFonts w:ascii="Times New Roman" w:hAnsi="Times New Roman" w:eastAsia="宋体" w:cs="Times New Roman"/>
                <w:b/>
                <w:szCs w:val="21"/>
              </w:rPr>
            </w:pPr>
          </w:p>
        </w:tc>
        <w:tc>
          <w:tcPr>
            <w:tcW w:w="1471" w:type="dxa"/>
            <w:vAlign w:val="center"/>
          </w:tcPr>
          <w:p>
            <w:pPr>
              <w:tabs>
                <w:tab w:val="left" w:pos="7332"/>
              </w:tabs>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070" w:type="dxa"/>
            <w:vAlign w:val="center"/>
          </w:tcPr>
          <w:p>
            <w:pPr>
              <w:jc w:val="center"/>
              <w:rPr>
                <w:rFonts w:ascii="Times New Roman" w:hAnsi="Times New Roman" w:eastAsia="宋体" w:cs="Times New Roman"/>
                <w:spacing w:val="6"/>
                <w:szCs w:val="21"/>
              </w:rPr>
            </w:pPr>
            <w:r>
              <w:rPr>
                <w:rFonts w:hint="eastAsia" w:ascii="Times New Roman" w:hAnsi="Times New Roman" w:eastAsia="宋体" w:cs="Times New Roman"/>
                <w:szCs w:val="21"/>
              </w:rPr>
              <w:t>4.5</w:t>
            </w:r>
          </w:p>
        </w:tc>
        <w:tc>
          <w:tcPr>
            <w:tcW w:w="4267" w:type="dxa"/>
            <w:gridSpan w:val="8"/>
            <w:vAlign w:val="center"/>
          </w:tcPr>
          <w:p>
            <w:pPr>
              <w:tabs>
                <w:tab w:val="left" w:pos="7332"/>
              </w:tabs>
              <w:adjustRightInd w:val="0"/>
              <w:snapToGrid w:val="0"/>
              <w:jc w:val="center"/>
              <w:rPr>
                <w:rFonts w:ascii="Times New Roman" w:hAnsi="Times New Roman" w:eastAsia="宋体" w:cs="Times New Roman"/>
                <w:color w:val="000000"/>
                <w:spacing w:val="6"/>
                <w:szCs w:val="21"/>
              </w:rPr>
            </w:pPr>
            <w:r>
              <w:rPr>
                <w:rFonts w:hint="eastAsia" w:ascii="Times New Roman" w:hAnsi="Times New Roman" w:eastAsia="宋体" w:cs="Times New Roman"/>
                <w:spacing w:val="6"/>
                <w:szCs w:val="21"/>
              </w:rPr>
              <w:t>4.5</w:t>
            </w:r>
          </w:p>
        </w:tc>
        <w:tc>
          <w:tcPr>
            <w:tcW w:w="85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37" w:type="dxa"/>
            <w:vAlign w:val="center"/>
          </w:tcPr>
          <w:p>
            <w:pPr>
              <w:tabs>
                <w:tab w:val="left" w:pos="7332"/>
              </w:tabs>
              <w:adjustRightInd w:val="0"/>
              <w:snapToGrid w:val="0"/>
              <w:jc w:val="center"/>
              <w:rPr>
                <w:rFonts w:ascii="Times New Roman" w:hAnsi="Times New Roman" w:eastAsia="宋体" w:cs="Times New Roman"/>
                <w:spacing w:val="6"/>
                <w:szCs w:val="21"/>
              </w:rPr>
            </w:pPr>
            <w:r>
              <w:rPr>
                <w:rFonts w:ascii="Times New Roman" w:hAnsi="Times New Roman" w:eastAsia="宋体" w:cs="Times New Roman"/>
                <w:spacing w:val="6"/>
                <w:szCs w:val="21"/>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686" w:type="dxa"/>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噪声</w:t>
            </w:r>
          </w:p>
        </w:tc>
        <w:tc>
          <w:tcPr>
            <w:tcW w:w="8798" w:type="dxa"/>
            <w:gridSpan w:val="12"/>
            <w:vAlign w:val="center"/>
          </w:tcPr>
          <w:p>
            <w:pPr>
              <w:adjustRightInd w:val="0"/>
              <w:snapToGrid w:val="0"/>
              <w:rPr>
                <w:rFonts w:ascii="Times New Roman"/>
                <w:szCs w:val="21"/>
              </w:rPr>
            </w:pPr>
            <w:r>
              <w:rPr>
                <w:rFonts w:ascii="Times New Roman"/>
                <w:szCs w:val="21"/>
              </w:rPr>
              <w:t>本项目的噪声污染源主要为生产设备运行时产生的机械噪声。</w:t>
            </w:r>
            <w:r>
              <w:rPr>
                <w:rFonts w:hint="eastAsia" w:ascii="Times New Roman"/>
                <w:szCs w:val="21"/>
              </w:rPr>
              <w:t>通过减震、隔声可以达到</w:t>
            </w:r>
            <w:r>
              <w:rPr>
                <w:rFonts w:ascii="Times New Roman"/>
                <w:szCs w:val="21"/>
              </w:rPr>
              <w:t>《工业企业厂界环境噪</w:t>
            </w:r>
            <w:r>
              <w:rPr>
                <w:rFonts w:ascii="Times New Roman"/>
                <w:color w:val="000000" w:themeColor="text1"/>
                <w:szCs w:val="21"/>
              </w:rPr>
              <w:t>声排放标准》（GB12348-2008）中1类的标准限值。</w:t>
            </w:r>
          </w:p>
        </w:tc>
      </w:tr>
    </w:tbl>
    <w:p>
      <w:pPr>
        <w:rPr>
          <w:rFonts w:ascii="Times New Roman" w:hAnsi="Times New Roman" w:eastAsia="黑体" w:cs="Times New Roman"/>
          <w:b/>
          <w:color w:val="000000"/>
          <w:sz w:val="32"/>
        </w:rPr>
      </w:pPr>
      <w:r>
        <w:rPr>
          <w:rFonts w:ascii="Times New Roman" w:hAnsi="Times New Roman" w:eastAsia="黑体" w:cs="Times New Roman"/>
          <w:b/>
          <w:color w:val="000000"/>
          <w:sz w:val="32"/>
        </w:rPr>
        <w:t>环境影响分析</w:t>
      </w:r>
    </w:p>
    <w:tbl>
      <w:tblPr>
        <w:tblStyle w:val="4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1" w:hRule="atLeast"/>
        </w:trPr>
        <w:tc>
          <w:tcPr>
            <w:tcW w:w="8958" w:type="dxa"/>
          </w:tcPr>
          <w:p>
            <w:pPr>
              <w:adjustRightInd w:val="0"/>
              <w:snapToGrid w:val="0"/>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运营期环境影响分析</w:t>
            </w:r>
          </w:p>
          <w:p>
            <w:pPr>
              <w:spacing w:line="360" w:lineRule="auto"/>
              <w:ind w:firstLine="556"/>
              <w:rPr>
                <w:rFonts w:ascii="Times New Roman" w:hAnsi="Times New Roman" w:eastAsia="宋体"/>
                <w:sz w:val="24"/>
                <w:szCs w:val="28"/>
              </w:rPr>
            </w:pPr>
            <w:r>
              <w:rPr>
                <w:rFonts w:hint="eastAsia" w:ascii="Times New Roman" w:hAnsi="Times New Roman" w:eastAsia="宋体"/>
                <w:sz w:val="24"/>
                <w:szCs w:val="28"/>
              </w:rPr>
              <w:t>建设项目营运期排放的污染物</w:t>
            </w:r>
            <w:r>
              <w:rPr>
                <w:rFonts w:hint="eastAsia" w:ascii="Times New Roman" w:hAnsi="Times New Roman" w:eastAsia="宋体"/>
                <w:sz w:val="24"/>
              </w:rPr>
              <w:t>包括废水、废气、噪声以及固废。</w:t>
            </w:r>
          </w:p>
          <w:p>
            <w:pPr>
              <w:spacing w:line="360" w:lineRule="auto"/>
              <w:ind w:firstLine="437"/>
              <w:rPr>
                <w:rFonts w:ascii="Times New Roman" w:hAnsi="Times New Roman" w:eastAsia="宋体" w:cs="Times New Roman"/>
                <w:b/>
                <w:color w:val="000000"/>
                <w:sz w:val="24"/>
              </w:rPr>
            </w:pPr>
            <w:r>
              <w:rPr>
                <w:rFonts w:ascii="Times New Roman" w:hAnsi="Times New Roman" w:eastAsia="宋体" w:cs="Times New Roman"/>
                <w:b/>
                <w:color w:val="000000"/>
                <w:sz w:val="24"/>
              </w:rPr>
              <w:t>1、水环境影响分析</w:t>
            </w:r>
          </w:p>
          <w:p>
            <w:pPr>
              <w:pStyle w:val="40"/>
              <w:adjustRightInd w:val="0"/>
              <w:snapToGrid w:val="0"/>
              <w:spacing w:line="360" w:lineRule="auto"/>
              <w:ind w:left="0" w:leftChars="0" w:firstLine="480"/>
              <w:rPr>
                <w:rFonts w:ascii="Times New Roman" w:hAnsi="Times New Roman" w:eastAsia="宋体"/>
                <w:sz w:val="24"/>
                <w:szCs w:val="24"/>
              </w:rPr>
            </w:pPr>
            <w:r>
              <w:rPr>
                <w:rFonts w:ascii="Times New Roman" w:hAnsi="Times New Roman" w:eastAsia="宋体"/>
                <w:sz w:val="24"/>
                <w:szCs w:val="24"/>
              </w:rPr>
              <w:t>生活污水产生量为</w:t>
            </w:r>
            <w:r>
              <w:rPr>
                <w:rFonts w:hint="eastAsia" w:ascii="Times New Roman" w:hAnsi="Times New Roman" w:eastAsia="宋体"/>
                <w:sz w:val="24"/>
                <w:szCs w:val="24"/>
              </w:rPr>
              <w:t>432</w:t>
            </w:r>
            <w:r>
              <w:rPr>
                <w:rFonts w:ascii="Times New Roman" w:hAnsi="Times New Roman" w:eastAsia="宋体"/>
                <w:sz w:val="24"/>
                <w:szCs w:val="24"/>
              </w:rPr>
              <w:t>m³/a，主要污染物为COD、SS、氨氮、TP。生活污水主要污染物及产生浓度为：COD  350mg/L 、SS 250mg/L、氨氮30mg/L、TP 5mg/L。</w:t>
            </w:r>
            <w:r>
              <w:rPr>
                <w:rFonts w:hint="eastAsia" w:ascii="Times New Roman" w:hAnsi="Times New Roman" w:eastAsia="宋体"/>
                <w:sz w:val="24"/>
                <w:szCs w:val="24"/>
              </w:rPr>
              <w:t>生活污水经化粪池处理后，定期清运作为农肥使用，不外排，</w:t>
            </w:r>
            <w:r>
              <w:rPr>
                <w:rFonts w:ascii="Times New Roman" w:hAnsi="Times New Roman" w:eastAsia="宋体"/>
                <w:sz w:val="24"/>
                <w:szCs w:val="28"/>
              </w:rPr>
              <w:t>对环境影响较小</w:t>
            </w:r>
            <w:r>
              <w:rPr>
                <w:rFonts w:ascii="Times New Roman" w:hAnsi="Times New Roman" w:eastAsia="宋体"/>
                <w:color w:val="000000"/>
                <w:sz w:val="24"/>
                <w:szCs w:val="24"/>
              </w:rPr>
              <w:t>。</w:t>
            </w:r>
          </w:p>
          <w:p>
            <w:pPr>
              <w:spacing w:line="360" w:lineRule="auto"/>
              <w:ind w:firstLine="437"/>
              <w:rPr>
                <w:rFonts w:ascii="Times New Roman" w:hAnsi="Times New Roman" w:eastAsia="宋体" w:cs="Times New Roman"/>
                <w:b/>
                <w:sz w:val="24"/>
              </w:rPr>
            </w:pPr>
            <w:r>
              <w:rPr>
                <w:rFonts w:ascii="Times New Roman" w:hAnsi="Times New Roman" w:eastAsia="宋体" w:cs="Times New Roman"/>
                <w:b/>
                <w:sz w:val="24"/>
              </w:rPr>
              <w:t>2、大气环境影响分析</w:t>
            </w:r>
          </w:p>
          <w:p>
            <w:pPr>
              <w:pStyle w:val="12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cs="Times New Roman"/>
                <w:color w:val="auto"/>
                <w:kern w:val="2"/>
                <w:szCs w:val="24"/>
              </w:rPr>
            </w:pPr>
            <w:r>
              <w:rPr>
                <w:rFonts w:hint="eastAsia" w:ascii="Times New Roman" w:hAnsi="Times New Roman" w:eastAsia="宋体" w:cs="Times New Roman"/>
                <w:szCs w:val="24"/>
              </w:rPr>
              <w:t>本项目运营期产生的废气主要有：</w:t>
            </w:r>
            <w:r>
              <w:rPr>
                <w:rFonts w:hint="eastAsia" w:ascii="Times New Roman" w:hAnsi="Times New Roman" w:eastAsia="宋体" w:cs="Times New Roman"/>
                <w:color w:val="auto"/>
                <w:kern w:val="2"/>
                <w:szCs w:val="24"/>
              </w:rPr>
              <w:t>本项目废气主要为木材</w:t>
            </w:r>
            <w:r>
              <w:rPr>
                <w:rFonts w:hint="eastAsia" w:ascii="Times New Roman" w:hAnsi="Times New Roman" w:eastAsia="宋体" w:cs="Times New Roman"/>
                <w:color w:val="auto"/>
                <w:kern w:val="2"/>
                <w:szCs w:val="24"/>
                <w:lang w:eastAsia="zh-CN"/>
              </w:rPr>
              <w:t>裁板</w:t>
            </w:r>
            <w:r>
              <w:rPr>
                <w:rFonts w:hint="eastAsia" w:ascii="Times New Roman" w:hAnsi="Times New Roman" w:eastAsia="宋体" w:cs="Times New Roman"/>
                <w:color w:val="auto"/>
                <w:kern w:val="2"/>
                <w:szCs w:val="24"/>
              </w:rPr>
              <w:t>开料颗粒物（G1）；</w:t>
            </w:r>
            <w:r>
              <w:rPr>
                <w:rFonts w:hint="eastAsia" w:ascii="Times New Roman" w:hAnsi="Times New Roman" w:eastAsia="宋体" w:cs="Times New Roman"/>
                <w:color w:val="auto"/>
                <w:kern w:val="2"/>
                <w:szCs w:val="24"/>
                <w:lang w:eastAsia="zh-CN"/>
              </w:rPr>
              <w:t>裁边</w:t>
            </w:r>
            <w:r>
              <w:rPr>
                <w:rFonts w:hint="eastAsia" w:ascii="Times New Roman" w:hAnsi="Times New Roman" w:eastAsia="宋体" w:cs="Times New Roman"/>
                <w:color w:val="auto"/>
                <w:kern w:val="2"/>
                <w:szCs w:val="24"/>
              </w:rPr>
              <w:t>产生的颗粒物（G</w:t>
            </w:r>
            <w:r>
              <w:rPr>
                <w:rFonts w:hint="eastAsia" w:ascii="Times New Roman" w:hAnsi="Times New Roman" w:eastAsia="宋体" w:cs="Times New Roman"/>
                <w:color w:val="auto"/>
                <w:kern w:val="2"/>
                <w:szCs w:val="24"/>
                <w:lang w:val="en-US" w:eastAsia="zh-CN"/>
              </w:rPr>
              <w:t>5</w:t>
            </w:r>
            <w:r>
              <w:rPr>
                <w:rFonts w:hint="eastAsia" w:ascii="Times New Roman" w:hAnsi="Times New Roman" w:eastAsia="宋体" w:cs="Times New Roman"/>
                <w:color w:val="auto"/>
                <w:kern w:val="2"/>
                <w:szCs w:val="24"/>
              </w:rPr>
              <w:t>）；涂胶产生有机废气（G</w:t>
            </w:r>
            <w:r>
              <w:rPr>
                <w:rFonts w:hint="eastAsia" w:ascii="Times New Roman" w:hAnsi="Times New Roman" w:eastAsia="宋体" w:cs="Times New Roman"/>
                <w:color w:val="auto"/>
                <w:kern w:val="2"/>
                <w:szCs w:val="24"/>
                <w:lang w:val="en-US" w:eastAsia="zh-CN"/>
              </w:rPr>
              <w:t>2</w:t>
            </w:r>
            <w:r>
              <w:rPr>
                <w:rFonts w:hint="eastAsia" w:ascii="Times New Roman" w:hAnsi="Times New Roman" w:eastAsia="宋体" w:cs="Times New Roman"/>
                <w:color w:val="auto"/>
                <w:kern w:val="2"/>
                <w:szCs w:val="24"/>
              </w:rPr>
              <w:t>）</w:t>
            </w:r>
            <w:r>
              <w:rPr>
                <w:rFonts w:hint="eastAsia" w:ascii="Times New Roman" w:hAnsi="Times New Roman" w:eastAsia="宋体" w:cs="Times New Roman"/>
                <w:color w:val="auto"/>
                <w:kern w:val="2"/>
                <w:szCs w:val="24"/>
                <w:lang w:eastAsia="zh-CN"/>
              </w:rPr>
              <w:t>、压门</w:t>
            </w:r>
            <w:r>
              <w:rPr>
                <w:rFonts w:hint="eastAsia" w:ascii="Times New Roman" w:hAnsi="Times New Roman" w:eastAsia="宋体" w:cs="Times New Roman"/>
                <w:color w:val="auto"/>
                <w:kern w:val="2"/>
                <w:szCs w:val="24"/>
              </w:rPr>
              <w:t>产生有机废气（G3）；</w:t>
            </w:r>
            <w:r>
              <w:rPr>
                <w:rFonts w:hint="eastAsia" w:ascii="Times New Roman" w:hAnsi="Times New Roman" w:eastAsia="宋体" w:cs="Times New Roman"/>
                <w:color w:val="auto"/>
                <w:kern w:val="2"/>
                <w:szCs w:val="24"/>
                <w:lang w:eastAsia="zh-CN"/>
              </w:rPr>
              <w:t>晾晒</w:t>
            </w:r>
            <w:r>
              <w:rPr>
                <w:rFonts w:hint="eastAsia" w:ascii="Times New Roman" w:hAnsi="Times New Roman" w:eastAsia="宋体" w:cs="Times New Roman"/>
                <w:color w:val="auto"/>
                <w:kern w:val="2"/>
                <w:szCs w:val="24"/>
              </w:rPr>
              <w:t>产生有机废气（G</w:t>
            </w:r>
            <w:r>
              <w:rPr>
                <w:rFonts w:hint="eastAsia" w:ascii="Times New Roman" w:hAnsi="Times New Roman" w:eastAsia="宋体" w:cs="Times New Roman"/>
                <w:color w:val="auto"/>
                <w:kern w:val="2"/>
                <w:szCs w:val="24"/>
                <w:lang w:val="en-US" w:eastAsia="zh-CN"/>
              </w:rPr>
              <w:t>4</w:t>
            </w:r>
            <w:r>
              <w:rPr>
                <w:rFonts w:hint="eastAsia" w:ascii="Times New Roman" w:hAnsi="Times New Roman" w:eastAsia="宋体" w:cs="Times New Roman"/>
                <w:color w:val="auto"/>
                <w:kern w:val="2"/>
                <w:szCs w:val="24"/>
              </w:rPr>
              <w:t>）；</w:t>
            </w:r>
            <w:r>
              <w:rPr>
                <w:rFonts w:hint="eastAsia" w:ascii="Times New Roman" w:hAnsi="Times New Roman" w:eastAsia="宋体" w:cs="Times New Roman"/>
                <w:color w:val="auto"/>
                <w:kern w:val="2"/>
                <w:szCs w:val="24"/>
                <w:lang w:eastAsia="zh-CN"/>
              </w:rPr>
              <w:t>覆膜</w:t>
            </w:r>
            <w:r>
              <w:rPr>
                <w:rFonts w:hint="eastAsia" w:ascii="Times New Roman" w:hAnsi="Times New Roman" w:eastAsia="宋体" w:cs="Times New Roman"/>
                <w:color w:val="auto"/>
                <w:kern w:val="2"/>
                <w:szCs w:val="24"/>
              </w:rPr>
              <w:t>（G</w:t>
            </w:r>
            <w:r>
              <w:rPr>
                <w:rFonts w:hint="eastAsia" w:ascii="Times New Roman" w:hAnsi="Times New Roman" w:eastAsia="宋体" w:cs="Times New Roman"/>
                <w:color w:val="auto"/>
                <w:kern w:val="2"/>
                <w:szCs w:val="24"/>
                <w:lang w:val="en-US" w:eastAsia="zh-CN"/>
              </w:rPr>
              <w:t>6</w:t>
            </w:r>
            <w:r>
              <w:rPr>
                <w:rFonts w:hint="eastAsia" w:ascii="Times New Roman" w:hAnsi="Times New Roman" w:eastAsia="宋体" w:cs="Times New Roman"/>
                <w:color w:val="auto"/>
                <w:kern w:val="2"/>
                <w:szCs w:val="24"/>
              </w:rPr>
              <w:t>）；</w:t>
            </w:r>
            <w:r>
              <w:rPr>
                <w:rFonts w:hint="eastAsia" w:ascii="Times New Roman" w:hAnsi="Times New Roman" w:eastAsia="宋体" w:cs="Times New Roman"/>
                <w:color w:val="auto"/>
                <w:kern w:val="2"/>
                <w:szCs w:val="24"/>
                <w:lang w:eastAsia="zh-CN"/>
              </w:rPr>
              <w:t>封边</w:t>
            </w:r>
            <w:r>
              <w:rPr>
                <w:rFonts w:hint="eastAsia" w:ascii="Times New Roman" w:hAnsi="Times New Roman" w:eastAsia="宋体" w:cs="Times New Roman"/>
                <w:color w:val="auto"/>
                <w:kern w:val="2"/>
                <w:szCs w:val="24"/>
              </w:rPr>
              <w:t>产生的有机废气（G</w:t>
            </w:r>
            <w:r>
              <w:rPr>
                <w:rFonts w:hint="eastAsia" w:ascii="Times New Roman" w:hAnsi="Times New Roman" w:eastAsia="宋体" w:cs="Times New Roman"/>
                <w:color w:val="auto"/>
                <w:kern w:val="2"/>
                <w:szCs w:val="24"/>
                <w:lang w:val="en-US" w:eastAsia="zh-CN"/>
              </w:rPr>
              <w:t>7</w:t>
            </w:r>
            <w:r>
              <w:rPr>
                <w:rFonts w:hint="eastAsia" w:ascii="Times New Roman" w:hAnsi="Times New Roman" w:eastAsia="宋体" w:cs="Times New Roman"/>
                <w:color w:val="auto"/>
                <w:kern w:val="2"/>
                <w:szCs w:val="24"/>
              </w:rPr>
              <w:t>）；</w:t>
            </w:r>
            <w:r>
              <w:rPr>
                <w:rFonts w:hint="eastAsia" w:ascii="Times New Roman" w:hAnsi="Times New Roman" w:eastAsia="宋体" w:cs="Times New Roman"/>
                <w:color w:val="auto"/>
                <w:kern w:val="2"/>
                <w:szCs w:val="24"/>
                <w:lang w:eastAsia="zh-CN"/>
              </w:rPr>
              <w:t>转印</w:t>
            </w:r>
            <w:r>
              <w:rPr>
                <w:rFonts w:hint="eastAsia" w:ascii="Times New Roman" w:hAnsi="Times New Roman" w:eastAsia="宋体" w:cs="Times New Roman"/>
                <w:color w:val="auto"/>
                <w:kern w:val="2"/>
                <w:szCs w:val="24"/>
              </w:rPr>
              <w:t>产生的有机废气（G</w:t>
            </w:r>
            <w:r>
              <w:rPr>
                <w:rFonts w:hint="eastAsia" w:ascii="Times New Roman" w:hAnsi="Times New Roman" w:eastAsia="宋体" w:cs="Times New Roman"/>
                <w:color w:val="auto"/>
                <w:kern w:val="2"/>
                <w:szCs w:val="24"/>
                <w:lang w:val="en-US" w:eastAsia="zh-CN"/>
              </w:rPr>
              <w:t>8</w:t>
            </w:r>
            <w:r>
              <w:rPr>
                <w:rFonts w:hint="eastAsia" w:ascii="Times New Roman" w:hAnsi="Times New Roman" w:eastAsia="宋体" w:cs="Times New Roman"/>
                <w:color w:val="auto"/>
                <w:kern w:val="2"/>
                <w:szCs w:val="24"/>
              </w:rPr>
              <w:t>），污染因子主要为非甲烷总烃。</w:t>
            </w:r>
          </w:p>
          <w:p>
            <w:pPr>
              <w:pStyle w:val="120"/>
              <w:keepNext w:val="0"/>
              <w:keepLines w:val="0"/>
              <w:pageBreakBefore w:val="0"/>
              <w:widowControl w:val="0"/>
              <w:kinsoku/>
              <w:wordWrap/>
              <w:overflowPunct/>
              <w:topLinePunct w:val="0"/>
              <w:autoSpaceDE/>
              <w:autoSpaceDN/>
              <w:bidi w:val="0"/>
              <w:adjustRightInd w:val="0"/>
              <w:spacing w:line="360" w:lineRule="auto"/>
              <w:ind w:firstLine="480"/>
              <w:jc w:val="both"/>
              <w:textAlignment w:val="auto"/>
              <w:rPr>
                <w:rFonts w:ascii="Times New Roman" w:hAnsi="Times New Roman" w:eastAsia="宋体" w:cs="Times New Roman"/>
                <w:bCs/>
                <w:szCs w:val="24"/>
              </w:rPr>
            </w:pPr>
            <w:r>
              <w:rPr>
                <w:rFonts w:ascii="Times New Roman" w:hAnsi="Times New Roman" w:eastAsia="宋体" w:cs="Times New Roman"/>
                <w:bCs/>
                <w:iCs/>
                <w:color w:val="auto"/>
                <w:szCs w:val="24"/>
              </w:rPr>
              <w:t>本工程</w:t>
            </w:r>
            <w:r>
              <w:rPr>
                <w:rFonts w:hint="eastAsia" w:ascii="Times New Roman" w:hAnsi="Times New Roman" w:eastAsia="宋体" w:cs="Times New Roman"/>
                <w:szCs w:val="24"/>
                <w:lang w:eastAsia="zh-CN"/>
              </w:rPr>
              <w:t>涂胶、压门、晾晒、覆膜、封边、转印</w:t>
            </w:r>
            <w:r>
              <w:rPr>
                <w:rFonts w:hint="eastAsia" w:ascii="Times New Roman" w:hAnsi="Times New Roman" w:eastAsia="宋体" w:cs="Times New Roman"/>
                <w:szCs w:val="24"/>
              </w:rPr>
              <w:t>废气经</w:t>
            </w:r>
            <w:r>
              <w:rPr>
                <w:rFonts w:hint="eastAsia" w:ascii="Times New Roman" w:hAnsi="Times New Roman" w:eastAsia="宋体" w:cs="Times New Roman"/>
                <w:szCs w:val="24"/>
                <w:lang w:val="en-US" w:eastAsia="zh-CN"/>
              </w:rPr>
              <w:t>UV</w:t>
            </w:r>
            <w:r>
              <w:rPr>
                <w:rFonts w:hint="eastAsia" w:ascii="Times New Roman" w:hAnsi="Times New Roman" w:eastAsia="宋体" w:cs="Times New Roman"/>
                <w:szCs w:val="24"/>
              </w:rPr>
              <w:t>光氧</w:t>
            </w:r>
            <w:r>
              <w:rPr>
                <w:rFonts w:hint="eastAsia" w:ascii="Times New Roman" w:hAnsi="Times New Roman" w:eastAsia="宋体" w:cs="Times New Roman"/>
                <w:szCs w:val="24"/>
                <w:lang w:eastAsia="zh-CN"/>
              </w:rPr>
              <w:t>催化</w:t>
            </w:r>
            <w:r>
              <w:rPr>
                <w:rFonts w:ascii="Times New Roman" w:hAnsi="Times New Roman" w:eastAsia="宋体" w:cs="Times New Roman"/>
                <w:szCs w:val="24"/>
              </w:rPr>
              <w:t>+</w:t>
            </w:r>
            <w:r>
              <w:rPr>
                <w:rFonts w:hint="eastAsia" w:ascii="Times New Roman" w:hAnsi="Times New Roman" w:eastAsia="宋体" w:cs="Times New Roman"/>
                <w:szCs w:val="24"/>
              </w:rPr>
              <w:t>活性炭吸附装置处理后，经15m高排气筒排放。</w:t>
            </w:r>
            <w:r>
              <w:rPr>
                <w:rFonts w:ascii="Times New Roman" w:hAnsi="Times New Roman" w:eastAsia="宋体" w:cs="Times New Roman"/>
                <w:szCs w:val="24"/>
              </w:rPr>
              <w:t>由工程分析章节可知，</w:t>
            </w:r>
            <w:r>
              <w:rPr>
                <w:rFonts w:hint="eastAsia" w:ascii="Times New Roman" w:hAnsi="Times New Roman" w:eastAsia="宋体" w:cs="Times New Roman"/>
                <w:bCs/>
                <w:szCs w:val="24"/>
                <w:lang w:eastAsia="zh-CN"/>
              </w:rPr>
              <w:t>有机</w:t>
            </w:r>
            <w:r>
              <w:rPr>
                <w:rFonts w:hint="eastAsia" w:ascii="Times New Roman" w:hAnsi="Times New Roman" w:eastAsia="宋体" w:cs="Times New Roman"/>
                <w:bCs/>
                <w:szCs w:val="24"/>
              </w:rPr>
              <w:t>废气非甲烷总烃有组织排放浓度与排放速率</w:t>
            </w:r>
            <w:r>
              <w:rPr>
                <w:rFonts w:ascii="Times New Roman" w:hAnsi="Times New Roman" w:eastAsia="宋体" w:cs="Times New Roman"/>
              </w:rPr>
              <w:t>满足《关于全省开展工业企业挥发性有机物专项治理工作中排放建议值的通知》（豫环攻坚办【2017】162号）家具制造业限值要求，可以实现达标排放，并经15m排气筒高空排放，</w:t>
            </w:r>
            <w:r>
              <w:rPr>
                <w:rFonts w:hint="eastAsia" w:ascii="Times New Roman" w:hAnsi="Times New Roman" w:eastAsia="宋体"/>
              </w:rPr>
              <w:t>对周围环境空气影响不大。</w:t>
            </w:r>
            <w:r>
              <w:rPr>
                <w:rFonts w:hint="eastAsia" w:ascii="Times New Roman" w:hAnsi="Times New Roman" w:eastAsia="宋体" w:cs="Times New Roman"/>
                <w:bCs/>
                <w:szCs w:val="24"/>
              </w:rPr>
              <w:t>木加工产生的颗粒物有组织排放浓度与排放速率均满足</w:t>
            </w:r>
            <w:r>
              <w:rPr>
                <w:rFonts w:ascii="Times New Roman" w:hAnsi="Times New Roman" w:eastAsia="宋体" w:cs="Times New Roman"/>
                <w:bCs/>
                <w:szCs w:val="24"/>
              </w:rPr>
              <w:t>《大气污染物综合排放标准》</w:t>
            </w:r>
            <w:r>
              <w:rPr>
                <w:rFonts w:hint="eastAsia" w:ascii="Times New Roman" w:hAnsi="Times New Roman" w:eastAsia="宋体" w:cs="Times New Roman"/>
                <w:bCs/>
                <w:szCs w:val="24"/>
              </w:rPr>
              <w:t>（GB16297-1996）</w:t>
            </w:r>
            <w:r>
              <w:rPr>
                <w:rFonts w:ascii="Times New Roman" w:hAnsi="Times New Roman" w:eastAsia="宋体" w:cs="Times New Roman"/>
                <w:bCs/>
                <w:szCs w:val="24"/>
              </w:rPr>
              <w:t>表2二级标准的限值要求（</w:t>
            </w:r>
            <w:r>
              <w:rPr>
                <w:rFonts w:hint="eastAsia" w:ascii="Times New Roman" w:hAnsi="Times New Roman" w:eastAsia="宋体" w:cs="Times New Roman"/>
                <w:bCs/>
                <w:szCs w:val="24"/>
              </w:rPr>
              <w:t>颗粒物</w:t>
            </w:r>
            <w:r>
              <w:rPr>
                <w:rFonts w:ascii="Times New Roman" w:hAnsi="Times New Roman" w:eastAsia="宋体" w:cs="Times New Roman"/>
                <w:bCs/>
                <w:szCs w:val="24"/>
              </w:rPr>
              <w:t>排放浓度≤</w:t>
            </w:r>
            <w:r>
              <w:rPr>
                <w:rFonts w:hint="eastAsia" w:ascii="Times New Roman" w:hAnsi="Times New Roman" w:eastAsia="宋体" w:cs="Times New Roman"/>
                <w:bCs/>
                <w:szCs w:val="24"/>
              </w:rPr>
              <w:t>120</w:t>
            </w:r>
            <w:r>
              <w:rPr>
                <w:rFonts w:ascii="Times New Roman" w:hAnsi="Times New Roman" w:eastAsia="宋体" w:cs="Times New Roman"/>
                <w:bCs/>
                <w:szCs w:val="24"/>
              </w:rPr>
              <w:t>mg/m</w:t>
            </w:r>
            <w:r>
              <w:rPr>
                <w:rFonts w:ascii="Times New Roman" w:hAnsi="Times New Roman" w:eastAsia="宋体" w:cs="Times New Roman"/>
                <w:bCs/>
                <w:szCs w:val="24"/>
                <w:vertAlign w:val="superscript"/>
              </w:rPr>
              <w:t>3</w:t>
            </w:r>
            <w:r>
              <w:rPr>
                <w:rFonts w:ascii="Times New Roman" w:hAnsi="Times New Roman" w:eastAsia="宋体" w:cs="Times New Roman"/>
                <w:bCs/>
                <w:szCs w:val="24"/>
              </w:rPr>
              <w:t>、排放速率≤</w:t>
            </w:r>
            <w:r>
              <w:rPr>
                <w:rFonts w:hint="eastAsia" w:ascii="Times New Roman" w:hAnsi="Times New Roman" w:eastAsia="宋体" w:cs="Times New Roman"/>
                <w:bCs/>
                <w:szCs w:val="24"/>
              </w:rPr>
              <w:t>3.5</w:t>
            </w:r>
            <w:r>
              <w:rPr>
                <w:rFonts w:ascii="Times New Roman" w:hAnsi="Times New Roman" w:eastAsia="宋体" w:cs="Times New Roman"/>
                <w:bCs/>
                <w:szCs w:val="24"/>
              </w:rPr>
              <w:t>kg/h</w:t>
            </w:r>
            <w:r>
              <w:rPr>
                <w:rFonts w:hint="eastAsia" w:ascii="Times New Roman" w:hAnsi="Times New Roman" w:eastAsia="宋体" w:cs="Times New Roman"/>
                <w:bCs/>
                <w:szCs w:val="24"/>
              </w:rPr>
              <w:t>），并经15m排气筒高空排放，对周围环境空气影响不大。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cs="Times New Roman"/>
                <w:b/>
                <w:bCs/>
                <w:color w:val="000000" w:themeColor="text1"/>
                <w:sz w:val="24"/>
              </w:rPr>
            </w:pPr>
            <w:r>
              <w:rPr>
                <w:rFonts w:ascii="Times New Roman" w:hAnsi="Times New Roman" w:eastAsia="宋体" w:cs="Times New Roman"/>
                <w:b/>
                <w:bCs/>
                <w:color w:val="000000" w:themeColor="text1"/>
                <w:sz w:val="24"/>
              </w:rPr>
              <w:t>①预测模式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采用《环境影响评价技术导则-大气环境》(HJ2.2-2018)推荐模式(AERSCREEN)进行估算，其计算结果作为预测与分析依据。</w:t>
            </w:r>
          </w:p>
          <w:p>
            <w:pPr>
              <w:spacing w:line="360" w:lineRule="auto"/>
              <w:ind w:firstLine="472" w:firstLineChars="196"/>
              <w:jc w:val="left"/>
              <w:rPr>
                <w:rFonts w:ascii="Times New Roman" w:hAnsi="Times New Roman" w:eastAsia="宋体" w:cs="Times New Roman"/>
                <w:b/>
                <w:bCs/>
                <w:color w:val="000000" w:themeColor="text1"/>
                <w:sz w:val="24"/>
                <w:szCs w:val="20"/>
              </w:rPr>
            </w:pPr>
            <w:r>
              <w:rPr>
                <w:rFonts w:ascii="Times New Roman" w:hAnsi="Times New Roman" w:eastAsia="宋体" w:cs="Times New Roman"/>
                <w:b/>
                <w:bCs/>
                <w:color w:val="000000" w:themeColor="text1"/>
                <w:sz w:val="24"/>
              </w:rPr>
              <w:fldChar w:fldCharType="begin"/>
            </w:r>
            <w:r>
              <w:rPr>
                <w:rFonts w:ascii="Times New Roman" w:hAnsi="Times New Roman" w:eastAsia="宋体" w:cs="Times New Roman"/>
                <w:b/>
                <w:bCs/>
                <w:color w:val="000000" w:themeColor="text1"/>
                <w:sz w:val="24"/>
              </w:rPr>
              <w:instrText xml:space="preserve"> = 2 \* GB3 </w:instrText>
            </w:r>
            <w:r>
              <w:rPr>
                <w:rFonts w:ascii="Times New Roman" w:hAnsi="Times New Roman" w:eastAsia="宋体" w:cs="Times New Roman"/>
                <w:b/>
                <w:bCs/>
                <w:color w:val="000000" w:themeColor="text1"/>
                <w:sz w:val="24"/>
              </w:rPr>
              <w:fldChar w:fldCharType="separate"/>
            </w:r>
            <w:r>
              <w:rPr>
                <w:rFonts w:ascii="Times New Roman" w:hAnsi="Times New Roman" w:eastAsia="宋体" w:cs="Times New Roman"/>
                <w:b/>
                <w:bCs/>
                <w:color w:val="000000" w:themeColor="text1"/>
                <w:sz w:val="24"/>
              </w:rPr>
              <w:t>②</w:t>
            </w:r>
            <w:r>
              <w:rPr>
                <w:rFonts w:ascii="Times New Roman" w:hAnsi="Times New Roman" w:eastAsia="宋体" w:cs="Times New Roman"/>
                <w:b/>
                <w:bCs/>
                <w:color w:val="000000" w:themeColor="text1"/>
                <w:sz w:val="24"/>
              </w:rPr>
              <w:fldChar w:fldCharType="end"/>
            </w:r>
            <w:r>
              <w:rPr>
                <w:rFonts w:ascii="Times New Roman" w:hAnsi="Times New Roman" w:eastAsia="宋体" w:cs="Times New Roman"/>
                <w:b/>
                <w:bCs/>
                <w:color w:val="000000" w:themeColor="text1"/>
                <w:sz w:val="24"/>
              </w:rPr>
              <w:t>预测参数</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根据工程分析，本项目预测因子污染源强统计资料见表</w:t>
            </w:r>
            <w:r>
              <w:rPr>
                <w:rFonts w:hint="eastAsia" w:ascii="Times New Roman" w:hAnsi="Times New Roman" w:eastAsia="宋体" w:cs="Times New Roman"/>
                <w:color w:val="000000" w:themeColor="text1"/>
                <w:sz w:val="24"/>
                <w:szCs w:val="24"/>
                <w:lang w:val="en-US" w:eastAsia="zh-CN"/>
              </w:rPr>
              <w:t>27</w:t>
            </w:r>
            <w:r>
              <w:rPr>
                <w:rFonts w:ascii="Times New Roman" w:hAnsi="Times New Roman" w:eastAsia="宋体" w:cs="Times New Roman"/>
                <w:color w:val="000000" w:themeColor="text1"/>
                <w:sz w:val="24"/>
                <w:szCs w:val="24"/>
              </w:rPr>
              <w:t>、</w:t>
            </w:r>
            <w:r>
              <w:rPr>
                <w:rFonts w:hint="eastAsia" w:ascii="Times New Roman" w:hAnsi="Times New Roman" w:eastAsia="宋体" w:cs="Times New Roman"/>
                <w:color w:val="000000" w:themeColor="text1"/>
                <w:sz w:val="24"/>
                <w:szCs w:val="24"/>
                <w:lang w:val="en-US" w:eastAsia="zh-CN"/>
              </w:rPr>
              <w:t>28</w:t>
            </w:r>
            <w:r>
              <w:rPr>
                <w:rFonts w:ascii="Times New Roman" w:hAnsi="Times New Roman" w:eastAsia="宋体" w:cs="Times New Roman"/>
                <w:color w:val="000000" w:themeColor="text1"/>
                <w:sz w:val="24"/>
                <w:szCs w:val="24"/>
              </w:rPr>
              <w:t>，估算模型参数见表</w:t>
            </w:r>
            <w:r>
              <w:rPr>
                <w:rFonts w:hint="eastAsia" w:ascii="Times New Roman" w:hAnsi="Times New Roman" w:eastAsia="宋体" w:cs="Times New Roman"/>
                <w:sz w:val="24"/>
                <w:szCs w:val="24"/>
                <w:lang w:val="en-US" w:eastAsia="zh-CN"/>
              </w:rPr>
              <w:t>28</w:t>
            </w:r>
            <w:r>
              <w:rPr>
                <w:rFonts w:ascii="Times New Roman" w:hAnsi="Times New Roman" w:eastAsia="宋体" w:cs="Times New Roman"/>
                <w:color w:val="000000" w:themeColor="text1"/>
                <w:sz w:val="24"/>
                <w:szCs w:val="24"/>
              </w:rPr>
              <w:t>。</w:t>
            </w:r>
          </w:p>
          <w:p>
            <w:pPr>
              <w:pStyle w:val="351"/>
              <w:numPr>
                <w:ilvl w:val="0"/>
                <w:numId w:val="0"/>
              </w:numPr>
              <w:spacing w:line="276" w:lineRule="auto"/>
              <w:rPr>
                <w:rFonts w:ascii="Times New Roman" w:hAnsi="Times New Roman" w:eastAsia="宋体" w:cs="Times New Roman"/>
                <w:szCs w:val="24"/>
              </w:rPr>
            </w:pPr>
            <w:r>
              <w:rPr>
                <w:rFonts w:ascii="Times New Roman" w:hAnsi="Times New Roman" w:eastAsia="宋体" w:cs="Times New Roman"/>
                <w:szCs w:val="24"/>
              </w:rPr>
              <w:t>表</w:t>
            </w:r>
            <w:r>
              <w:rPr>
                <w:rFonts w:hint="eastAsia" w:ascii="Times New Roman" w:hAnsi="Times New Roman" w:eastAsia="宋体" w:cs="Times New Roman"/>
                <w:szCs w:val="24"/>
                <w:lang w:val="en-US" w:eastAsia="zh-CN"/>
              </w:rPr>
              <w:t>2</w:t>
            </w:r>
            <w:r>
              <w:rPr>
                <w:rFonts w:hint="eastAsia" w:ascii="Times New Roman" w:hAnsi="Times New Roman" w:cs="Times New Roman"/>
                <w:szCs w:val="24"/>
                <w:lang w:val="en-US" w:eastAsia="zh-CN"/>
              </w:rPr>
              <w:t>7</w:t>
            </w:r>
            <w:r>
              <w:rPr>
                <w:rFonts w:ascii="Times New Roman" w:hAnsi="Times New Roman" w:eastAsia="宋体" w:cs="Times New Roman"/>
                <w:szCs w:val="24"/>
              </w:rPr>
              <w:t xml:space="preserve">  点源污染源排放参数一览表</w:t>
            </w:r>
          </w:p>
          <w:tbl>
            <w:tblPr>
              <w:tblStyle w:val="42"/>
              <w:tblW w:w="87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57"/>
              <w:gridCol w:w="824"/>
              <w:gridCol w:w="843"/>
              <w:gridCol w:w="1126"/>
              <w:gridCol w:w="1119"/>
              <w:gridCol w:w="958"/>
              <w:gridCol w:w="708"/>
              <w:gridCol w:w="1007"/>
              <w:gridCol w:w="1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8"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编号</w:t>
                  </w:r>
                </w:p>
              </w:tc>
              <w:tc>
                <w:tcPr>
                  <w:tcW w:w="657"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名称</w:t>
                  </w:r>
                </w:p>
              </w:tc>
              <w:tc>
                <w:tcPr>
                  <w:tcW w:w="3912"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排气筒</w:t>
                  </w:r>
                </w:p>
              </w:tc>
              <w:tc>
                <w:tcPr>
                  <w:tcW w:w="95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年排放小时数（h）</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排放工况</w:t>
                  </w:r>
                </w:p>
              </w:tc>
              <w:tc>
                <w:tcPr>
                  <w:tcW w:w="1007" w:type="dxa"/>
                  <w:vMerge w:val="restart"/>
                  <w:tcBorders>
                    <w:top w:val="single" w:color="auto" w:sz="12"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hint="eastAsia" w:ascii="Times New Roman" w:hAnsi="Times New Roman" w:eastAsia="宋体" w:cs="Times New Roman"/>
                      <w:b/>
                      <w:bCs/>
                      <w:color w:val="000000" w:themeColor="text1"/>
                      <w:szCs w:val="21"/>
                    </w:rPr>
                    <w:t>污染物名称</w:t>
                  </w:r>
                </w:p>
              </w:tc>
              <w:tc>
                <w:tcPr>
                  <w:tcW w:w="1072" w:type="dxa"/>
                  <w:vMerge w:val="restart"/>
                  <w:tcBorders>
                    <w:top w:val="single" w:color="auto" w:sz="12" w:space="0"/>
                    <w:left w:val="single" w:color="auto" w:sz="4" w:space="0"/>
                    <w:right w:val="nil"/>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28" w:type="dxa"/>
                  <w:vMerge w:val="continue"/>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szCs w:val="21"/>
                    </w:rPr>
                  </w:pPr>
                </w:p>
              </w:tc>
              <w:tc>
                <w:tcPr>
                  <w:tcW w:w="657"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高度（m）</w:t>
                  </w:r>
                </w:p>
              </w:tc>
              <w:tc>
                <w:tcPr>
                  <w:tcW w:w="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出口内径（m）</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烟气流量（m</w:t>
                  </w:r>
                  <w:r>
                    <w:rPr>
                      <w:rFonts w:ascii="Times New Roman" w:hAnsi="Times New Roman" w:eastAsia="宋体" w:cs="Times New Roman"/>
                      <w:b/>
                      <w:bCs/>
                      <w:color w:val="000000" w:themeColor="text1"/>
                      <w:szCs w:val="21"/>
                      <w:vertAlign w:val="superscript"/>
                    </w:rPr>
                    <w:t>3</w:t>
                  </w:r>
                  <w:r>
                    <w:rPr>
                      <w:rFonts w:ascii="Times New Roman" w:hAnsi="Times New Roman" w:eastAsia="宋体" w:cs="Times New Roman"/>
                      <w:b/>
                      <w:bCs/>
                      <w:color w:val="000000" w:themeColor="text1"/>
                      <w:szCs w:val="21"/>
                    </w:rPr>
                    <w:t>/s）</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烟气温度（℃）</w:t>
                  </w:r>
                </w:p>
              </w:tc>
              <w:tc>
                <w:tcPr>
                  <w:tcW w:w="95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szCs w:val="21"/>
                    </w:rPr>
                  </w:pPr>
                </w:p>
              </w:tc>
              <w:tc>
                <w:tcPr>
                  <w:tcW w:w="70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szCs w:val="21"/>
                    </w:rPr>
                  </w:pPr>
                </w:p>
              </w:tc>
              <w:tc>
                <w:tcPr>
                  <w:tcW w:w="100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p>
              </w:tc>
              <w:tc>
                <w:tcPr>
                  <w:tcW w:w="1072" w:type="dxa"/>
                  <w:vMerge w:val="continue"/>
                  <w:tcBorders>
                    <w:left w:val="single" w:color="auto" w:sz="4" w:space="0"/>
                    <w:bottom w:val="single" w:color="auto" w:sz="4" w:space="0"/>
                    <w:right w:val="nil"/>
                  </w:tcBorders>
                  <w:vAlign w:val="center"/>
                </w:tcPr>
                <w:p>
                  <w:pPr>
                    <w:adjustRightInd w:val="0"/>
                    <w:snapToGrid w:val="0"/>
                    <w:jc w:val="center"/>
                    <w:rPr>
                      <w:rFonts w:ascii="Times New Roman" w:hAnsi="Times New Roman" w:eastAsia="宋体" w:cs="Times New Roman"/>
                      <w:b/>
                      <w:bCs/>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1</w:t>
                  </w:r>
                </w:p>
              </w:tc>
              <w:tc>
                <w:tcPr>
                  <w:tcW w:w="657"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1</w:t>
                  </w:r>
                  <w:r>
                    <w:rPr>
                      <w:rFonts w:ascii="Times New Roman" w:hAnsi="Times New Roman" w:eastAsia="宋体" w:cs="Times New Roman"/>
                      <w:b w:val="0"/>
                      <w:color w:val="000000" w:themeColor="text1"/>
                      <w:sz w:val="21"/>
                      <w:szCs w:val="21"/>
                    </w:rPr>
                    <w:t>#排气筒</w:t>
                  </w:r>
                </w:p>
              </w:tc>
              <w:tc>
                <w:tcPr>
                  <w:tcW w:w="824"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15</w:t>
                  </w:r>
                </w:p>
              </w:tc>
              <w:tc>
                <w:tcPr>
                  <w:tcW w:w="843"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0.5</w:t>
                  </w:r>
                </w:p>
              </w:tc>
              <w:tc>
                <w:tcPr>
                  <w:tcW w:w="1126"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1.5</w:t>
                  </w:r>
                </w:p>
              </w:tc>
              <w:tc>
                <w:tcPr>
                  <w:tcW w:w="1119"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25</w:t>
                  </w:r>
                </w:p>
              </w:tc>
              <w:tc>
                <w:tcPr>
                  <w:tcW w:w="95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2400</w:t>
                  </w:r>
                </w:p>
              </w:tc>
              <w:tc>
                <w:tcPr>
                  <w:tcW w:w="708"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正常工况</w:t>
                  </w:r>
                </w:p>
              </w:tc>
              <w:tc>
                <w:tcPr>
                  <w:tcW w:w="1007" w:type="dxa"/>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颗粒物</w:t>
                  </w:r>
                </w:p>
              </w:tc>
              <w:tc>
                <w:tcPr>
                  <w:tcW w:w="1072"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hint="default" w:ascii="Times New Roman" w:hAnsi="Times New Roman" w:eastAsia="宋体" w:cs="Times New Roman"/>
                      <w:b w:val="0"/>
                      <w:color w:val="000000" w:themeColor="text1"/>
                      <w:sz w:val="21"/>
                      <w:szCs w:val="21"/>
                      <w:lang w:val="en-US" w:eastAsia="zh-CN"/>
                    </w:rPr>
                  </w:pPr>
                  <w:r>
                    <w:rPr>
                      <w:rFonts w:hint="eastAsia" w:ascii="Times New Roman" w:hAnsi="Times New Roman" w:eastAsia="宋体" w:cs="Times New Roman"/>
                      <w:b w:val="0"/>
                      <w:color w:val="000000" w:themeColor="text1"/>
                      <w:sz w:val="21"/>
                      <w:szCs w:val="21"/>
                      <w:lang w:val="en-US" w:eastAsia="zh-CN"/>
                    </w:rPr>
                    <w:t>0.05625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 w:type="dxa"/>
                  <w:vMerge w:val="restart"/>
                  <w:tcBorders>
                    <w:top w:val="single" w:color="auto" w:sz="4" w:space="0"/>
                    <w:left w:val="nil"/>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657"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lang w:val="en-US" w:eastAsia="zh-CN"/>
                    </w:rPr>
                    <w:t>2</w:t>
                  </w:r>
                  <w:r>
                    <w:rPr>
                      <w:rFonts w:hint="eastAsia" w:ascii="Times New Roman" w:hAnsi="Times New Roman" w:eastAsia="宋体" w:cs="Times New Roman"/>
                      <w:b w:val="0"/>
                      <w:color w:val="000000" w:themeColor="text1"/>
                      <w:sz w:val="21"/>
                      <w:szCs w:val="21"/>
                    </w:rPr>
                    <w:t>#排气筒</w:t>
                  </w:r>
                </w:p>
              </w:tc>
              <w:tc>
                <w:tcPr>
                  <w:tcW w:w="824"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15</w:t>
                  </w:r>
                </w:p>
              </w:tc>
              <w:tc>
                <w:tcPr>
                  <w:tcW w:w="843"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0.5</w:t>
                  </w:r>
                </w:p>
              </w:tc>
              <w:tc>
                <w:tcPr>
                  <w:tcW w:w="1126"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1.5</w:t>
                  </w:r>
                </w:p>
              </w:tc>
              <w:tc>
                <w:tcPr>
                  <w:tcW w:w="1119"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25</w:t>
                  </w:r>
                </w:p>
              </w:tc>
              <w:tc>
                <w:tcPr>
                  <w:tcW w:w="958"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2400</w:t>
                  </w:r>
                </w:p>
              </w:tc>
              <w:tc>
                <w:tcPr>
                  <w:tcW w:w="708"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正常工况</w:t>
                  </w:r>
                </w:p>
              </w:tc>
              <w:tc>
                <w:tcPr>
                  <w:tcW w:w="1007" w:type="dxa"/>
                  <w:vMerge w:val="restart"/>
                  <w:tcBorders>
                    <w:top w:val="single" w:color="auto" w:sz="4" w:space="0"/>
                    <w:left w:val="single" w:color="auto" w:sz="4" w:space="0"/>
                    <w:right w:val="single" w:color="auto" w:sz="4" w:space="0"/>
                  </w:tcBorders>
                  <w:vAlign w:val="center"/>
                </w:tcPr>
                <w:p>
                  <w:pPr>
                    <w:pStyle w:val="351"/>
                    <w:numPr>
                      <w:ilvl w:val="0"/>
                      <w:numId w:val="0"/>
                    </w:numPr>
                    <w:jc w:val="both"/>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非甲烷总烃</w:t>
                  </w:r>
                </w:p>
              </w:tc>
              <w:tc>
                <w:tcPr>
                  <w:tcW w:w="1072" w:type="dxa"/>
                  <w:vMerge w:val="restart"/>
                  <w:tcBorders>
                    <w:top w:val="single" w:color="auto" w:sz="4" w:space="0"/>
                    <w:left w:val="single" w:color="auto" w:sz="4" w:space="0"/>
                    <w:right w:val="nil"/>
                  </w:tcBorders>
                  <w:vAlign w:val="center"/>
                </w:tcPr>
                <w:p>
                  <w:pPr>
                    <w:pStyle w:val="351"/>
                    <w:numPr>
                      <w:ilvl w:val="0"/>
                      <w:numId w:val="0"/>
                    </w:numPr>
                    <w:rPr>
                      <w:rFonts w:hint="default" w:ascii="Times New Roman" w:hAnsi="Times New Roman" w:eastAsia="宋体" w:cs="Times New Roman"/>
                      <w:b w:val="0"/>
                      <w:color w:val="000000" w:themeColor="text1"/>
                      <w:sz w:val="21"/>
                      <w:szCs w:val="21"/>
                      <w:lang w:val="en-US" w:eastAsia="zh-CN"/>
                    </w:rPr>
                  </w:pPr>
                  <w:r>
                    <w:rPr>
                      <w:rFonts w:hint="eastAsia" w:ascii="Times New Roman" w:hAnsi="Times New Roman" w:eastAsia="宋体" w:cs="Times New Roman"/>
                      <w:b w:val="0"/>
                      <w:color w:val="000000" w:themeColor="text1"/>
                      <w:sz w:val="21"/>
                      <w:szCs w:val="21"/>
                      <w:lang w:val="en-US" w:eastAsia="zh-CN"/>
                    </w:rPr>
                    <w:t>0.0379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 w:type="dxa"/>
                  <w:vMerge w:val="continue"/>
                  <w:tcBorders>
                    <w:left w:val="nil"/>
                    <w:right w:val="single" w:color="auto" w:sz="4" w:space="0"/>
                  </w:tcBorders>
                  <w:vAlign w:val="center"/>
                </w:tcPr>
                <w:p>
                  <w:pPr>
                    <w:jc w:val="center"/>
                    <w:rPr>
                      <w:rFonts w:ascii="Times New Roman" w:hAnsi="Times New Roman" w:eastAsia="宋体" w:cs="Times New Roman"/>
                    </w:rPr>
                  </w:pPr>
                </w:p>
              </w:tc>
              <w:tc>
                <w:tcPr>
                  <w:tcW w:w="657"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824"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843"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1126"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1119"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958"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708" w:type="dxa"/>
                  <w:vMerge w:val="continue"/>
                  <w:tcBorders>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1007" w:type="dxa"/>
                  <w:vMerge w:val="continue"/>
                  <w:tcBorders>
                    <w:left w:val="single" w:color="auto" w:sz="4" w:space="0"/>
                    <w:right w:val="single" w:color="auto" w:sz="4" w:space="0"/>
                  </w:tcBorders>
                  <w:vAlign w:val="center"/>
                </w:tcPr>
                <w:p>
                  <w:pPr>
                    <w:pStyle w:val="351"/>
                    <w:numPr>
                      <w:ilvl w:val="0"/>
                      <w:numId w:val="0"/>
                    </w:numPr>
                    <w:jc w:val="both"/>
                    <w:rPr>
                      <w:rFonts w:ascii="Times New Roman" w:hAnsi="Times New Roman" w:eastAsia="宋体" w:cs="Times New Roman"/>
                      <w:b w:val="0"/>
                      <w:color w:val="000000" w:themeColor="text1"/>
                      <w:sz w:val="21"/>
                      <w:szCs w:val="21"/>
                    </w:rPr>
                  </w:pPr>
                </w:p>
              </w:tc>
              <w:tc>
                <w:tcPr>
                  <w:tcW w:w="1072" w:type="dxa"/>
                  <w:vMerge w:val="continue"/>
                  <w:tcBorders>
                    <w:left w:val="single" w:color="auto" w:sz="4" w:space="0"/>
                    <w:right w:val="nil"/>
                  </w:tcBorders>
                  <w:vAlign w:val="center"/>
                </w:tcPr>
                <w:p>
                  <w:pPr>
                    <w:pStyle w:val="351"/>
                    <w:numPr>
                      <w:ilvl w:val="0"/>
                      <w:numId w:val="0"/>
                    </w:numPr>
                    <w:rPr>
                      <w:rFonts w:ascii="Times New Roman" w:hAnsi="Times New Roman" w:eastAsia="宋体" w:cs="Times New Roman"/>
                      <w:b w:val="0"/>
                      <w:color w:val="000000" w:themeColor="text1"/>
                      <w:sz w:val="21"/>
                      <w:szCs w:val="21"/>
                    </w:rPr>
                  </w:pPr>
                </w:p>
              </w:tc>
            </w:tr>
          </w:tbl>
          <w:p>
            <w:pPr>
              <w:pStyle w:val="351"/>
              <w:numPr>
                <w:ilvl w:val="0"/>
                <w:numId w:val="0"/>
              </w:numPr>
              <w:spacing w:line="276" w:lineRule="auto"/>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表</w:t>
            </w:r>
            <w:r>
              <w:rPr>
                <w:rFonts w:hint="eastAsia" w:ascii="Times New Roman" w:hAnsi="Times New Roman" w:eastAsia="宋体" w:cs="Times New Roman"/>
                <w:color w:val="000000" w:themeColor="text1"/>
                <w:szCs w:val="24"/>
                <w:lang w:val="en-US" w:eastAsia="zh-CN"/>
              </w:rPr>
              <w:t>2</w:t>
            </w:r>
            <w:r>
              <w:rPr>
                <w:rFonts w:hint="eastAsia" w:ascii="Times New Roman" w:hAnsi="Times New Roman" w:cs="Times New Roman"/>
                <w:color w:val="000000" w:themeColor="text1"/>
                <w:szCs w:val="24"/>
                <w:lang w:val="en-US" w:eastAsia="zh-CN"/>
              </w:rPr>
              <w:t>8</w:t>
            </w:r>
            <w:r>
              <w:rPr>
                <w:rFonts w:ascii="Times New Roman" w:hAnsi="Times New Roman" w:eastAsia="宋体" w:cs="Times New Roman"/>
                <w:color w:val="000000" w:themeColor="text1"/>
                <w:szCs w:val="24"/>
              </w:rPr>
              <w:t xml:space="preserve">  面源污染源排放参数一览表</w:t>
            </w:r>
          </w:p>
          <w:tbl>
            <w:tblPr>
              <w:tblStyle w:val="42"/>
              <w:tblW w:w="87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38"/>
              <w:gridCol w:w="813"/>
              <w:gridCol w:w="843"/>
              <w:gridCol w:w="977"/>
              <w:gridCol w:w="1122"/>
              <w:gridCol w:w="1262"/>
              <w:gridCol w:w="977"/>
              <w:gridCol w:w="1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0"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编号</w:t>
                  </w:r>
                </w:p>
              </w:tc>
              <w:tc>
                <w:tcPr>
                  <w:tcW w:w="838"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名称</w:t>
                  </w:r>
                </w:p>
              </w:tc>
              <w:tc>
                <w:tcPr>
                  <w:tcW w:w="2633" w:type="dxa"/>
                  <w:gridSpan w:val="3"/>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面源</w:t>
                  </w:r>
                </w:p>
              </w:tc>
              <w:tc>
                <w:tcPr>
                  <w:tcW w:w="1122"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年排放小时数（h）</w:t>
                  </w:r>
                </w:p>
              </w:tc>
              <w:tc>
                <w:tcPr>
                  <w:tcW w:w="1262"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排放</w:t>
                  </w:r>
                </w:p>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工况</w:t>
                  </w:r>
                </w:p>
              </w:tc>
              <w:tc>
                <w:tcPr>
                  <w:tcW w:w="977" w:type="dxa"/>
                  <w:vMerge w:val="restart"/>
                  <w:tcBorders>
                    <w:top w:val="single" w:color="auto" w:sz="12"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hint="eastAsia" w:ascii="Times New Roman" w:hAnsi="Times New Roman" w:eastAsia="宋体" w:cs="Times New Roman"/>
                      <w:b/>
                      <w:bCs/>
                      <w:color w:val="000000" w:themeColor="text1"/>
                      <w:szCs w:val="21"/>
                    </w:rPr>
                    <w:t>污染物名称</w:t>
                  </w:r>
                </w:p>
              </w:tc>
              <w:tc>
                <w:tcPr>
                  <w:tcW w:w="1210" w:type="dxa"/>
                  <w:vMerge w:val="restart"/>
                  <w:tcBorders>
                    <w:top w:val="single" w:color="auto" w:sz="12" w:space="0"/>
                    <w:left w:val="single" w:color="auto" w:sz="4" w:space="0"/>
                    <w:right w:val="nil"/>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0"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szCs w:val="21"/>
                    </w:rPr>
                  </w:pPr>
                </w:p>
              </w:tc>
              <w:tc>
                <w:tcPr>
                  <w:tcW w:w="838"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长度（m）</w:t>
                  </w:r>
                </w:p>
              </w:tc>
              <w:tc>
                <w:tcPr>
                  <w:tcW w:w="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宽度（m）</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有效排放高度（m）</w:t>
                  </w:r>
                </w:p>
              </w:tc>
              <w:tc>
                <w:tcPr>
                  <w:tcW w:w="1122"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szCs w:val="21"/>
                    </w:rPr>
                  </w:pPr>
                </w:p>
              </w:tc>
              <w:tc>
                <w:tcPr>
                  <w:tcW w:w="1262"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szCs w:val="21"/>
                    </w:rPr>
                  </w:pPr>
                </w:p>
              </w:tc>
              <w:tc>
                <w:tcPr>
                  <w:tcW w:w="977" w:type="dxa"/>
                  <w:vMerge w:val="continue"/>
                  <w:tcBorders>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
                      <w:bCs/>
                      <w:color w:val="000000" w:themeColor="text1"/>
                      <w:szCs w:val="21"/>
                    </w:rPr>
                  </w:pPr>
                </w:p>
              </w:tc>
              <w:tc>
                <w:tcPr>
                  <w:tcW w:w="1210" w:type="dxa"/>
                  <w:vMerge w:val="continue"/>
                  <w:tcBorders>
                    <w:left w:val="single" w:color="auto" w:sz="4" w:space="0"/>
                    <w:bottom w:val="single" w:color="auto" w:sz="4" w:space="0"/>
                    <w:right w:val="nil"/>
                  </w:tcBorders>
                  <w:vAlign w:val="center"/>
                </w:tcPr>
                <w:p>
                  <w:pPr>
                    <w:adjustRightInd w:val="0"/>
                    <w:snapToGrid w:val="0"/>
                    <w:jc w:val="center"/>
                    <w:rPr>
                      <w:rFonts w:ascii="Times New Roman" w:hAnsi="Times New Roman" w:eastAsia="宋体" w:cs="Times New Roman"/>
                      <w:b/>
                      <w:bCs/>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0" w:type="dxa"/>
                  <w:vMerge w:val="restart"/>
                  <w:tcBorders>
                    <w:top w:val="single" w:color="auto" w:sz="4" w:space="0"/>
                    <w:left w:val="nil"/>
                    <w:right w:val="single" w:color="auto" w:sz="4" w:space="0"/>
                  </w:tcBorders>
                  <w:vAlign w:val="center"/>
                </w:tcPr>
                <w:p>
                  <w:pPr>
                    <w:rPr>
                      <w:rFonts w:ascii="Times New Roman" w:hAnsi="Times New Roman" w:eastAsia="宋体" w:cs="Times New Roman"/>
                      <w:b/>
                    </w:rPr>
                  </w:pPr>
                  <w:r>
                    <w:rPr>
                      <w:rFonts w:ascii="Times New Roman" w:hAnsi="Times New Roman" w:eastAsia="宋体" w:cs="Times New Roman"/>
                    </w:rPr>
                    <w:t>1</w:t>
                  </w:r>
                </w:p>
              </w:tc>
              <w:tc>
                <w:tcPr>
                  <w:tcW w:w="838"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车</w:t>
                  </w:r>
                  <w:r>
                    <w:rPr>
                      <w:rFonts w:hint="eastAsia" w:ascii="Times New Roman" w:hAnsi="Times New Roman" w:eastAsia="宋体" w:cs="Times New Roman"/>
                      <w:b w:val="0"/>
                      <w:color w:val="000000" w:themeColor="text1"/>
                      <w:sz w:val="21"/>
                      <w:szCs w:val="21"/>
                    </w:rPr>
                    <w:t>间</w:t>
                  </w:r>
                </w:p>
              </w:tc>
              <w:tc>
                <w:tcPr>
                  <w:tcW w:w="813"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hint="default"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97</w:t>
                  </w:r>
                </w:p>
              </w:tc>
              <w:tc>
                <w:tcPr>
                  <w:tcW w:w="843"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hint="default" w:ascii="Times New Roman" w:hAnsi="Times New Roman" w:eastAsia="宋体" w:cs="Times New Roman"/>
                      <w:b w:val="0"/>
                      <w:sz w:val="21"/>
                      <w:szCs w:val="21"/>
                      <w:lang w:val="en-US" w:eastAsia="zh-CN"/>
                    </w:rPr>
                  </w:pPr>
                  <w:r>
                    <w:rPr>
                      <w:rFonts w:hint="eastAsia" w:ascii="Times New Roman" w:hAnsi="Times New Roman" w:eastAsia="宋体" w:cs="Times New Roman"/>
                      <w:b w:val="0"/>
                      <w:sz w:val="21"/>
                      <w:szCs w:val="21"/>
                      <w:lang w:val="en-US" w:eastAsia="zh-CN"/>
                    </w:rPr>
                    <w:t>30</w:t>
                  </w:r>
                </w:p>
              </w:tc>
              <w:tc>
                <w:tcPr>
                  <w:tcW w:w="977"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8</w:t>
                  </w:r>
                </w:p>
              </w:tc>
              <w:tc>
                <w:tcPr>
                  <w:tcW w:w="1122"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2400</w:t>
                  </w:r>
                </w:p>
              </w:tc>
              <w:tc>
                <w:tcPr>
                  <w:tcW w:w="1262" w:type="dxa"/>
                  <w:vMerge w:val="restart"/>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正常</w:t>
                  </w:r>
                </w:p>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工况</w:t>
                  </w:r>
                </w:p>
              </w:tc>
              <w:tc>
                <w:tcPr>
                  <w:tcW w:w="977" w:type="dxa"/>
                  <w:tcBorders>
                    <w:top w:val="single" w:color="auto" w:sz="4" w:space="0"/>
                    <w:left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颗粒物、</w:t>
                  </w:r>
                </w:p>
              </w:tc>
              <w:tc>
                <w:tcPr>
                  <w:tcW w:w="1210"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hint="default" w:ascii="Times New Roman" w:hAnsi="Times New Roman" w:eastAsia="宋体" w:cs="Times New Roman"/>
                      <w:b w:val="0"/>
                      <w:color w:val="000000" w:themeColor="text1"/>
                      <w:sz w:val="21"/>
                      <w:szCs w:val="21"/>
                      <w:lang w:val="en-US" w:eastAsia="zh-CN"/>
                    </w:rPr>
                  </w:pPr>
                  <w:r>
                    <w:rPr>
                      <w:rFonts w:hint="eastAsia" w:ascii="Times New Roman" w:hAnsi="Times New Roman" w:eastAsia="宋体" w:cs="Times New Roman"/>
                      <w:b w:val="0"/>
                      <w:color w:val="000000" w:themeColor="text1"/>
                      <w:sz w:val="21"/>
                      <w:szCs w:val="21"/>
                      <w:lang w:val="en-US" w:eastAsia="zh-CN"/>
                    </w:rPr>
                    <w:t>0.0313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00" w:type="dxa"/>
                  <w:vMerge w:val="continue"/>
                  <w:tcBorders>
                    <w:left w:val="nil"/>
                    <w:bottom w:val="single" w:color="auto" w:sz="12" w:space="0"/>
                    <w:right w:val="single" w:color="auto" w:sz="4" w:space="0"/>
                  </w:tcBorders>
                  <w:vAlign w:val="center"/>
                </w:tcPr>
                <w:p>
                  <w:pPr>
                    <w:rPr>
                      <w:rFonts w:ascii="Times New Roman" w:hAnsi="Times New Roman" w:eastAsia="宋体" w:cs="Times New Roman"/>
                    </w:rPr>
                  </w:pPr>
                </w:p>
              </w:tc>
              <w:tc>
                <w:tcPr>
                  <w:tcW w:w="838"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813"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FF0000"/>
                      <w:sz w:val="21"/>
                      <w:szCs w:val="21"/>
                    </w:rPr>
                  </w:pPr>
                </w:p>
              </w:tc>
              <w:tc>
                <w:tcPr>
                  <w:tcW w:w="843"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FF0000"/>
                      <w:sz w:val="21"/>
                      <w:szCs w:val="21"/>
                    </w:rPr>
                  </w:pPr>
                </w:p>
              </w:tc>
              <w:tc>
                <w:tcPr>
                  <w:tcW w:w="977"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1122"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1262" w:type="dxa"/>
                  <w:vMerge w:val="continue"/>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p>
              </w:tc>
              <w:tc>
                <w:tcPr>
                  <w:tcW w:w="977" w:type="dxa"/>
                  <w:tcBorders>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hint="eastAsia" w:ascii="Times New Roman" w:hAnsi="Times New Roman" w:eastAsia="宋体" w:cs="Times New Roman"/>
                      <w:b w:val="0"/>
                      <w:color w:val="000000" w:themeColor="text1"/>
                      <w:sz w:val="21"/>
                      <w:szCs w:val="21"/>
                    </w:rPr>
                    <w:t>非甲烷总烃、</w:t>
                  </w:r>
                </w:p>
              </w:tc>
              <w:tc>
                <w:tcPr>
                  <w:tcW w:w="1210" w:type="dxa"/>
                  <w:tcBorders>
                    <w:top w:val="single" w:color="auto" w:sz="4" w:space="0"/>
                    <w:left w:val="single" w:color="auto" w:sz="4" w:space="0"/>
                    <w:bottom w:val="single" w:color="auto" w:sz="12" w:space="0"/>
                    <w:right w:val="nil"/>
                  </w:tcBorders>
                  <w:vAlign w:val="center"/>
                </w:tcPr>
                <w:p>
                  <w:pPr>
                    <w:pStyle w:val="351"/>
                    <w:numPr>
                      <w:ilvl w:val="0"/>
                      <w:numId w:val="0"/>
                    </w:numPr>
                    <w:spacing w:line="240" w:lineRule="auto"/>
                    <w:rPr>
                      <w:rFonts w:hint="default" w:ascii="Times New Roman" w:hAnsi="Times New Roman" w:eastAsia="宋体" w:cs="Times New Roman"/>
                      <w:b w:val="0"/>
                      <w:color w:val="000000" w:themeColor="text1"/>
                      <w:sz w:val="21"/>
                      <w:szCs w:val="21"/>
                      <w:lang w:val="en-US" w:eastAsia="zh-CN"/>
                    </w:rPr>
                  </w:pPr>
                  <w:r>
                    <w:rPr>
                      <w:rFonts w:hint="eastAsia" w:ascii="Times New Roman" w:hAnsi="Times New Roman" w:eastAsia="宋体" w:cs="Times New Roman"/>
                      <w:b w:val="0"/>
                      <w:color w:val="000000" w:themeColor="text1"/>
                      <w:sz w:val="21"/>
                      <w:szCs w:val="21"/>
                      <w:lang w:val="en-US" w:eastAsia="zh-CN"/>
                    </w:rPr>
                    <w:t>0.021</w:t>
                  </w:r>
                </w:p>
              </w:tc>
            </w:tr>
          </w:tbl>
          <w:p>
            <w:pPr>
              <w:pStyle w:val="351"/>
              <w:numPr>
                <w:ilvl w:val="0"/>
                <w:numId w:val="0"/>
              </w:numPr>
              <w:spacing w:beforeLines="50" w:line="276" w:lineRule="auto"/>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表</w:t>
            </w:r>
            <w:r>
              <w:rPr>
                <w:rFonts w:hint="eastAsia" w:ascii="Times New Roman" w:hAnsi="Times New Roman" w:eastAsia="宋体" w:cs="Times New Roman"/>
                <w:color w:val="000000" w:themeColor="text1"/>
                <w:szCs w:val="24"/>
                <w:lang w:val="en-US" w:eastAsia="zh-CN"/>
              </w:rPr>
              <w:t>2</w:t>
            </w:r>
            <w:r>
              <w:rPr>
                <w:rFonts w:hint="eastAsia" w:ascii="Times New Roman" w:hAnsi="Times New Roman" w:cs="Times New Roman"/>
                <w:color w:val="000000" w:themeColor="text1"/>
                <w:szCs w:val="24"/>
                <w:lang w:val="en-US" w:eastAsia="zh-CN"/>
              </w:rPr>
              <w:t>9</w:t>
            </w:r>
            <w:r>
              <w:rPr>
                <w:rFonts w:ascii="Times New Roman" w:hAnsi="Times New Roman" w:eastAsia="宋体" w:cs="Times New Roman"/>
                <w:color w:val="000000" w:themeColor="text1"/>
                <w:szCs w:val="24"/>
              </w:rPr>
              <w:t xml:space="preserve">  估算模型参数表</w:t>
            </w:r>
          </w:p>
          <w:tbl>
            <w:tblPr>
              <w:tblStyle w:val="42"/>
              <w:tblW w:w="85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97"/>
              <w:gridCol w:w="3099"/>
              <w:gridCol w:w="197"/>
              <w:gridCol w:w="2848"/>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5696" w:type="dxa"/>
                  <w:gridSpan w:val="4"/>
                  <w:tcBorders>
                    <w:top w:val="single" w:color="auto" w:sz="12" w:space="0"/>
                    <w:left w:val="nil"/>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参数</w:t>
                  </w:r>
                </w:p>
              </w:tc>
              <w:tc>
                <w:tcPr>
                  <w:tcW w:w="2848" w:type="dxa"/>
                  <w:tcBorders>
                    <w:top w:val="single" w:color="auto" w:sz="12"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color w:val="000000" w:themeColor="text1"/>
                      <w:sz w:val="21"/>
                      <w:szCs w:val="21"/>
                    </w:rPr>
                  </w:pPr>
                  <w:r>
                    <w:rPr>
                      <w:rFonts w:ascii="Times New Roman" w:hAnsi="Times New Roman" w:eastAsia="宋体" w:cs="Times New Roman"/>
                      <w:color w:val="000000" w:themeColor="text1"/>
                      <w:sz w:val="21"/>
                      <w:szCs w:val="21"/>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2400" w:type="dxa"/>
                  <w:gridSpan w:val="2"/>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城市/农村选项</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城市/农村</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人口数（城市选项时）</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最高环境温度/℃</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38.2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最低环境温度/℃</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土地利用类型</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569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区域湿度条件</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半潮湿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是否考虑地形</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考虑地形</w:t>
                  </w:r>
                </w:p>
              </w:tc>
              <w:tc>
                <w:tcPr>
                  <w:tcW w:w="3046" w:type="dxa"/>
                  <w:gridSpan w:val="3"/>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 xml:space="preserve">□是  </w:t>
                  </w:r>
                  <w:r>
                    <w:rPr>
                      <w:rFonts w:ascii="Times New Roman" w:hAnsi="Times New Roman" w:eastAsia="宋体" w:cs="Times New Roman"/>
                      <w:b w:val="0"/>
                      <w:color w:val="000000" w:themeColor="text1"/>
                      <w:sz w:val="21"/>
                      <w:szCs w:val="21"/>
                    </w:rPr>
                    <w:fldChar w:fldCharType="begin"/>
                  </w:r>
                  <w:r>
                    <w:rPr>
                      <w:rFonts w:ascii="Times New Roman" w:hAnsi="Times New Roman" w:eastAsia="宋体" w:cs="Times New Roman"/>
                      <w:b w:val="0"/>
                      <w:color w:val="000000" w:themeColor="text1"/>
                      <w:sz w:val="21"/>
                      <w:szCs w:val="21"/>
                    </w:rPr>
                    <w:instrText xml:space="preserve"> eq \o\ac(</w:instrText>
                  </w:r>
                  <w:r>
                    <w:rPr>
                      <w:rFonts w:ascii="Times New Roman" w:hAnsi="Times New Roman" w:eastAsia="宋体" w:cs="Times New Roman"/>
                      <w:b w:val="0"/>
                      <w:color w:val="000000" w:themeColor="text1"/>
                      <w:position w:val="-4"/>
                      <w:sz w:val="21"/>
                      <w:szCs w:val="21"/>
                    </w:rPr>
                    <w:instrText xml:space="preserve">□</w:instrText>
                  </w:r>
                  <w:r>
                    <w:rPr>
                      <w:rFonts w:ascii="Times New Roman" w:hAnsi="Times New Roman" w:eastAsia="宋体" w:cs="Times New Roman"/>
                      <w:b w:val="0"/>
                      <w:color w:val="000000" w:themeColor="text1"/>
                      <w:sz w:val="21"/>
                      <w:szCs w:val="21"/>
                    </w:rPr>
                    <w:instrText xml:space="preserve">,√)</w:instrText>
                  </w:r>
                  <w:r>
                    <w:rPr>
                      <w:rFonts w:ascii="Times New Roman" w:hAnsi="Times New Roman" w:eastAsia="宋体" w:cs="Times New Roman"/>
                      <w:b w:val="0"/>
                      <w:color w:val="000000" w:themeColor="text1"/>
                      <w:sz w:val="21"/>
                      <w:szCs w:val="21"/>
                    </w:rPr>
                    <w:fldChar w:fldCharType="end"/>
                  </w:r>
                  <w:r>
                    <w:rPr>
                      <w:rFonts w:ascii="Times New Roman" w:hAnsi="Times New Roman" w:eastAsia="宋体" w:cs="Times New Roman"/>
                      <w:b w:val="0"/>
                      <w:color w:val="000000" w:themeColor="text1"/>
                      <w:sz w:val="21"/>
                      <w:szCs w:val="21"/>
                    </w:rPr>
                    <w:t xml:space="preserve"> 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Merge w:val="continue"/>
                  <w:tcBorders>
                    <w:top w:val="nil"/>
                    <w:left w:val="nil"/>
                    <w:bottom w:val="single" w:color="auto" w:sz="8" w:space="0"/>
                    <w:right w:val="nil"/>
                  </w:tcBorders>
                  <w:vAlign w:val="center"/>
                </w:tcPr>
                <w:p>
                  <w:pPr>
                    <w:widowControl/>
                    <w:jc w:val="center"/>
                    <w:rPr>
                      <w:rFonts w:ascii="Times New Roman" w:hAnsi="Times New Roman" w:eastAsia="宋体"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地形数据分辨率/m</w:t>
                  </w:r>
                </w:p>
              </w:tc>
              <w:tc>
                <w:tcPr>
                  <w:tcW w:w="3046" w:type="dxa"/>
                  <w:gridSpan w:val="3"/>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2400" w:type="dxa"/>
                  <w:gridSpan w:val="2"/>
                  <w:vMerge w:val="restart"/>
                  <w:tcBorders>
                    <w:top w:val="single" w:color="auto" w:sz="4" w:space="0"/>
                    <w:left w:val="nil"/>
                    <w:bottom w:val="single" w:color="auto" w:sz="12" w:space="0"/>
                    <w:right w:val="single" w:color="auto" w:sz="4" w:space="0"/>
                  </w:tcBorders>
                  <w:vAlign w:val="center"/>
                </w:tcPr>
                <w:p>
                  <w:pPr>
                    <w:jc w:val="center"/>
                    <w:rPr>
                      <w:rFonts w:ascii="Times New Roman" w:hAnsi="Times New Roman" w:eastAsia="宋体" w:cs="Times New Roman"/>
                      <w:b/>
                    </w:rPr>
                  </w:pPr>
                  <w:r>
                    <w:rPr>
                      <w:rFonts w:ascii="Times New Roman" w:hAnsi="Times New Roman" w:eastAsia="宋体" w:cs="Times New Roman"/>
                    </w:rPr>
                    <w:t>是否考虑岸线熏烟</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考虑岸线熏烟</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 xml:space="preserve">□是  </w:t>
                  </w:r>
                  <w:r>
                    <w:rPr>
                      <w:rFonts w:ascii="Times New Roman" w:hAnsi="Times New Roman" w:eastAsia="宋体" w:cs="Times New Roman"/>
                      <w:b w:val="0"/>
                      <w:color w:val="000000" w:themeColor="text1"/>
                      <w:sz w:val="21"/>
                      <w:szCs w:val="21"/>
                    </w:rPr>
                    <w:fldChar w:fldCharType="begin"/>
                  </w:r>
                  <w:r>
                    <w:rPr>
                      <w:rFonts w:ascii="Times New Roman" w:hAnsi="Times New Roman" w:eastAsia="宋体" w:cs="Times New Roman"/>
                      <w:b w:val="0"/>
                      <w:color w:val="000000" w:themeColor="text1"/>
                      <w:sz w:val="21"/>
                      <w:szCs w:val="21"/>
                    </w:rPr>
                    <w:instrText xml:space="preserve"> eq \o\ac(</w:instrText>
                  </w:r>
                  <w:r>
                    <w:rPr>
                      <w:rFonts w:ascii="Times New Roman" w:hAnsi="Times New Roman" w:eastAsia="宋体" w:cs="Times New Roman"/>
                      <w:b w:val="0"/>
                      <w:color w:val="000000" w:themeColor="text1"/>
                      <w:position w:val="-4"/>
                      <w:sz w:val="21"/>
                      <w:szCs w:val="21"/>
                    </w:rPr>
                    <w:instrText xml:space="preserve">□</w:instrText>
                  </w:r>
                  <w:r>
                    <w:rPr>
                      <w:rFonts w:ascii="Times New Roman" w:hAnsi="Times New Roman" w:eastAsia="宋体" w:cs="Times New Roman"/>
                      <w:b w:val="0"/>
                      <w:color w:val="000000" w:themeColor="text1"/>
                      <w:sz w:val="21"/>
                      <w:szCs w:val="21"/>
                    </w:rPr>
                    <w:instrText xml:space="preserve">,√)</w:instrText>
                  </w:r>
                  <w:r>
                    <w:rPr>
                      <w:rFonts w:ascii="Times New Roman" w:hAnsi="Times New Roman" w:eastAsia="宋体" w:cs="Times New Roman"/>
                      <w:b w:val="0"/>
                      <w:color w:val="000000" w:themeColor="text1"/>
                      <w:sz w:val="21"/>
                      <w:szCs w:val="21"/>
                    </w:rPr>
                    <w:fldChar w:fldCharType="end"/>
                  </w:r>
                  <w:r>
                    <w:rPr>
                      <w:rFonts w:ascii="Times New Roman" w:hAnsi="Times New Roman" w:eastAsia="宋体" w:cs="Times New Roman"/>
                      <w:b w:val="0"/>
                      <w:color w:val="000000" w:themeColor="text1"/>
                      <w:sz w:val="21"/>
                      <w:szCs w:val="21"/>
                    </w:rPr>
                    <w:t xml:space="preserve"> 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12" w:space="0"/>
                    <w:right w:val="single" w:color="auto" w:sz="4" w:space="0"/>
                  </w:tcBorders>
                  <w:vAlign w:val="center"/>
                </w:tcPr>
                <w:p>
                  <w:pPr>
                    <w:widowControl/>
                    <w:jc w:val="center"/>
                    <w:rPr>
                      <w:rFonts w:ascii="Times New Roman" w:hAnsi="Times New Roman" w:eastAsia="宋体" w:cs="Times New Roman"/>
                      <w:b/>
                    </w:rPr>
                  </w:pPr>
                </w:p>
              </w:tc>
              <w:tc>
                <w:tcPr>
                  <w:tcW w:w="3296" w:type="dxa"/>
                  <w:gridSpan w:val="2"/>
                  <w:tcBorders>
                    <w:top w:val="single" w:color="auto" w:sz="4" w:space="0"/>
                    <w:left w:val="single" w:color="auto" w:sz="4" w:space="0"/>
                    <w:bottom w:val="single" w:color="auto" w:sz="4"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岸线距离/m</w:t>
                  </w:r>
                </w:p>
              </w:tc>
              <w:tc>
                <w:tcPr>
                  <w:tcW w:w="2848" w:type="dxa"/>
                  <w:tcBorders>
                    <w:top w:val="single" w:color="auto" w:sz="4" w:space="0"/>
                    <w:left w:val="single" w:color="auto" w:sz="4" w:space="0"/>
                    <w:bottom w:val="single" w:color="auto" w:sz="4"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2400" w:type="dxa"/>
                  <w:gridSpan w:val="2"/>
                  <w:vMerge w:val="continue"/>
                  <w:tcBorders>
                    <w:top w:val="single" w:color="auto" w:sz="4" w:space="0"/>
                    <w:left w:val="nil"/>
                    <w:bottom w:val="single" w:color="auto" w:sz="12" w:space="0"/>
                    <w:right w:val="single" w:color="auto" w:sz="4" w:space="0"/>
                  </w:tcBorders>
                  <w:vAlign w:val="center"/>
                </w:tcPr>
                <w:p>
                  <w:pPr>
                    <w:widowControl/>
                    <w:jc w:val="center"/>
                    <w:rPr>
                      <w:rFonts w:ascii="Times New Roman" w:hAnsi="Times New Roman" w:eastAsia="宋体" w:cs="Times New Roman"/>
                      <w:b/>
                    </w:rPr>
                  </w:pPr>
                </w:p>
              </w:tc>
              <w:tc>
                <w:tcPr>
                  <w:tcW w:w="3296" w:type="dxa"/>
                  <w:gridSpan w:val="2"/>
                  <w:tcBorders>
                    <w:top w:val="single" w:color="auto" w:sz="4" w:space="0"/>
                    <w:left w:val="single" w:color="auto" w:sz="4" w:space="0"/>
                    <w:bottom w:val="single" w:color="auto" w:sz="12" w:space="0"/>
                    <w:right w:val="single" w:color="auto" w:sz="4" w:space="0"/>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岸线方向/°</w:t>
                  </w:r>
                </w:p>
              </w:tc>
              <w:tc>
                <w:tcPr>
                  <w:tcW w:w="2848" w:type="dxa"/>
                  <w:tcBorders>
                    <w:top w:val="single" w:color="auto" w:sz="4" w:space="0"/>
                    <w:left w:val="single" w:color="auto" w:sz="4" w:space="0"/>
                    <w:bottom w:val="single" w:color="auto" w:sz="12" w:space="0"/>
                    <w:right w:val="nil"/>
                  </w:tcBorders>
                  <w:vAlign w:val="center"/>
                </w:tcPr>
                <w:p>
                  <w:pPr>
                    <w:pStyle w:val="351"/>
                    <w:numPr>
                      <w:ilvl w:val="0"/>
                      <w:numId w:val="0"/>
                    </w:numPr>
                    <w:spacing w:line="240" w:lineRule="auto"/>
                    <w:rPr>
                      <w:rFonts w:ascii="Times New Roman" w:hAnsi="Times New Roman" w:eastAsia="宋体" w:cs="Times New Roman"/>
                      <w:b w:val="0"/>
                      <w:color w:val="000000" w:themeColor="text1"/>
                      <w:sz w:val="21"/>
                      <w:szCs w:val="21"/>
                    </w:rPr>
                  </w:pPr>
                  <w:r>
                    <w:rPr>
                      <w:rFonts w:ascii="Times New Roman" w:hAnsi="Times New Roman" w:eastAsia="宋体" w:cs="Times New Roman"/>
                      <w:b w:val="0"/>
                      <w:color w:val="000000" w:themeColor="text1"/>
                      <w:sz w:val="21"/>
                      <w:szCs w:val="21"/>
                    </w:rPr>
                    <w:t>/</w:t>
                  </w:r>
                </w:p>
              </w:tc>
            </w:tr>
          </w:tbl>
          <w:p>
            <w:pPr>
              <w:pStyle w:val="35"/>
              <w:adjustRightInd w:val="0"/>
              <w:snapToGrid w:val="0"/>
              <w:spacing w:beforeLines="50" w:beforeAutospacing="0" w:after="0" w:afterAutospacing="0" w:line="360" w:lineRule="auto"/>
              <w:ind w:firstLine="472" w:firstLineChars="196"/>
              <w:rPr>
                <w:rFonts w:ascii="Times New Roman" w:hAnsi="Times New Roman" w:eastAsia="宋体"/>
                <w:b/>
                <w:bCs/>
                <w:color w:val="000000" w:themeColor="text1"/>
              </w:rPr>
            </w:pPr>
            <w:r>
              <w:rPr>
                <w:rFonts w:ascii="Times New Roman" w:hAnsi="Times New Roman" w:eastAsia="宋体"/>
                <w:b/>
                <w:bCs/>
                <w:color w:val="000000" w:themeColor="text1"/>
              </w:rPr>
              <w:fldChar w:fldCharType="begin"/>
            </w:r>
            <w:r>
              <w:rPr>
                <w:rFonts w:ascii="Times New Roman" w:hAnsi="Times New Roman" w:eastAsia="宋体"/>
                <w:b/>
                <w:bCs/>
                <w:color w:val="000000" w:themeColor="text1"/>
              </w:rPr>
              <w:instrText xml:space="preserve"> = 3 \* GB3 </w:instrText>
            </w:r>
            <w:r>
              <w:rPr>
                <w:rFonts w:ascii="Times New Roman" w:hAnsi="Times New Roman" w:eastAsia="宋体"/>
                <w:b/>
                <w:bCs/>
                <w:color w:val="000000" w:themeColor="text1"/>
              </w:rPr>
              <w:fldChar w:fldCharType="separate"/>
            </w:r>
            <w:r>
              <w:rPr>
                <w:rFonts w:ascii="Times New Roman" w:hAnsi="Times New Roman" w:eastAsia="宋体"/>
                <w:b/>
                <w:bCs/>
                <w:color w:val="000000" w:themeColor="text1"/>
              </w:rPr>
              <w:t>③</w:t>
            </w:r>
            <w:r>
              <w:rPr>
                <w:rFonts w:ascii="Times New Roman" w:hAnsi="Times New Roman" w:eastAsia="宋体"/>
                <w:b/>
                <w:bCs/>
                <w:color w:val="000000" w:themeColor="text1"/>
              </w:rPr>
              <w:fldChar w:fldCharType="end"/>
            </w:r>
            <w:r>
              <w:rPr>
                <w:rFonts w:ascii="Times New Roman" w:hAnsi="Times New Roman" w:eastAsia="宋体"/>
                <w:b/>
                <w:bCs/>
                <w:color w:val="000000" w:themeColor="text1"/>
              </w:rPr>
              <w:t>预测结果</w:t>
            </w:r>
          </w:p>
          <w:p>
            <w:pPr>
              <w:pStyle w:val="35"/>
              <w:adjustRightInd w:val="0"/>
              <w:spacing w:before="0" w:beforeAutospacing="0" w:after="0" w:afterAutospacing="0" w:line="360" w:lineRule="auto"/>
              <w:ind w:firstLine="470" w:firstLineChars="196"/>
              <w:rPr>
                <w:rFonts w:ascii="Times New Roman" w:hAnsi="Times New Roman" w:eastAsia="宋体"/>
                <w:b/>
                <w:bCs/>
                <w:color w:val="000000" w:themeColor="text1"/>
                <w:kern w:val="2"/>
              </w:rPr>
            </w:pPr>
            <w:r>
              <w:rPr>
                <w:rFonts w:ascii="Times New Roman" w:hAnsi="Times New Roman" w:eastAsia="宋体"/>
                <w:color w:val="000000" w:themeColor="text1"/>
                <w:szCs w:val="24"/>
              </w:rPr>
              <w:t>根据《环境影响评价技术导则——大气环境》(HJ2.2-2018)，采用估算模式计算项目污染物最大落地浓度及浓度占标率等。各污染因子的最大占标率和最大预测结果见</w:t>
            </w:r>
            <w:r>
              <w:rPr>
                <w:rFonts w:hint="eastAsia" w:ascii="Times New Roman" w:hAnsi="Times New Roman" w:eastAsia="宋体"/>
                <w:color w:val="000000" w:themeColor="text1"/>
                <w:szCs w:val="24"/>
              </w:rPr>
              <w:t>下</w:t>
            </w:r>
            <w:r>
              <w:rPr>
                <w:rFonts w:ascii="Times New Roman" w:hAnsi="Times New Roman" w:eastAsia="宋体"/>
                <w:color w:val="000000" w:themeColor="text1"/>
                <w:szCs w:val="24"/>
              </w:rPr>
              <w:t>表</w:t>
            </w:r>
            <w:r>
              <w:rPr>
                <w:rFonts w:ascii="Times New Roman" w:hAnsi="Times New Roman" w:eastAsia="宋体"/>
                <w:bCs/>
                <w:color w:val="000000" w:themeColor="text1"/>
                <w:szCs w:val="24"/>
              </w:rPr>
              <w:t>。</w:t>
            </w:r>
          </w:p>
          <w:p>
            <w:pPr>
              <w:spacing w:line="276" w:lineRule="auto"/>
              <w:jc w:val="center"/>
              <w:rPr>
                <w:rFonts w:ascii="Times New Roman" w:hAnsi="Times New Roman" w:eastAsia="宋体" w:cs="Times New Roman"/>
                <w:b/>
                <w:bCs/>
                <w:color w:val="000000" w:themeColor="text1"/>
                <w:sz w:val="24"/>
                <w:szCs w:val="20"/>
              </w:rPr>
            </w:pPr>
            <w:r>
              <w:rPr>
                <w:rFonts w:ascii="Times New Roman" w:hAnsi="Times New Roman" w:eastAsia="宋体" w:cs="Times New Roman"/>
                <w:b/>
                <w:bCs/>
                <w:color w:val="000000" w:themeColor="text1"/>
                <w:sz w:val="24"/>
              </w:rPr>
              <w:t>表</w:t>
            </w:r>
            <w:r>
              <w:rPr>
                <w:rFonts w:hint="eastAsia" w:ascii="Times New Roman" w:hAnsi="Times New Roman" w:eastAsia="宋体" w:cs="Times New Roman"/>
                <w:b/>
                <w:bCs/>
                <w:color w:val="000000" w:themeColor="text1"/>
                <w:sz w:val="24"/>
                <w:lang w:val="en-US" w:eastAsia="zh-CN"/>
              </w:rPr>
              <w:t xml:space="preserve">30  </w:t>
            </w:r>
            <w:r>
              <w:rPr>
                <w:rFonts w:ascii="Times New Roman" w:hAnsi="Times New Roman" w:eastAsia="宋体" w:cs="Times New Roman"/>
                <w:b/>
                <w:bCs/>
                <w:color w:val="000000" w:themeColor="text1"/>
                <w:sz w:val="24"/>
              </w:rPr>
              <w:t>主要污染源估算模型计算结果表</w:t>
            </w:r>
          </w:p>
          <w:tbl>
            <w:tblPr>
              <w:tblStyle w:val="41"/>
              <w:tblW w:w="87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551"/>
              <w:gridCol w:w="24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vMerge w:val="restart"/>
                  <w:tcBorders>
                    <w:top w:val="single" w:color="auto" w:sz="12" w:space="0"/>
                    <w:left w:val="nil"/>
                    <w:bottom w:val="single" w:color="auto" w:sz="4" w:space="0"/>
                    <w:right w:val="single" w:color="auto" w:sz="4" w:space="0"/>
                  </w:tcBorders>
                  <w:vAlign w:val="center"/>
                </w:tcPr>
                <w:p>
                  <w:pPr>
                    <w:jc w:val="center"/>
                    <w:textAlignment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下风向距离/m</w:t>
                  </w:r>
                </w:p>
              </w:tc>
              <w:tc>
                <w:tcPr>
                  <w:tcW w:w="5997"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b/>
                      <w:color w:val="000000" w:themeColor="text1"/>
                      <w:kern w:val="0"/>
                      <w:szCs w:val="21"/>
                    </w:rPr>
                  </w:pPr>
                  <w:r>
                    <w:rPr>
                      <w:rFonts w:hint="eastAsia" w:ascii="Times New Roman" w:hAnsi="Times New Roman" w:eastAsia="宋体" w:cs="Times New Roman"/>
                      <w:b/>
                      <w:color w:val="000000" w:themeColor="text1"/>
                      <w:kern w:val="0"/>
                      <w:szCs w:val="21"/>
                    </w:rPr>
                    <w:t>1</w:t>
                  </w:r>
                  <w:r>
                    <w:rPr>
                      <w:rFonts w:ascii="Times New Roman" w:hAnsi="Times New Roman" w:eastAsia="宋体" w:cs="Times New Roman"/>
                      <w:b/>
                      <w:color w:val="000000" w:themeColor="text1"/>
                      <w:kern w:val="0"/>
                      <w:szCs w:val="21"/>
                    </w:rPr>
                    <w:t>#排气筒  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740"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eastAsia="宋体" w:cs="Times New Roman"/>
                      <w:b/>
                      <w:color w:val="000000" w:themeColor="text1"/>
                      <w:szCs w:val="21"/>
                    </w:rPr>
                  </w:pPr>
                </w:p>
              </w:tc>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预测浓度/</w:t>
                  </w:r>
                </w:p>
                <w:p>
                  <w:pPr>
                    <w:pStyle w:val="40"/>
                    <w:ind w:left="0" w:leftChars="0" w:firstLine="0" w:firstLineChars="0"/>
                    <w:jc w:val="center"/>
                    <w:rPr>
                      <w:rFonts w:ascii="Times New Roman" w:hAnsi="Times New Roman" w:eastAsia="宋体"/>
                      <w:b/>
                      <w:color w:val="000000" w:themeColor="text1"/>
                      <w:szCs w:val="21"/>
                    </w:rPr>
                  </w:pPr>
                  <w:r>
                    <w:rPr>
                      <w:rFonts w:ascii="Times New Roman" w:hAnsi="Times New Roman" w:eastAsia="宋体"/>
                      <w:b/>
                      <w:color w:val="000000" w:themeColor="text1"/>
                      <w:kern w:val="0"/>
                      <w:szCs w:val="21"/>
                    </w:rPr>
                    <w:t>（mg /m</w:t>
                  </w:r>
                  <w:r>
                    <w:rPr>
                      <w:rFonts w:ascii="Times New Roman" w:hAnsi="Times New Roman" w:eastAsia="宋体"/>
                      <w:b/>
                      <w:color w:val="000000" w:themeColor="text1"/>
                      <w:kern w:val="0"/>
                      <w:szCs w:val="21"/>
                      <w:vertAlign w:val="superscript"/>
                    </w:rPr>
                    <w:t>3</w:t>
                  </w:r>
                  <w:r>
                    <w:rPr>
                      <w:rFonts w:ascii="Times New Roman" w:hAnsi="Times New Roman" w:eastAsia="宋体"/>
                      <w:b/>
                      <w:color w:val="000000" w:themeColor="text1"/>
                      <w:kern w:val="0"/>
                      <w:szCs w:val="21"/>
                    </w:rPr>
                    <w:t>）</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占标率/</w:t>
                  </w:r>
                </w:p>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0.0006513</w:t>
                  </w:r>
                </w:p>
              </w:tc>
              <w:tc>
                <w:tcPr>
                  <w:tcW w:w="244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lang w:val="en-US" w:eastAsia="zh-CN"/>
                    </w:rPr>
                  </w:pPr>
                  <w:r>
                    <w:rPr>
                      <w:rFonts w:hint="eastAsia" w:ascii="Times New Roman" w:hAnsi="Times New Roman" w:eastAsia="宋体"/>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0.0007832</w:t>
                  </w:r>
                </w:p>
              </w:tc>
              <w:tc>
                <w:tcPr>
                  <w:tcW w:w="244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lang w:val="en-US" w:eastAsia="zh-CN"/>
                    </w:rPr>
                  </w:pPr>
                  <w:r>
                    <w:rPr>
                      <w:rFonts w:hint="eastAsia" w:ascii="Times New Roman" w:hAnsi="Times New Roman" w:eastAsia="宋体"/>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264</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0.0008451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0.0008249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0.0006983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0.0007462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600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0.0007879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700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0.0007724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800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0.0007302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900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0.0006892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1000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0.0006984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0.0006889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0.0006716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0.0006498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0.0006255</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1600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0.0005744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1700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0.0005493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1800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0.0005248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1900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0.0005014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2000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0.0004791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2100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0.000458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2200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0.0004382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2300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0.0004197</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2400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0.0004023</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2500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0.000386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rPr>
                  </w:pPr>
                  <w:r>
                    <w:rPr>
                      <w:rFonts w:hint="eastAsia" w:ascii="Times New Roman" w:hAnsi="Times New Roman" w:eastAsia="宋体"/>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vMerge w:val="restart"/>
                  <w:tcBorders>
                    <w:top w:val="single" w:color="auto" w:sz="4" w:space="0"/>
                    <w:left w:val="nil"/>
                    <w:right w:val="single" w:color="auto" w:sz="4" w:space="0"/>
                  </w:tcBorders>
                  <w:vAlign w:val="center"/>
                </w:tcPr>
                <w:p>
                  <w:pPr>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下风向最大浓度</w:t>
                  </w:r>
                  <w:r>
                    <w:rPr>
                      <w:rFonts w:hint="eastAsia" w:ascii="Times New Roman" w:hAnsi="Times New Roman" w:eastAsia="宋体" w:cs="Times New Roman"/>
                      <w:color w:val="000000" w:themeColor="text1"/>
                      <w:kern w:val="0"/>
                      <w:szCs w:val="21"/>
                    </w:rPr>
                    <w:t>/</w:t>
                  </w:r>
                  <w:r>
                    <w:rPr>
                      <w:rFonts w:ascii="Times New Roman" w:hAnsi="Times New Roman" w:eastAsia="宋体" w:cs="Times New Roman"/>
                      <w:color w:val="000000" w:themeColor="text1"/>
                      <w:kern w:val="0"/>
                      <w:szCs w:val="21"/>
                    </w:rPr>
                    <w:t>占标率</w:t>
                  </w:r>
                </w:p>
                <w:p>
                  <w:pPr>
                    <w:jc w:val="center"/>
                    <w:rPr>
                      <w:rFonts w:ascii="Times New Roman" w:hAnsi="Times New Roman" w:eastAsia="宋体" w:cs="Times New Roman"/>
                      <w:color w:val="000000" w:themeColor="text1"/>
                      <w:kern w:val="0"/>
                      <w:szCs w:val="21"/>
                    </w:rPr>
                  </w:pPr>
                  <w:r>
                    <w:rPr>
                      <w:rFonts w:hint="eastAsia" w:ascii="Times New Roman" w:hAnsi="Times New Roman" w:eastAsia="宋体" w:cs="Times New Roman"/>
                      <w:color w:val="000000" w:themeColor="text1"/>
                      <w:kern w:val="0"/>
                      <w:szCs w:val="21"/>
                    </w:rPr>
                    <w:t>/距离</w:t>
                  </w:r>
                </w:p>
              </w:tc>
              <w:tc>
                <w:tcPr>
                  <w:tcW w:w="35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Cs w:val="21"/>
                    </w:rPr>
                  </w:pPr>
                  <w:r>
                    <w:rPr>
                      <w:rFonts w:hint="eastAsia" w:ascii="Times New Roman" w:hAnsi="Times New Roman" w:eastAsia="宋体"/>
                    </w:rPr>
                    <w:t>0.0008451</w:t>
                  </w: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Cs w:val="21"/>
                      <w:highlight w:val="yellow"/>
                      <w:lang w:val="en-US" w:eastAsia="zh-CN"/>
                    </w:rPr>
                  </w:pPr>
                  <w:r>
                    <w:rPr>
                      <w:rFonts w:hint="eastAsia" w:ascii="Times New Roman" w:hAnsi="Times New Roman" w:eastAsia="宋体" w:cs="Times New Roman"/>
                      <w:color w:val="000000" w:themeColor="text1"/>
                      <w:szCs w:val="21"/>
                      <w:lang w:val="en-US" w:eastAsia="zh-CN"/>
                    </w:rPr>
                    <w:t>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vMerge w:val="continue"/>
                  <w:tcBorders>
                    <w:left w:val="nil"/>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rPr>
                  </w:pPr>
                </w:p>
              </w:tc>
              <w:tc>
                <w:tcPr>
                  <w:tcW w:w="59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w:t>
                  </w:r>
                  <w:r>
                    <w:rPr>
                      <w:rFonts w:hint="eastAsia" w:ascii="Times New Roman" w:hAnsi="Times New Roman" w:eastAsia="宋体" w:cs="Times New Roman"/>
                      <w:color w:val="000000" w:themeColor="text1"/>
                      <w:szCs w:val="21"/>
                      <w:lang w:val="en-US" w:eastAsia="zh-CN"/>
                    </w:rPr>
                    <w:t>264</w:t>
                  </w:r>
                  <w:r>
                    <w:rPr>
                      <w:rFonts w:hint="eastAsia" w:ascii="Times New Roman" w:hAnsi="Times New Roman" w:eastAsia="宋体" w:cs="Times New Roman"/>
                      <w:color w:val="000000" w:themeColor="text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评价等级</w:t>
                  </w:r>
                </w:p>
              </w:tc>
              <w:tc>
                <w:tcPr>
                  <w:tcW w:w="5997" w:type="dxa"/>
                  <w:gridSpan w:val="2"/>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三级</w:t>
                  </w:r>
                </w:p>
              </w:tc>
            </w:tr>
          </w:tbl>
          <w:p>
            <w:pPr>
              <w:spacing w:line="276" w:lineRule="auto"/>
              <w:jc w:val="center"/>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表</w:t>
            </w:r>
            <w:r>
              <w:rPr>
                <w:rFonts w:hint="eastAsia" w:ascii="Times New Roman" w:hAnsi="Times New Roman" w:eastAsia="宋体" w:cs="Times New Roman"/>
                <w:b/>
                <w:bCs/>
                <w:color w:val="000000" w:themeColor="text1"/>
                <w:sz w:val="24"/>
                <w:szCs w:val="24"/>
                <w:lang w:val="en-US" w:eastAsia="zh-CN"/>
              </w:rPr>
              <w:t xml:space="preserve">31  </w:t>
            </w:r>
            <w:r>
              <w:rPr>
                <w:rFonts w:hint="eastAsia" w:ascii="Times New Roman" w:hAnsi="Times New Roman" w:eastAsia="宋体" w:cs="Times New Roman"/>
                <w:b/>
                <w:bCs/>
                <w:color w:val="000000" w:themeColor="text1"/>
                <w:sz w:val="24"/>
                <w:szCs w:val="24"/>
              </w:rPr>
              <w:t>主要污染源估算模型计算结果表</w:t>
            </w:r>
          </w:p>
          <w:tbl>
            <w:tblPr>
              <w:tblStyle w:val="41"/>
              <w:tblW w:w="87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551"/>
              <w:gridCol w:w="24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vMerge w:val="restart"/>
                  <w:tcBorders>
                    <w:top w:val="single" w:color="auto" w:sz="12" w:space="0"/>
                    <w:left w:val="nil"/>
                    <w:bottom w:val="single" w:color="auto" w:sz="4" w:space="0"/>
                    <w:right w:val="single" w:color="auto" w:sz="4" w:space="0"/>
                  </w:tcBorders>
                  <w:vAlign w:val="center"/>
                </w:tcPr>
                <w:p>
                  <w:pPr>
                    <w:jc w:val="center"/>
                    <w:textAlignment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下风向距离/m</w:t>
                  </w:r>
                </w:p>
              </w:tc>
              <w:tc>
                <w:tcPr>
                  <w:tcW w:w="5997"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Times New Roman" w:hAnsi="Times New Roman" w:eastAsia="宋体" w:cs="Times New Roman"/>
                      <w:b/>
                      <w:color w:val="000000" w:themeColor="text1"/>
                      <w:kern w:val="0"/>
                      <w:szCs w:val="21"/>
                      <w:lang w:eastAsia="zh-CN"/>
                    </w:rPr>
                  </w:pPr>
                  <w:r>
                    <w:rPr>
                      <w:rFonts w:hint="eastAsia" w:ascii="Times New Roman" w:hAnsi="Times New Roman" w:eastAsia="宋体" w:cs="Times New Roman"/>
                      <w:b/>
                      <w:color w:val="000000" w:themeColor="text1"/>
                      <w:kern w:val="0"/>
                      <w:szCs w:val="21"/>
                      <w:lang w:val="en-US" w:eastAsia="zh-CN"/>
                    </w:rPr>
                    <w:t>2</w:t>
                  </w:r>
                  <w:r>
                    <w:rPr>
                      <w:rFonts w:ascii="Times New Roman" w:hAnsi="Times New Roman" w:eastAsia="宋体" w:cs="Times New Roman"/>
                      <w:b/>
                      <w:color w:val="000000" w:themeColor="text1"/>
                      <w:kern w:val="0"/>
                      <w:szCs w:val="21"/>
                    </w:rPr>
                    <w:t xml:space="preserve">#排气筒  </w:t>
                  </w:r>
                  <w:r>
                    <w:rPr>
                      <w:rFonts w:hint="eastAsia" w:ascii="Times New Roman" w:hAnsi="Times New Roman" w:eastAsia="宋体" w:cs="Times New Roman"/>
                      <w:b/>
                      <w:color w:val="000000" w:themeColor="text1"/>
                      <w:kern w:val="0"/>
                      <w:szCs w:val="21"/>
                      <w:lang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740" w:type="dxa"/>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eastAsia="宋体" w:cs="Times New Roman"/>
                      <w:b/>
                      <w:color w:val="000000" w:themeColor="text1"/>
                      <w:szCs w:val="21"/>
                    </w:rPr>
                  </w:pPr>
                </w:p>
              </w:tc>
              <w:tc>
                <w:tcPr>
                  <w:tcW w:w="3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预测浓度/</w:t>
                  </w:r>
                </w:p>
                <w:p>
                  <w:pPr>
                    <w:pStyle w:val="40"/>
                    <w:ind w:left="0" w:leftChars="0" w:firstLine="0" w:firstLineChars="0"/>
                    <w:jc w:val="center"/>
                    <w:rPr>
                      <w:rFonts w:ascii="Times New Roman" w:hAnsi="Times New Roman" w:eastAsia="宋体"/>
                      <w:b/>
                      <w:color w:val="000000" w:themeColor="text1"/>
                      <w:szCs w:val="21"/>
                    </w:rPr>
                  </w:pPr>
                  <w:r>
                    <w:rPr>
                      <w:rFonts w:ascii="Times New Roman" w:hAnsi="Times New Roman" w:eastAsia="宋体"/>
                      <w:b/>
                      <w:color w:val="000000" w:themeColor="text1"/>
                      <w:kern w:val="0"/>
                      <w:szCs w:val="21"/>
                    </w:rPr>
                    <w:t>（mg /m</w:t>
                  </w:r>
                  <w:r>
                    <w:rPr>
                      <w:rFonts w:ascii="Times New Roman" w:hAnsi="Times New Roman" w:eastAsia="宋体"/>
                      <w:b/>
                      <w:color w:val="000000" w:themeColor="text1"/>
                      <w:kern w:val="0"/>
                      <w:szCs w:val="21"/>
                      <w:vertAlign w:val="superscript"/>
                    </w:rPr>
                    <w:t>3</w:t>
                  </w:r>
                  <w:r>
                    <w:rPr>
                      <w:rFonts w:ascii="Times New Roman" w:hAnsi="Times New Roman" w:eastAsia="宋体"/>
                      <w:b/>
                      <w:color w:val="000000" w:themeColor="text1"/>
                      <w:kern w:val="0"/>
                      <w:szCs w:val="21"/>
                    </w:rPr>
                    <w:t>）</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占标率/</w:t>
                  </w:r>
                </w:p>
                <w:p>
                  <w:pPr>
                    <w:autoSpaceDE w:val="0"/>
                    <w:autoSpaceDN w:val="0"/>
                    <w:adjustRightInd w:val="0"/>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0.0004385</w:t>
                  </w:r>
                </w:p>
              </w:tc>
              <w:tc>
                <w:tcPr>
                  <w:tcW w:w="244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0.0005274</w:t>
                  </w:r>
                </w:p>
              </w:tc>
              <w:tc>
                <w:tcPr>
                  <w:tcW w:w="244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264</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0.000569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0.0005555</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0.0004702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0.0005024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0.0005305</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0.0005201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0.0004917</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0.0004641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0.0004702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0.0004638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0.0004522</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0.0004375</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0.0004211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0.000404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0.0003868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1700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0.0003698</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1800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0.0003534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0.0003376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0.0003226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2100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0.0003084</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0.0002951</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2300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0.0002826</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2400</w:t>
                  </w:r>
                </w:p>
              </w:tc>
              <w:tc>
                <w:tcPr>
                  <w:tcW w:w="35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0.0002709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4" w:space="0"/>
                    <w:right w:val="single" w:color="auto" w:sz="4" w:space="0"/>
                  </w:tcBorders>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2500</w:t>
                  </w:r>
                </w:p>
              </w:tc>
              <w:tc>
                <w:tcPr>
                  <w:tcW w:w="3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0.0002599</w:t>
                  </w:r>
                </w:p>
              </w:tc>
              <w:tc>
                <w:tcPr>
                  <w:tcW w:w="244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vMerge w:val="restart"/>
                  <w:tcBorders>
                    <w:top w:val="single" w:color="auto" w:sz="4" w:space="0"/>
                    <w:left w:val="nil"/>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下风向最大浓度</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占标率</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/距离</w:t>
                  </w:r>
                </w:p>
              </w:tc>
              <w:tc>
                <w:tcPr>
                  <w:tcW w:w="35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0.000569</w:t>
                  </w:r>
                </w:p>
              </w:tc>
              <w:tc>
                <w:tcPr>
                  <w:tcW w:w="24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40" w:type="dxa"/>
                  <w:vMerge w:val="continue"/>
                  <w:tcBorders>
                    <w:left w:val="nil"/>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rPr>
                  </w:pPr>
                </w:p>
              </w:tc>
              <w:tc>
                <w:tcPr>
                  <w:tcW w:w="59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w:t>
                  </w:r>
                  <w:r>
                    <w:rPr>
                      <w:rFonts w:hint="eastAsia" w:ascii="Times New Roman" w:hAnsi="Times New Roman" w:eastAsia="宋体" w:cs="Times New Roman"/>
                      <w:color w:val="000000" w:themeColor="text1"/>
                      <w:szCs w:val="21"/>
                      <w:lang w:val="en-US" w:eastAsia="zh-CN"/>
                    </w:rPr>
                    <w:t>264</w:t>
                  </w:r>
                  <w:r>
                    <w:rPr>
                      <w:rFonts w:hint="eastAsia" w:ascii="Times New Roman" w:hAnsi="Times New Roman" w:eastAsia="宋体" w:cs="Times New Roman"/>
                      <w:color w:val="000000" w:themeColor="text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40"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评价等级</w:t>
                  </w:r>
                </w:p>
              </w:tc>
              <w:tc>
                <w:tcPr>
                  <w:tcW w:w="5997" w:type="dxa"/>
                  <w:gridSpan w:val="2"/>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三级</w:t>
                  </w:r>
                </w:p>
              </w:tc>
            </w:tr>
          </w:tbl>
          <w:p>
            <w:pPr>
              <w:pStyle w:val="112"/>
              <w:snapToGrid w:val="0"/>
              <w:ind w:firstLine="480"/>
              <w:rPr>
                <w:rStyle w:val="110"/>
                <w:rFonts w:hint="default" w:ascii="Times New Roman" w:hAnsi="Times New Roman" w:eastAsia="宋体"/>
              </w:rPr>
            </w:pPr>
            <w:r>
              <w:rPr>
                <w:rFonts w:hint="eastAsia" w:ascii="Times New Roman" w:hAnsi="Times New Roman" w:eastAsia="宋体"/>
              </w:rPr>
              <w:t>由预测结果可知，本项目有组织颗粒物最大占标率分别为</w:t>
            </w:r>
            <w:r>
              <w:rPr>
                <w:rFonts w:hint="eastAsia" w:ascii="Times New Roman" w:hAnsi="Times New Roman" w:eastAsia="宋体"/>
                <w:lang w:val="en-US" w:eastAsia="zh-CN"/>
              </w:rPr>
              <w:t>0.19</w:t>
            </w:r>
            <w:r>
              <w:rPr>
                <w:rFonts w:ascii="Times New Roman" w:hAnsi="Times New Roman" w:eastAsia="宋体"/>
              </w:rPr>
              <w:t>%</w:t>
            </w:r>
            <w:r>
              <w:rPr>
                <w:rFonts w:hint="eastAsia" w:ascii="Times New Roman" w:hAnsi="Times New Roman" w:eastAsia="宋体"/>
              </w:rPr>
              <w:t>，非甲烷总烃最最大占标率分别为</w:t>
            </w:r>
            <w:r>
              <w:rPr>
                <w:rFonts w:hint="eastAsia" w:ascii="Times New Roman" w:hAnsi="Times New Roman" w:eastAsia="宋体"/>
                <w:lang w:val="en-US" w:eastAsia="zh-CN"/>
              </w:rPr>
              <w:t>0.13</w:t>
            </w:r>
            <w:r>
              <w:rPr>
                <w:rFonts w:ascii="Times New Roman" w:hAnsi="Times New Roman" w:eastAsia="宋体"/>
              </w:rPr>
              <w:t>%</w:t>
            </w:r>
            <w:r>
              <w:rPr>
                <w:rFonts w:hint="eastAsia" w:ascii="Times New Roman" w:hAnsi="Times New Roman" w:eastAsia="宋体"/>
              </w:rPr>
              <w:t>，根据《环境影响评价技术导则</w:t>
            </w:r>
            <w:r>
              <w:rPr>
                <w:rFonts w:ascii="Times New Roman" w:hAnsi="Times New Roman" w:eastAsia="宋体"/>
              </w:rPr>
              <w:t>—</w:t>
            </w:r>
            <w:r>
              <w:rPr>
                <w:rFonts w:hint="eastAsia" w:ascii="Times New Roman" w:hAnsi="Times New Roman" w:eastAsia="宋体"/>
              </w:rPr>
              <w:t>大气环境》（</w:t>
            </w:r>
            <w:r>
              <w:rPr>
                <w:rFonts w:ascii="Times New Roman" w:hAnsi="Times New Roman" w:eastAsia="宋体"/>
              </w:rPr>
              <w:t>HJ2.2-2018</w:t>
            </w:r>
            <w:r>
              <w:rPr>
                <w:rFonts w:hint="eastAsia" w:ascii="Times New Roman" w:hAnsi="Times New Roman" w:eastAsia="宋体"/>
              </w:rPr>
              <w:t>）评价工作等级判据，最大占标率为最大值为</w:t>
            </w:r>
            <w:r>
              <w:rPr>
                <w:rFonts w:ascii="Times New Roman" w:hAnsi="Times New Roman" w:eastAsia="宋体"/>
              </w:rPr>
              <w:t>0.</w:t>
            </w:r>
            <w:r>
              <w:rPr>
                <w:rFonts w:hint="eastAsia" w:ascii="Times New Roman" w:hAnsi="Times New Roman" w:eastAsia="宋体"/>
                <w:lang w:val="en-US" w:eastAsia="zh-CN"/>
              </w:rPr>
              <w:t>19</w:t>
            </w:r>
            <w:r>
              <w:rPr>
                <w:rFonts w:ascii="Times New Roman" w:hAnsi="Times New Roman" w:eastAsia="宋体"/>
              </w:rPr>
              <w:t>%</w:t>
            </w:r>
            <w:r>
              <w:rPr>
                <w:rFonts w:hint="eastAsia" w:ascii="Times New Roman" w:hAnsi="Times New Roman" w:eastAsia="宋体"/>
              </w:rPr>
              <w:t>，</w:t>
            </w:r>
            <w:r>
              <w:rPr>
                <w:rStyle w:val="110"/>
                <w:rFonts w:hint="default" w:ascii="Times New Roman" w:hAnsi="Times New Roman" w:eastAsia="宋体"/>
              </w:rPr>
              <w:t>占标率＜1%，因此判定该项目评价工作等级为三级评价。三级评价项目不进行进一步预测与评价。</w:t>
            </w:r>
          </w:p>
          <w:p>
            <w:pPr>
              <w:pStyle w:val="112"/>
              <w:snapToGrid w:val="0"/>
              <w:ind w:firstLine="480"/>
              <w:jc w:val="center"/>
              <w:rPr>
                <w:rFonts w:ascii="Times New Roman" w:hAnsi="Times New Roman" w:eastAsia="宋体"/>
              </w:rPr>
            </w:pPr>
            <w:r>
              <w:rPr>
                <w:rFonts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2</w:t>
            </w:r>
            <w:r>
              <w:rPr>
                <w:rFonts w:hint="eastAsia" w:ascii="Times New Roman" w:hAnsi="Times New Roman" w:eastAsia="宋体"/>
                <w:b/>
                <w:bCs/>
                <w:color w:val="000000" w:themeColor="text1"/>
                <w:lang w:val="en-US" w:eastAsia="zh-CN"/>
              </w:rPr>
              <w:t xml:space="preserve"> </w:t>
            </w:r>
            <w:r>
              <w:rPr>
                <w:rFonts w:ascii="Times New Roman" w:hAnsi="Times New Roman" w:eastAsia="宋体"/>
                <w:b/>
                <w:bCs/>
                <w:color w:val="000000" w:themeColor="text1"/>
              </w:rPr>
              <w:t xml:space="preserve"> 主要污染源估算模型计算结果表</w:t>
            </w:r>
          </w:p>
          <w:tbl>
            <w:tblPr>
              <w:tblStyle w:val="41"/>
              <w:tblW w:w="86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460"/>
              <w:gridCol w:w="2145"/>
              <w:gridCol w:w="3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gridSpan w:val="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5239" w:type="dxa"/>
                  <w:gridSpan w:val="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460"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距离（m）</w:t>
                  </w:r>
                </w:p>
              </w:tc>
              <w:tc>
                <w:tcPr>
                  <w:tcW w:w="214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309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0.008376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183</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0.009011</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4</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0.008939</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5</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0.007156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6</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400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0.005324</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7</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500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0.004023</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8</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600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0.003126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9</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0.0025</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10</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800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0.002064</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11</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900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0.00174</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12</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1000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0.00149</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13</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1100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0.001298</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14</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1200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0.001143</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15</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1300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0.001016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16</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1400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0.0009109</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1500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0.0008229</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18</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1600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0.0007475</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19</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1700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0.0006826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20</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1800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0.0006266</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21</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1900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0.0005779</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22</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2000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0.0005354</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23</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2100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0.0004994</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24</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2200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0.0004677</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25</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2300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0.0004392</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26</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2400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0.0004135</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27</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2500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0.0003901</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最大浓度/最大占标率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/距离</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0.009011</w:t>
                  </w:r>
                </w:p>
              </w:tc>
              <w:tc>
                <w:tcPr>
                  <w:tcW w:w="30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457" w:type="dxa"/>
                  <w:gridSpan w:val="2"/>
                  <w:vMerge w:val="continue"/>
                  <w:vAlign w:val="center"/>
                </w:tcPr>
                <w:p>
                  <w:pPr>
                    <w:spacing w:line="360" w:lineRule="auto"/>
                    <w:jc w:val="center"/>
                    <w:rPr>
                      <w:rFonts w:ascii="Times New Roman" w:hAnsi="Times New Roman" w:eastAsia="宋体" w:cs="Times New Roman"/>
                      <w:szCs w:val="21"/>
                    </w:rPr>
                  </w:pPr>
                </w:p>
              </w:tc>
              <w:tc>
                <w:tcPr>
                  <w:tcW w:w="5239" w:type="dxa"/>
                  <w:gridSpan w:val="2"/>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183</w:t>
                  </w:r>
                </w:p>
              </w:tc>
            </w:tr>
          </w:tbl>
          <w:p>
            <w:pPr>
              <w:pStyle w:val="112"/>
              <w:snapToGrid w:val="0"/>
              <w:ind w:firstLine="480"/>
              <w:jc w:val="center"/>
              <w:rPr>
                <w:rFonts w:ascii="Times New Roman" w:hAnsi="Times New Roman" w:eastAsia="宋体"/>
              </w:rPr>
            </w:pPr>
            <w:r>
              <w:rPr>
                <w:rFonts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3</w:t>
            </w:r>
            <w:r>
              <w:rPr>
                <w:rFonts w:hint="eastAsia" w:ascii="Times New Roman" w:hAnsi="Times New Roman" w:eastAsia="宋体"/>
                <w:b/>
                <w:bCs/>
                <w:color w:val="000000" w:themeColor="text1"/>
                <w:lang w:val="en-US" w:eastAsia="zh-CN"/>
              </w:rPr>
              <w:t xml:space="preserve"> </w:t>
            </w:r>
            <w:r>
              <w:rPr>
                <w:rFonts w:ascii="Times New Roman" w:hAnsi="Times New Roman" w:eastAsia="宋体"/>
                <w:b/>
                <w:bCs/>
                <w:color w:val="000000" w:themeColor="text1"/>
              </w:rPr>
              <w:t xml:space="preserve"> 主要污染源估算模型计算结果表</w:t>
            </w:r>
          </w:p>
          <w:tbl>
            <w:tblPr>
              <w:tblStyle w:val="41"/>
              <w:tblW w:w="86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1989"/>
              <w:gridCol w:w="2140"/>
              <w:gridCol w:w="1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gridSpan w:val="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3212" w:type="dxa"/>
                  <w:gridSpan w:val="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序号</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距离（m）</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0.003865</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92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0.009861</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4</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0.009759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5</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0.009759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6</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0.008613</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7</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300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0.005832</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8</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400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0.004032</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9</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500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0.002933</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10</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600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0.002229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11</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0.001757</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12</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800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0.001438</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13</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900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0.001204</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14</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1000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0.001026</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15</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1100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0.0008916</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16</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1200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0.0007829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1300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0.0006943</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18</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1400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0.0006211</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19</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1500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0.0005598</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20</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1600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0.0005079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21</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1700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0.0004635</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22</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1800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0.0004252</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23</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1900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0.0003919</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24</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2000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0.0003627</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25</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2100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0.0003382</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26</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2200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0.0003165</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27</w:t>
                  </w:r>
                </w:p>
              </w:tc>
              <w:tc>
                <w:tcPr>
                  <w:tcW w:w="1989"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2300</w:t>
                  </w:r>
                </w:p>
              </w:tc>
              <w:tc>
                <w:tcPr>
                  <w:tcW w:w="2140"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0.000297</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w:t>
                  </w:r>
                </w:p>
              </w:tc>
              <w:tc>
                <w:tcPr>
                  <w:tcW w:w="1989"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2400</w:t>
                  </w:r>
                </w:p>
              </w:tc>
              <w:tc>
                <w:tcPr>
                  <w:tcW w:w="2140"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0.0002795</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1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最大浓度/最大占标率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/距离</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0.009861</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1"/>
                    </w:rPr>
                  </w:pPr>
                </w:p>
              </w:tc>
              <w:tc>
                <w:tcPr>
                  <w:tcW w:w="321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w:t>
                  </w:r>
                </w:p>
              </w:tc>
            </w:tr>
          </w:tbl>
          <w:p>
            <w:pPr>
              <w:pStyle w:val="353"/>
              <w:keepNext w:val="0"/>
              <w:keepLines w:val="0"/>
              <w:pageBreakBefore w:val="0"/>
              <w:widowControl/>
              <w:kinsoku/>
              <w:wordWrap/>
              <w:overflowPunct/>
              <w:topLinePunct w:val="0"/>
              <w:autoSpaceDE/>
              <w:autoSpaceDN/>
              <w:bidi w:val="0"/>
              <w:adjustRightInd w:val="0"/>
              <w:snapToGrid w:val="0"/>
              <w:spacing w:before="0" w:line="360" w:lineRule="auto"/>
              <w:ind w:firstLine="470" w:firstLineChars="196"/>
              <w:textAlignment w:val="auto"/>
              <w:rPr>
                <w:rFonts w:hint="eastAsia" w:ascii="Times New Roman" w:hAnsi="Times New Roman" w:eastAsia="宋体" w:cs="Times New Roman"/>
              </w:rPr>
            </w:pPr>
            <w:r>
              <w:rPr>
                <w:rFonts w:hint="eastAsia" w:ascii="Times New Roman" w:hAnsi="Times New Roman" w:eastAsia="宋体" w:cs="Times New Roman"/>
              </w:rPr>
              <w:t>由上表可知，项目无组织颗粒物最大占标率为</w:t>
            </w:r>
            <w:r>
              <w:rPr>
                <w:rFonts w:hint="eastAsia" w:ascii="Times New Roman" w:hAnsi="Times New Roman" w:eastAsia="宋体" w:cs="Times New Roman"/>
                <w:lang w:val="en-US" w:eastAsia="zh-CN"/>
              </w:rPr>
              <w:t>2.00</w:t>
            </w:r>
            <w:r>
              <w:rPr>
                <w:rFonts w:hint="eastAsia" w:ascii="Times New Roman" w:hAnsi="Times New Roman" w:eastAsia="宋体" w:cs="Times New Roman"/>
              </w:rPr>
              <w:t>%，</w:t>
            </w:r>
            <w:r>
              <w:rPr>
                <w:rFonts w:hint="default" w:ascii="Times New Roman" w:hAnsi="Times New Roman" w:eastAsia="宋体" w:cs="Times New Roman"/>
              </w:rPr>
              <w:t>占标率</w:t>
            </w:r>
            <w:r>
              <w:rPr>
                <w:rFonts w:hint="eastAsia" w:ascii="Times New Roman" w:hAnsi="Times New Roman" w:eastAsia="宋体" w:cs="Times New Roman"/>
                <w:lang w:val="en-US" w:eastAsia="zh-CN"/>
              </w:rPr>
              <w:t>1%&lt;</w:t>
            </w:r>
            <w:r>
              <w:rPr>
                <w:rFonts w:hint="default" w:ascii="Times New Roman" w:hAnsi="Times New Roman" w:eastAsia="宋体" w:cs="Times New Roman"/>
              </w:rPr>
              <w:t>占标率＜1</w:t>
            </w:r>
            <w:r>
              <w:rPr>
                <w:rFonts w:hint="eastAsia" w:ascii="Times New Roman" w:hAnsi="Times New Roman" w:eastAsia="宋体" w:cs="Times New Roman"/>
                <w:lang w:val="en-US" w:eastAsia="zh-CN"/>
              </w:rPr>
              <w:t>0</w:t>
            </w:r>
            <w:r>
              <w:rPr>
                <w:rFonts w:hint="default" w:ascii="Times New Roman" w:hAnsi="Times New Roman" w:eastAsia="宋体" w:cs="Times New Roman"/>
              </w:rPr>
              <w:t>%，</w:t>
            </w:r>
            <w:r>
              <w:rPr>
                <w:rFonts w:hint="eastAsia" w:ascii="Times New Roman" w:hAnsi="Times New Roman" w:eastAsia="宋体" w:cs="Times New Roman"/>
              </w:rPr>
              <w:t>非甲烷总烃最大占标率为</w:t>
            </w:r>
            <w:r>
              <w:rPr>
                <w:rFonts w:hint="eastAsia" w:ascii="Times New Roman" w:hAnsi="Times New Roman" w:eastAsia="宋体" w:cs="Times New Roman"/>
                <w:lang w:val="en-US" w:eastAsia="zh-CN"/>
              </w:rPr>
              <w:t>2.19</w:t>
            </w:r>
            <w:r>
              <w:rPr>
                <w:rFonts w:hint="eastAsia" w:ascii="Times New Roman" w:hAnsi="Times New Roman" w:eastAsia="宋体" w:cs="Times New Roman"/>
              </w:rPr>
              <w:t>%，</w:t>
            </w:r>
            <w:r>
              <w:rPr>
                <w:rFonts w:hint="default" w:ascii="Times New Roman" w:hAnsi="Times New Roman" w:eastAsia="宋体" w:cs="Times New Roman"/>
              </w:rPr>
              <w:t>占标率</w:t>
            </w:r>
            <w:r>
              <w:rPr>
                <w:rFonts w:hint="eastAsia" w:ascii="Times New Roman" w:hAnsi="Times New Roman" w:eastAsia="宋体" w:cs="Times New Roman"/>
                <w:lang w:val="en-US" w:eastAsia="zh-CN"/>
              </w:rPr>
              <w:t>1%&lt;</w:t>
            </w:r>
            <w:r>
              <w:rPr>
                <w:rFonts w:hint="default" w:ascii="Times New Roman" w:hAnsi="Times New Roman" w:eastAsia="宋体" w:cs="Times New Roman"/>
              </w:rPr>
              <w:t>占标率＜1</w:t>
            </w:r>
            <w:r>
              <w:rPr>
                <w:rFonts w:hint="eastAsia" w:ascii="Times New Roman" w:hAnsi="Times New Roman" w:eastAsia="宋体" w:cs="Times New Roman"/>
                <w:lang w:val="en-US" w:eastAsia="zh-CN"/>
              </w:rPr>
              <w:t>0</w:t>
            </w:r>
            <w:r>
              <w:rPr>
                <w:rFonts w:hint="default" w:ascii="Times New Roman" w:hAnsi="Times New Roman" w:eastAsia="宋体" w:cs="Times New Roman"/>
              </w:rPr>
              <w:t>%</w:t>
            </w:r>
            <w:r>
              <w:rPr>
                <w:rFonts w:hint="eastAsia" w:ascii="Times New Roman" w:hAnsi="Times New Roman" w:eastAsia="宋体" w:cs="Times New Roman"/>
                <w:lang w:eastAsia="zh-CN"/>
              </w:rPr>
              <w:t>，</w:t>
            </w:r>
            <w:r>
              <w:rPr>
                <w:rFonts w:hint="default" w:ascii="Times New Roman" w:hAnsi="Times New Roman" w:eastAsia="宋体" w:cs="Times New Roman"/>
              </w:rPr>
              <w:t>因此判定该项目评价工作等级为</w:t>
            </w:r>
            <w:r>
              <w:rPr>
                <w:rFonts w:hint="eastAsia" w:ascii="Times New Roman" w:hAnsi="Times New Roman" w:eastAsia="宋体" w:cs="Times New Roman"/>
                <w:lang w:eastAsia="zh-CN"/>
              </w:rPr>
              <w:t>二</w:t>
            </w:r>
            <w:r>
              <w:rPr>
                <w:rFonts w:hint="default" w:ascii="Times New Roman" w:hAnsi="Times New Roman" w:eastAsia="宋体" w:cs="Times New Roman"/>
              </w:rPr>
              <w:t>级评价。</w:t>
            </w:r>
            <w:r>
              <w:rPr>
                <w:rFonts w:hint="eastAsia" w:ascii="Times New Roman" w:hAnsi="Times New Roman" w:eastAsia="宋体" w:cs="Times New Roman"/>
              </w:rPr>
              <w:t>根据《环境影响评价技术导则 大气环境》（HJ2.2—2018）中的要求，“二级评价项目大气环境影响评价范围边长取5km”，故本项目评价范围为：以本项目厂址为原点，向E、S、W、N各延伸2.5km，评价区总面积25km</w:t>
            </w:r>
            <w:r>
              <w:rPr>
                <w:rFonts w:hint="eastAsia" w:ascii="Times New Roman" w:hAnsi="Times New Roman" w:eastAsia="宋体" w:cs="Times New Roman"/>
                <w:vertAlign w:val="superscript"/>
              </w:rPr>
              <w:t>2</w:t>
            </w:r>
            <w:r>
              <w:rPr>
                <w:rFonts w:hint="eastAsia" w:ascii="Times New Roman" w:hAnsi="Times New Roman" w:eastAsia="宋体" w:cs="Times New Roman"/>
              </w:rPr>
              <w:t>。</w:t>
            </w:r>
          </w:p>
          <w:p>
            <w:pPr>
              <w:pStyle w:val="353"/>
              <w:keepNext w:val="0"/>
              <w:keepLines w:val="0"/>
              <w:pageBreakBefore w:val="0"/>
              <w:widowControl/>
              <w:kinsoku/>
              <w:wordWrap/>
              <w:overflowPunct/>
              <w:topLinePunct w:val="0"/>
              <w:autoSpaceDE/>
              <w:autoSpaceDN/>
              <w:bidi w:val="0"/>
              <w:adjustRightInd w:val="0"/>
              <w:snapToGrid w:val="0"/>
              <w:spacing w:before="0" w:line="360" w:lineRule="auto"/>
              <w:ind w:firstLine="470" w:firstLineChars="196"/>
              <w:textAlignment w:val="auto"/>
              <w:rPr>
                <w:rFonts w:ascii="Times New Roman" w:hAnsi="Times New Roman" w:eastAsia="宋体"/>
              </w:rPr>
            </w:pPr>
            <w:r>
              <w:rPr>
                <w:rFonts w:hint="eastAsia" w:ascii="Times New Roman" w:hAnsi="Times New Roman" w:eastAsia="宋体" w:cs="Times New Roman"/>
              </w:rPr>
              <w:t>项目无组织颗粒物、非甲烷总烃排放最大落地点浓度满足《大气污染物综合排放标准》（GB16297-1996）表2和同时也满足《工业企业</w:t>
            </w:r>
            <w:r>
              <w:rPr>
                <w:rFonts w:hint="eastAsia" w:ascii="Times New Roman" w:hAnsi="Times New Roman" w:eastAsia="宋体"/>
              </w:rPr>
              <w:t>挥发性有机物排放控制标准》（ DB12524-2014）表2无组织排放监控浓度限值周界外浓度最高点标准限值要求（颗粒物</w:t>
            </w:r>
            <w:r>
              <w:rPr>
                <w:rFonts w:ascii="Times New Roman" w:hAnsi="Times New Roman" w:eastAsia="宋体"/>
              </w:rPr>
              <w:t>≤1.0 mg/m</w:t>
            </w:r>
            <w:r>
              <w:rPr>
                <w:rFonts w:ascii="Times New Roman" w:hAnsi="Times New Roman" w:eastAsia="宋体"/>
                <w:vertAlign w:val="superscript"/>
              </w:rPr>
              <w:t>3</w:t>
            </w:r>
            <w:r>
              <w:rPr>
                <w:rFonts w:hint="eastAsia" w:ascii="Times New Roman" w:hAnsi="Times New Roman" w:eastAsia="宋体"/>
              </w:rPr>
              <w:t>、非甲烷总烃≤2.0 mg/m</w:t>
            </w:r>
            <w:r>
              <w:rPr>
                <w:rFonts w:hint="eastAsia" w:ascii="Times New Roman" w:hAnsi="Times New Roman" w:eastAsia="宋体"/>
                <w:vertAlign w:val="superscript"/>
              </w:rPr>
              <w:t>3</w:t>
            </w:r>
            <w:r>
              <w:rPr>
                <w:rFonts w:hint="eastAsia" w:ascii="Times New Roman" w:hAnsi="Times New Roman" w:eastAsia="宋体"/>
              </w:rPr>
              <w:t>）。敏感点无组织排放浓度可以满足《环境空气质量标准》（</w:t>
            </w:r>
            <w:r>
              <w:rPr>
                <w:rFonts w:ascii="Times New Roman" w:hAnsi="Times New Roman" w:eastAsia="宋体"/>
              </w:rPr>
              <w:t>GB3095-2012</w:t>
            </w:r>
            <w:r>
              <w:rPr>
                <w:rFonts w:hint="eastAsia" w:ascii="Times New Roman" w:hAnsi="Times New Roman" w:eastAsia="宋体"/>
              </w:rPr>
              <w:t>）二级标准要求。项目废气无组织排放对敏感点的影响较小。</w:t>
            </w:r>
          </w:p>
          <w:p>
            <w:pPr>
              <w:pStyle w:val="112"/>
              <w:snapToGrid w:val="0"/>
              <w:ind w:firstLine="480"/>
              <w:rPr>
                <w:rFonts w:ascii="Times New Roman" w:hAnsi="Times New Roman" w:eastAsia="宋体"/>
                <w:szCs w:val="22"/>
              </w:rPr>
            </w:pPr>
            <w:r>
              <w:rPr>
                <w:rFonts w:ascii="Times New Roman" w:hAnsi="Times New Roman" w:eastAsia="宋体"/>
                <w:szCs w:val="22"/>
              </w:rPr>
              <w:t>项目无组织废气厂界排放情况见下表</w:t>
            </w:r>
            <w:r>
              <w:rPr>
                <w:rFonts w:hint="eastAsia"/>
                <w:szCs w:val="22"/>
                <w:lang w:val="en-US" w:eastAsia="zh-CN"/>
              </w:rPr>
              <w:t>34</w:t>
            </w:r>
            <w:r>
              <w:rPr>
                <w:rFonts w:ascii="Times New Roman" w:hAnsi="Times New Roman" w:eastAsia="宋体"/>
                <w:szCs w:val="22"/>
              </w:rPr>
              <w:t>。</w:t>
            </w:r>
          </w:p>
          <w:p>
            <w:pPr>
              <w:pStyle w:val="112"/>
              <w:snapToGrid w:val="0"/>
              <w:ind w:firstLine="480"/>
              <w:jc w:val="center"/>
              <w:rPr>
                <w:rFonts w:ascii="Times New Roman" w:hAnsi="Times New Roman" w:eastAsia="宋体"/>
                <w:b/>
                <w:bCs/>
                <w:color w:val="000000" w:themeColor="text1"/>
              </w:rPr>
            </w:pPr>
          </w:p>
          <w:p>
            <w:pPr>
              <w:pStyle w:val="112"/>
              <w:snapToGrid w:val="0"/>
              <w:ind w:firstLine="480"/>
              <w:jc w:val="center"/>
              <w:rPr>
                <w:rFonts w:ascii="Times New Roman" w:hAnsi="Times New Roman" w:eastAsia="宋体"/>
                <w:b/>
                <w:bCs/>
                <w:color w:val="000000" w:themeColor="text1"/>
              </w:rPr>
            </w:pPr>
          </w:p>
          <w:p>
            <w:pPr>
              <w:pStyle w:val="112"/>
              <w:snapToGrid w:val="0"/>
              <w:ind w:firstLine="480"/>
              <w:jc w:val="center"/>
              <w:rPr>
                <w:rFonts w:ascii="Times New Roman" w:hAnsi="Times New Roman" w:eastAsia="宋体"/>
                <w:b/>
                <w:bCs/>
                <w:color w:val="000000" w:themeColor="text1"/>
              </w:rPr>
            </w:pPr>
            <w:r>
              <w:rPr>
                <w:rFonts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4</w:t>
            </w:r>
            <w:r>
              <w:rPr>
                <w:rFonts w:ascii="Times New Roman" w:hAnsi="Times New Roman" w:eastAsia="宋体"/>
                <w:b/>
                <w:bCs/>
                <w:color w:val="000000" w:themeColor="text1"/>
              </w:rPr>
              <w:t xml:space="preserve">  无组织排放</w:t>
            </w:r>
            <w:r>
              <w:rPr>
                <w:rFonts w:hint="eastAsia" w:ascii="Times New Roman" w:hAnsi="Times New Roman" w:eastAsia="宋体"/>
                <w:b/>
                <w:bCs/>
                <w:color w:val="000000" w:themeColor="text1"/>
              </w:rPr>
              <w:t>废气</w:t>
            </w:r>
            <w:r>
              <w:rPr>
                <w:rFonts w:ascii="Times New Roman" w:hAnsi="Times New Roman" w:eastAsia="宋体"/>
                <w:b/>
                <w:bCs/>
                <w:color w:val="000000" w:themeColor="text1"/>
              </w:rPr>
              <w:t>厂界浓度预测</w:t>
            </w:r>
          </w:p>
          <w:tbl>
            <w:tblPr>
              <w:tblStyle w:val="41"/>
              <w:tblW w:w="8790"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232"/>
              <w:gridCol w:w="3215"/>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343" w:type="dxa"/>
                  <w:vMerge w:val="restart"/>
                  <w:tcBorders>
                    <w:top w:val="single" w:color="auto" w:sz="12" w:space="0"/>
                    <w:left w:val="nil"/>
                    <w:bottom w:val="single" w:color="auto" w:sz="4" w:space="0"/>
                    <w:right w:val="single" w:color="auto" w:sz="4" w:space="0"/>
                  </w:tcBorders>
                  <w:vAlign w:val="center"/>
                </w:tcPr>
                <w:p>
                  <w:pPr>
                    <w:pStyle w:val="5"/>
                    <w:spacing w:line="520" w:lineRule="exact"/>
                    <w:jc w:val="center"/>
                    <w:rPr>
                      <w:rFonts w:ascii="Times New Roman" w:hAnsi="Times New Roman" w:eastAsia="宋体"/>
                      <w:sz w:val="21"/>
                      <w:szCs w:val="21"/>
                    </w:rPr>
                  </w:pPr>
                  <w:r>
                    <w:rPr>
                      <w:rFonts w:ascii="Times New Roman" w:hAnsi="Times New Roman" w:eastAsia="宋体"/>
                      <w:sz w:val="21"/>
                      <w:szCs w:val="21"/>
                    </w:rPr>
                    <w:t>废气厂界</w:t>
                  </w:r>
                </w:p>
              </w:tc>
              <w:tc>
                <w:tcPr>
                  <w:tcW w:w="5447" w:type="dxa"/>
                  <w:gridSpan w:val="2"/>
                  <w:tcBorders>
                    <w:top w:val="single" w:color="auto" w:sz="12" w:space="0"/>
                    <w:left w:val="single" w:color="auto" w:sz="4" w:space="0"/>
                    <w:bottom w:val="single" w:color="auto" w:sz="4" w:space="0"/>
                    <w:right w:val="nil"/>
                  </w:tcBorders>
                  <w:vAlign w:val="center"/>
                </w:tcPr>
                <w:p>
                  <w:pPr>
                    <w:pStyle w:val="5"/>
                    <w:jc w:val="center"/>
                    <w:rPr>
                      <w:rFonts w:ascii="Times New Roman" w:hAnsi="Times New Roman" w:eastAsia="宋体"/>
                      <w:b/>
                      <w:sz w:val="21"/>
                      <w:szCs w:val="21"/>
                    </w:rPr>
                  </w:pPr>
                  <w:r>
                    <w:rPr>
                      <w:rFonts w:ascii="Times New Roman" w:hAnsi="Times New Roman" w:eastAsia="宋体"/>
                      <w:b/>
                      <w:sz w:val="21"/>
                      <w:szCs w:val="21"/>
                    </w:rPr>
                    <w:t>颗粒物</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343" w:type="dxa"/>
                  <w:vMerge w:val="continue"/>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eastAsia="宋体" w:cs="Times New Roman"/>
                      <w:szCs w:val="21"/>
                    </w:rPr>
                  </w:pPr>
                </w:p>
              </w:tc>
              <w:tc>
                <w:tcPr>
                  <w:tcW w:w="223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eastAsia="宋体"/>
                      <w:sz w:val="21"/>
                      <w:szCs w:val="21"/>
                    </w:rPr>
                  </w:pPr>
                  <w:r>
                    <w:rPr>
                      <w:rFonts w:ascii="Times New Roman" w:hAnsi="Times New Roman" w:eastAsia="宋体"/>
                      <w:sz w:val="21"/>
                      <w:szCs w:val="21"/>
                    </w:rPr>
                    <w:t>浓度mg/m</w:t>
                  </w:r>
                  <w:r>
                    <w:rPr>
                      <w:rFonts w:ascii="Times New Roman" w:hAnsi="Times New Roman" w:eastAsia="宋体"/>
                      <w:sz w:val="21"/>
                      <w:szCs w:val="21"/>
                      <w:vertAlign w:val="superscript"/>
                    </w:rPr>
                    <w:t>3</w:t>
                  </w:r>
                </w:p>
              </w:tc>
              <w:tc>
                <w:tcPr>
                  <w:tcW w:w="3215" w:type="dxa"/>
                  <w:tcBorders>
                    <w:top w:val="single" w:color="auto" w:sz="4" w:space="0"/>
                    <w:left w:val="single" w:color="auto" w:sz="4" w:space="0"/>
                    <w:bottom w:val="single" w:color="auto" w:sz="4" w:space="0"/>
                    <w:right w:val="nil"/>
                  </w:tcBorders>
                  <w:vAlign w:val="center"/>
                </w:tcPr>
                <w:p>
                  <w:pPr>
                    <w:pStyle w:val="5"/>
                    <w:adjustRightInd w:val="0"/>
                    <w:snapToGrid w:val="0"/>
                    <w:jc w:val="center"/>
                    <w:rPr>
                      <w:rFonts w:ascii="Times New Roman" w:hAnsi="Times New Roman" w:eastAsia="宋体"/>
                      <w:sz w:val="21"/>
                      <w:szCs w:val="21"/>
                    </w:rPr>
                  </w:pPr>
                  <w:r>
                    <w:rPr>
                      <w:rFonts w:ascii="Times New Roman" w:hAnsi="Times New Roman" w:eastAsia="宋体"/>
                      <w:sz w:val="21"/>
                      <w:szCs w:val="21"/>
                    </w:rPr>
                    <w:t>占标率%</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北厂界（1m）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0.002923</w:t>
                  </w:r>
                </w:p>
              </w:tc>
              <w:tc>
                <w:tcPr>
                  <w:tcW w:w="3215"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西厂界（</w:t>
                  </w:r>
                  <w:r>
                    <w:rPr>
                      <w:rFonts w:hint="eastAsia" w:ascii="Times New Roman" w:hAnsi="Times New Roman" w:eastAsia="宋体"/>
                      <w:sz w:val="21"/>
                      <w:szCs w:val="21"/>
                      <w:lang w:val="en-US" w:eastAsia="zh-CN"/>
                    </w:rPr>
                    <w:t>1</w:t>
                  </w:r>
                  <w:r>
                    <w:rPr>
                      <w:rFonts w:ascii="Times New Roman" w:hAnsi="Times New Roman" w:eastAsia="宋体"/>
                      <w:sz w:val="21"/>
                      <w:szCs w:val="21"/>
                    </w:rPr>
                    <w:t>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0.002923</w:t>
                  </w:r>
                </w:p>
              </w:tc>
              <w:tc>
                <w:tcPr>
                  <w:tcW w:w="3215"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0.65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东厂界（1m）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0.002923</w:t>
                  </w:r>
                </w:p>
              </w:tc>
              <w:tc>
                <w:tcPr>
                  <w:tcW w:w="3215"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0.65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南厂界（1m）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0.002923</w:t>
                  </w:r>
                </w:p>
              </w:tc>
              <w:tc>
                <w:tcPr>
                  <w:tcW w:w="3215"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0.65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43" w:type="dxa"/>
                  <w:tcBorders>
                    <w:top w:val="single" w:color="auto" w:sz="4" w:space="0"/>
                    <w:left w:val="nil"/>
                    <w:bottom w:val="single" w:color="auto" w:sz="12" w:space="0"/>
                    <w:right w:val="single" w:color="auto" w:sz="4" w:space="0"/>
                  </w:tcBorders>
                  <w:vAlign w:val="center"/>
                </w:tcPr>
                <w:p>
                  <w:pPr>
                    <w:pStyle w:val="5"/>
                    <w:jc w:val="center"/>
                    <w:rPr>
                      <w:rFonts w:ascii="Times New Roman" w:hAnsi="Times New Roman" w:eastAsia="宋体"/>
                      <w:sz w:val="21"/>
                      <w:szCs w:val="21"/>
                    </w:rPr>
                  </w:pPr>
                  <w:r>
                    <w:rPr>
                      <w:rFonts w:hint="eastAsia" w:ascii="Times New Roman" w:hAnsi="Times New Roman" w:eastAsia="宋体"/>
                      <w:sz w:val="21"/>
                      <w:szCs w:val="21"/>
                      <w:lang w:eastAsia="zh-CN"/>
                    </w:rPr>
                    <w:t>冢张村</w:t>
                  </w:r>
                  <w:r>
                    <w:rPr>
                      <w:rFonts w:ascii="Times New Roman" w:hAnsi="Times New Roman" w:eastAsia="宋体"/>
                      <w:sz w:val="21"/>
                      <w:szCs w:val="21"/>
                    </w:rPr>
                    <w:t>居民点（</w:t>
                  </w:r>
                  <w:r>
                    <w:rPr>
                      <w:rFonts w:hint="eastAsia" w:ascii="Times New Roman" w:hAnsi="Times New Roman" w:eastAsia="宋体"/>
                      <w:sz w:val="21"/>
                      <w:szCs w:val="21"/>
                      <w:lang w:val="en-US" w:eastAsia="zh-CN"/>
                    </w:rPr>
                    <w:t>72</w:t>
                  </w:r>
                  <w:r>
                    <w:rPr>
                      <w:rFonts w:ascii="Times New Roman" w:hAnsi="Times New Roman" w:eastAsia="宋体"/>
                      <w:sz w:val="21"/>
                      <w:szCs w:val="21"/>
                    </w:rPr>
                    <w:t>m）</w:t>
                  </w:r>
                </w:p>
              </w:tc>
              <w:tc>
                <w:tcPr>
                  <w:tcW w:w="2232"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rPr>
                    <w:t>0.007267</w:t>
                  </w:r>
                </w:p>
              </w:tc>
              <w:tc>
                <w:tcPr>
                  <w:tcW w:w="3215"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1.61</w:t>
                  </w:r>
                </w:p>
              </w:tc>
            </w:tr>
          </w:tbl>
          <w:p>
            <w:pPr>
              <w:pStyle w:val="112"/>
              <w:snapToGrid w:val="0"/>
              <w:ind w:firstLine="480"/>
              <w:jc w:val="center"/>
              <w:rPr>
                <w:rFonts w:ascii="Times New Roman" w:hAnsi="Times New Roman" w:eastAsia="宋体"/>
                <w:b/>
                <w:bCs/>
                <w:color w:val="000000" w:themeColor="text1"/>
              </w:rPr>
            </w:pPr>
            <w:r>
              <w:rPr>
                <w:rFonts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5</w:t>
            </w:r>
            <w:r>
              <w:rPr>
                <w:rFonts w:ascii="Times New Roman" w:hAnsi="Times New Roman" w:eastAsia="宋体"/>
                <w:b/>
                <w:bCs/>
                <w:color w:val="000000" w:themeColor="text1"/>
              </w:rPr>
              <w:t xml:space="preserve">  无组织排放</w:t>
            </w:r>
            <w:r>
              <w:rPr>
                <w:rFonts w:hint="eastAsia" w:ascii="Times New Roman" w:hAnsi="Times New Roman" w:eastAsia="宋体"/>
                <w:b/>
                <w:bCs/>
                <w:color w:val="000000" w:themeColor="text1"/>
              </w:rPr>
              <w:t>废气</w:t>
            </w:r>
            <w:r>
              <w:rPr>
                <w:rFonts w:ascii="Times New Roman" w:hAnsi="Times New Roman" w:eastAsia="宋体"/>
                <w:b/>
                <w:bCs/>
                <w:color w:val="000000" w:themeColor="text1"/>
              </w:rPr>
              <w:t>厂界浓度预测</w:t>
            </w:r>
          </w:p>
          <w:tbl>
            <w:tblPr>
              <w:tblStyle w:val="41"/>
              <w:tblW w:w="8743"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2232"/>
              <w:gridCol w:w="2162"/>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49" w:type="dxa"/>
                  <w:vMerge w:val="restart"/>
                  <w:tcBorders>
                    <w:top w:val="single" w:color="auto" w:sz="12" w:space="0"/>
                    <w:left w:val="nil"/>
                    <w:bottom w:val="single" w:color="auto" w:sz="4" w:space="0"/>
                    <w:right w:val="single" w:color="auto" w:sz="4" w:space="0"/>
                  </w:tcBorders>
                  <w:vAlign w:val="center"/>
                </w:tcPr>
                <w:p>
                  <w:pPr>
                    <w:pStyle w:val="5"/>
                    <w:spacing w:line="520" w:lineRule="exact"/>
                    <w:jc w:val="center"/>
                    <w:rPr>
                      <w:rFonts w:ascii="Times New Roman" w:hAnsi="Times New Roman" w:eastAsia="宋体"/>
                      <w:sz w:val="21"/>
                      <w:szCs w:val="21"/>
                    </w:rPr>
                  </w:pPr>
                  <w:r>
                    <w:rPr>
                      <w:rFonts w:ascii="Times New Roman" w:hAnsi="Times New Roman" w:eastAsia="宋体"/>
                      <w:sz w:val="21"/>
                      <w:szCs w:val="21"/>
                    </w:rPr>
                    <w:t>废气厂界</w:t>
                  </w:r>
                </w:p>
              </w:tc>
              <w:tc>
                <w:tcPr>
                  <w:tcW w:w="4394" w:type="dxa"/>
                  <w:gridSpan w:val="2"/>
                  <w:tcBorders>
                    <w:top w:val="single" w:color="auto" w:sz="12" w:space="0"/>
                    <w:left w:val="single" w:color="auto" w:sz="4" w:space="0"/>
                    <w:bottom w:val="single" w:color="auto" w:sz="4" w:space="0"/>
                    <w:right w:val="nil"/>
                  </w:tcBorders>
                  <w:vAlign w:val="center"/>
                </w:tcPr>
                <w:p>
                  <w:pPr>
                    <w:pStyle w:val="5"/>
                    <w:jc w:val="center"/>
                    <w:rPr>
                      <w:rFonts w:hint="eastAsia" w:ascii="Times New Roman" w:hAnsi="Times New Roman" w:eastAsia="宋体"/>
                      <w:b/>
                      <w:sz w:val="21"/>
                      <w:szCs w:val="21"/>
                      <w:lang w:eastAsia="zh-CN"/>
                    </w:rPr>
                  </w:pPr>
                  <w:r>
                    <w:rPr>
                      <w:rFonts w:hint="eastAsia" w:ascii="Times New Roman" w:hAnsi="Times New Roman" w:eastAsia="宋体"/>
                      <w:b/>
                      <w:sz w:val="21"/>
                      <w:szCs w:val="21"/>
                      <w:lang w:eastAsia="zh-CN"/>
                    </w:rPr>
                    <w:t>非甲烷总烃</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349" w:type="dxa"/>
                  <w:vMerge w:val="continue"/>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eastAsia="宋体" w:cs="Times New Roman"/>
                      <w:szCs w:val="21"/>
                    </w:rPr>
                  </w:pPr>
                </w:p>
              </w:tc>
              <w:tc>
                <w:tcPr>
                  <w:tcW w:w="223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eastAsia="宋体"/>
                      <w:sz w:val="21"/>
                      <w:szCs w:val="21"/>
                    </w:rPr>
                  </w:pPr>
                  <w:r>
                    <w:rPr>
                      <w:rFonts w:ascii="Times New Roman" w:hAnsi="Times New Roman" w:eastAsia="宋体"/>
                      <w:sz w:val="21"/>
                      <w:szCs w:val="21"/>
                    </w:rPr>
                    <w:t>浓度mg/m</w:t>
                  </w:r>
                  <w:r>
                    <w:rPr>
                      <w:rFonts w:ascii="Times New Roman" w:hAnsi="Times New Roman" w:eastAsia="宋体"/>
                      <w:sz w:val="21"/>
                      <w:szCs w:val="21"/>
                      <w:vertAlign w:val="superscript"/>
                    </w:rPr>
                    <w:t>3</w:t>
                  </w:r>
                </w:p>
              </w:tc>
              <w:tc>
                <w:tcPr>
                  <w:tcW w:w="2162" w:type="dxa"/>
                  <w:tcBorders>
                    <w:top w:val="single" w:color="auto" w:sz="4" w:space="0"/>
                    <w:left w:val="single" w:color="auto" w:sz="4" w:space="0"/>
                    <w:bottom w:val="single" w:color="auto" w:sz="4" w:space="0"/>
                    <w:right w:val="nil"/>
                  </w:tcBorders>
                  <w:vAlign w:val="center"/>
                </w:tcPr>
                <w:p>
                  <w:pPr>
                    <w:pStyle w:val="5"/>
                    <w:adjustRightInd w:val="0"/>
                    <w:snapToGrid w:val="0"/>
                    <w:jc w:val="center"/>
                    <w:rPr>
                      <w:rFonts w:ascii="Times New Roman" w:hAnsi="Times New Roman" w:eastAsia="宋体"/>
                      <w:sz w:val="21"/>
                      <w:szCs w:val="21"/>
                    </w:rPr>
                  </w:pPr>
                  <w:r>
                    <w:rPr>
                      <w:rFonts w:ascii="Times New Roman" w:hAnsi="Times New Roman" w:eastAsia="宋体"/>
                      <w:sz w:val="21"/>
                      <w:szCs w:val="21"/>
                    </w:rPr>
                    <w:t>占标率%</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北厂界（1m）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0.001968</w:t>
                  </w:r>
                </w:p>
              </w:tc>
              <w:tc>
                <w:tcPr>
                  <w:tcW w:w="216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0.44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西厂界（</w:t>
                  </w:r>
                  <w:r>
                    <w:rPr>
                      <w:rFonts w:hint="eastAsia" w:ascii="Times New Roman" w:hAnsi="Times New Roman" w:eastAsia="宋体"/>
                      <w:sz w:val="21"/>
                      <w:szCs w:val="21"/>
                      <w:lang w:val="en-US" w:eastAsia="zh-CN"/>
                    </w:rPr>
                    <w:t>15</w:t>
                  </w:r>
                  <w:r>
                    <w:rPr>
                      <w:rFonts w:ascii="Times New Roman" w:hAnsi="Times New Roman" w:eastAsia="宋体"/>
                      <w:sz w:val="21"/>
                      <w:szCs w:val="21"/>
                    </w:rPr>
                    <w:t>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0.002614</w:t>
                  </w:r>
                </w:p>
              </w:tc>
              <w:tc>
                <w:tcPr>
                  <w:tcW w:w="216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0.58</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东厂界（1m）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0.001968</w:t>
                  </w:r>
                </w:p>
              </w:tc>
              <w:tc>
                <w:tcPr>
                  <w:tcW w:w="2162"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lang w:val="en-US" w:eastAsia="zh-CN"/>
                    </w:rPr>
                    <w:t>0.44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9" w:type="dxa"/>
                  <w:tcBorders>
                    <w:top w:val="single" w:color="auto" w:sz="4" w:space="0"/>
                    <w:left w:val="nil"/>
                    <w:bottom w:val="single" w:color="auto" w:sz="4" w:space="0"/>
                    <w:right w:val="single" w:color="auto" w:sz="4" w:space="0"/>
                  </w:tcBorders>
                  <w:vAlign w:val="center"/>
                </w:tcPr>
                <w:p>
                  <w:pPr>
                    <w:pStyle w:val="5"/>
                    <w:jc w:val="center"/>
                    <w:rPr>
                      <w:rFonts w:ascii="Times New Roman" w:hAnsi="Times New Roman" w:eastAsia="宋体"/>
                      <w:sz w:val="21"/>
                      <w:szCs w:val="21"/>
                    </w:rPr>
                  </w:pPr>
                  <w:r>
                    <w:rPr>
                      <w:rFonts w:ascii="Times New Roman" w:hAnsi="Times New Roman" w:eastAsia="宋体"/>
                      <w:sz w:val="21"/>
                      <w:szCs w:val="21"/>
                    </w:rPr>
                    <w:t>南厂界（</w:t>
                  </w:r>
                  <w:r>
                    <w:rPr>
                      <w:rFonts w:hint="eastAsia" w:ascii="Times New Roman" w:hAnsi="Times New Roman" w:eastAsia="宋体"/>
                      <w:sz w:val="21"/>
                      <w:szCs w:val="21"/>
                      <w:lang w:val="en-US" w:eastAsia="zh-CN"/>
                    </w:rPr>
                    <w:t>57</w:t>
                  </w:r>
                  <w:r>
                    <w:rPr>
                      <w:rFonts w:ascii="Times New Roman" w:hAnsi="Times New Roman" w:eastAsia="宋体"/>
                      <w:sz w:val="21"/>
                      <w:szCs w:val="21"/>
                    </w:rPr>
                    <w:t>m）</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0.004291</w:t>
                  </w:r>
                </w:p>
              </w:tc>
              <w:tc>
                <w:tcPr>
                  <w:tcW w:w="216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0.95</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49" w:type="dxa"/>
                  <w:tcBorders>
                    <w:top w:val="single" w:color="auto" w:sz="4" w:space="0"/>
                    <w:left w:val="nil"/>
                    <w:bottom w:val="single" w:color="auto" w:sz="12" w:space="0"/>
                    <w:right w:val="single" w:color="auto" w:sz="4" w:space="0"/>
                  </w:tcBorders>
                  <w:vAlign w:val="center"/>
                </w:tcPr>
                <w:p>
                  <w:pPr>
                    <w:pStyle w:val="5"/>
                    <w:jc w:val="center"/>
                    <w:rPr>
                      <w:rFonts w:ascii="Times New Roman" w:hAnsi="Times New Roman" w:eastAsia="宋体"/>
                      <w:sz w:val="21"/>
                      <w:szCs w:val="21"/>
                    </w:rPr>
                  </w:pPr>
                  <w:r>
                    <w:rPr>
                      <w:rFonts w:hint="eastAsia" w:ascii="Times New Roman" w:hAnsi="Times New Roman" w:eastAsia="宋体"/>
                      <w:sz w:val="21"/>
                      <w:szCs w:val="21"/>
                      <w:lang w:eastAsia="zh-CN"/>
                    </w:rPr>
                    <w:t>冢张村</w:t>
                  </w:r>
                  <w:r>
                    <w:rPr>
                      <w:rFonts w:ascii="Times New Roman" w:hAnsi="Times New Roman" w:eastAsia="宋体"/>
                      <w:sz w:val="21"/>
                      <w:szCs w:val="21"/>
                    </w:rPr>
                    <w:t>居民点（</w:t>
                  </w:r>
                  <w:r>
                    <w:rPr>
                      <w:rFonts w:hint="eastAsia" w:ascii="Times New Roman" w:hAnsi="Times New Roman" w:eastAsia="宋体"/>
                      <w:sz w:val="21"/>
                      <w:szCs w:val="21"/>
                      <w:lang w:val="en-US" w:eastAsia="zh-CN"/>
                    </w:rPr>
                    <w:t>72</w:t>
                  </w:r>
                  <w:r>
                    <w:rPr>
                      <w:rFonts w:ascii="Times New Roman" w:hAnsi="Times New Roman" w:eastAsia="宋体"/>
                      <w:sz w:val="21"/>
                      <w:szCs w:val="21"/>
                    </w:rPr>
                    <w:t>m）</w:t>
                  </w:r>
                </w:p>
              </w:tc>
              <w:tc>
                <w:tcPr>
                  <w:tcW w:w="2232"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0.004893</w:t>
                  </w:r>
                </w:p>
              </w:tc>
              <w:tc>
                <w:tcPr>
                  <w:tcW w:w="2162"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1.09</w:t>
                  </w:r>
                </w:p>
              </w:tc>
            </w:tr>
          </w:tbl>
          <w:p>
            <w:pPr>
              <w:pStyle w:val="112"/>
              <w:spacing w:beforeLines="50" w:line="360" w:lineRule="auto"/>
              <w:ind w:firstLine="480"/>
              <w:rPr>
                <w:rFonts w:ascii="Times New Roman" w:hAnsi="Times New Roman" w:eastAsia="宋体"/>
                <w:szCs w:val="22"/>
              </w:rPr>
            </w:pPr>
            <w:r>
              <w:rPr>
                <w:rFonts w:ascii="Times New Roman" w:hAnsi="Times New Roman" w:eastAsia="宋体"/>
                <w:szCs w:val="22"/>
              </w:rPr>
              <w:t>项目各厂界颗粒物排放浓度满足《大气污染物综合排放标准》（GB16297-1996）二级标准（颗粒物≤1.0mg/m</w:t>
            </w:r>
            <w:r>
              <w:rPr>
                <w:rFonts w:ascii="Times New Roman" w:hAnsi="Times New Roman" w:eastAsia="宋体"/>
                <w:szCs w:val="22"/>
                <w:vertAlign w:val="superscript"/>
              </w:rPr>
              <w:t>3</w:t>
            </w:r>
            <w:r>
              <w:rPr>
                <w:rFonts w:ascii="Times New Roman" w:hAnsi="Times New Roman" w:eastAsia="宋体"/>
                <w:szCs w:val="22"/>
              </w:rPr>
              <w:t>）要求。</w:t>
            </w:r>
            <w:r>
              <w:rPr>
                <w:rFonts w:hint="eastAsia" w:ascii="Times New Roman" w:hAnsi="Times New Roman" w:eastAsia="宋体"/>
                <w:szCs w:val="22"/>
              </w:rPr>
              <w:t>非甲烷总烃排放浓度满足</w:t>
            </w:r>
            <w:r>
              <w:rPr>
                <w:rFonts w:ascii="Times New Roman" w:hAnsi="Times New Roman" w:eastAsia="宋体"/>
                <w:szCs w:val="22"/>
              </w:rPr>
              <w:t>《工业企业挥发性有机物排放控制标准》（DB12524-2014）</w:t>
            </w:r>
            <w:r>
              <w:rPr>
                <w:rFonts w:hint="eastAsia" w:ascii="Times New Roman" w:hAnsi="Times New Roman" w:eastAsia="宋体"/>
                <w:szCs w:val="22"/>
              </w:rPr>
              <w:t>表2无组织排放监控浓度限值（非甲烷总烃≤2.0 mg/m</w:t>
            </w:r>
            <w:r>
              <w:rPr>
                <w:rFonts w:hint="eastAsia" w:ascii="Times New Roman" w:hAnsi="Times New Roman" w:eastAsia="宋体"/>
                <w:szCs w:val="22"/>
                <w:vertAlign w:val="superscript"/>
              </w:rPr>
              <w:t>3</w:t>
            </w:r>
            <w:r>
              <w:rPr>
                <w:rFonts w:hint="eastAsia" w:ascii="Times New Roman" w:hAnsi="Times New Roman" w:eastAsia="宋体"/>
                <w:szCs w:val="22"/>
              </w:rPr>
              <w:t>），</w:t>
            </w:r>
            <w:r>
              <w:rPr>
                <w:rFonts w:ascii="Times New Roman" w:hAnsi="Times New Roman" w:eastAsia="宋体"/>
                <w:szCs w:val="22"/>
              </w:rPr>
              <w:t>敏感点无组织排放浓度可以满足《环境空气质量标准》（GB3095-2012）二级标准要求。项目废气无组织排放对敏感点的影响较小。</w:t>
            </w:r>
          </w:p>
          <w:p>
            <w:pPr>
              <w:pStyle w:val="353"/>
              <w:keepNext w:val="0"/>
              <w:keepLines w:val="0"/>
              <w:pageBreakBefore w:val="0"/>
              <w:kinsoku/>
              <w:wordWrap/>
              <w:overflowPunct/>
              <w:topLinePunct w:val="0"/>
              <w:autoSpaceDE/>
              <w:autoSpaceDN/>
              <w:bidi w:val="0"/>
              <w:snapToGrid w:val="0"/>
              <w:spacing w:before="0" w:line="360" w:lineRule="auto"/>
              <w:ind w:firstLine="470" w:firstLineChars="196"/>
              <w:textAlignment w:val="auto"/>
              <w:rPr>
                <w:rFonts w:ascii="Times New Roman" w:hAnsi="Times New Roman" w:eastAsia="宋体"/>
                <w:bCs/>
              </w:rPr>
            </w:pPr>
            <w:r>
              <w:rPr>
                <w:rFonts w:ascii="Times New Roman" w:hAnsi="Times New Roman" w:eastAsia="宋体"/>
                <w:bCs/>
              </w:rPr>
              <w:t>综上所述，项目建成后大气污染物对周围大气环境质量和环境敏感点的影响较小，项目建成后，大气污染物对周围环境的影响均可接受。</w:t>
            </w:r>
          </w:p>
          <w:p>
            <w:pPr>
              <w:keepNext w:val="0"/>
              <w:keepLines w:val="0"/>
              <w:pageBreakBefore w:val="0"/>
              <w:widowControl w:val="0"/>
              <w:tabs>
                <w:tab w:val="center" w:pos="4793"/>
              </w:tabs>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3、大气防护距离确定</w:t>
            </w:r>
          </w:p>
          <w:p>
            <w:pPr>
              <w:pStyle w:val="112"/>
              <w:keepNext w:val="0"/>
              <w:keepLines w:val="0"/>
              <w:pageBreakBefore w:val="0"/>
              <w:kinsoku/>
              <w:wordWrap/>
              <w:overflowPunct/>
              <w:topLinePunct w:val="0"/>
              <w:autoSpaceDE/>
              <w:autoSpaceDN/>
              <w:bidi w:val="0"/>
              <w:snapToGrid w:val="0"/>
              <w:ind w:firstLine="480"/>
              <w:textAlignment w:val="auto"/>
              <w:rPr>
                <w:rFonts w:ascii="Times New Roman" w:hAnsi="Times New Roman" w:eastAsia="宋体"/>
                <w:szCs w:val="22"/>
              </w:rPr>
            </w:pPr>
            <w:r>
              <w:rPr>
                <w:rFonts w:hint="eastAsia" w:ascii="Times New Roman" w:hAnsi="Times New Roman" w:eastAsia="宋体"/>
                <w:szCs w:val="22"/>
              </w:rPr>
              <w:t>根据《环境影响评价技术导则—大气环境》（</w:t>
            </w:r>
            <w:r>
              <w:rPr>
                <w:rFonts w:ascii="Times New Roman" w:hAnsi="Times New Roman" w:eastAsia="宋体"/>
                <w:szCs w:val="22"/>
              </w:rPr>
              <w:t>HJ2.2-2018</w:t>
            </w:r>
            <w:r>
              <w:rPr>
                <w:rFonts w:hint="eastAsia" w:ascii="Times New Roman" w:hAnsi="Times New Roman" w:eastAsia="宋体"/>
                <w:szCs w:val="22"/>
              </w:rPr>
              <w:t>）</w:t>
            </w:r>
            <w:r>
              <w:rPr>
                <w:rFonts w:ascii="Times New Roman" w:hAnsi="Times New Roman" w:eastAsia="宋体"/>
                <w:szCs w:val="22"/>
              </w:rPr>
              <w:t>8.7.5</w:t>
            </w:r>
            <w:r>
              <w:rPr>
                <w:rFonts w:hint="eastAsia" w:ascii="Times New Roman" w:hAnsi="Times New Roman" w:eastAsia="宋体"/>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pPr>
              <w:tabs>
                <w:tab w:val="center" w:pos="4793"/>
              </w:tabs>
              <w:spacing w:before="50" w:line="360" w:lineRule="auto"/>
              <w:ind w:firstLine="482" w:firstLineChars="200"/>
              <w:rPr>
                <w:rFonts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4</w:t>
            </w:r>
            <w:r>
              <w:rPr>
                <w:rFonts w:ascii="Times New Roman" w:hAnsi="Times New Roman" w:eastAsia="宋体" w:cs="Times New Roman"/>
                <w:b/>
                <w:sz w:val="24"/>
                <w:szCs w:val="28"/>
              </w:rPr>
              <w:t>、声环境影响分析</w:t>
            </w:r>
          </w:p>
          <w:p>
            <w:pPr>
              <w:pStyle w:val="21"/>
              <w:spacing w:line="336" w:lineRule="auto"/>
              <w:rPr>
                <w:rFonts w:ascii="Times New Roman" w:hAnsi="Times New Roman" w:eastAsia="宋体"/>
                <w:color w:val="000000"/>
                <w:kern w:val="0"/>
                <w:sz w:val="24"/>
              </w:rPr>
            </w:pPr>
            <w:r>
              <w:rPr>
                <w:rFonts w:ascii="Times New Roman" w:hAnsi="Times New Roman" w:eastAsia="宋体"/>
                <w:szCs w:val="28"/>
              </w:rPr>
              <w:t>本项目主要噪声源为</w:t>
            </w:r>
            <w:r>
              <w:rPr>
                <w:rFonts w:ascii="Times New Roman" w:hAnsi="Times New Roman" w:eastAsia="宋体" w:cs="Times New Roman"/>
                <w:sz w:val="24"/>
                <w:szCs w:val="24"/>
              </w:rPr>
              <w:t>精密锯、</w:t>
            </w:r>
            <w:r>
              <w:rPr>
                <w:rFonts w:hint="eastAsia" w:ascii="Times New Roman" w:hAnsi="Times New Roman" w:eastAsia="宋体" w:cs="Times New Roman"/>
                <w:sz w:val="24"/>
                <w:szCs w:val="24"/>
                <w:lang w:eastAsia="zh-CN"/>
              </w:rPr>
              <w:t>开料机</w:t>
            </w:r>
            <w:r>
              <w:rPr>
                <w:rFonts w:ascii="Times New Roman" w:hAnsi="Times New Roman" w:eastAsia="宋体" w:cs="Times New Roman"/>
                <w:sz w:val="24"/>
                <w:szCs w:val="24"/>
              </w:rPr>
              <w:t>、冷压机、</w:t>
            </w:r>
            <w:r>
              <w:rPr>
                <w:rFonts w:hint="eastAsia" w:ascii="Times New Roman" w:hAnsi="Times New Roman" w:eastAsia="宋体" w:cs="Times New Roman"/>
                <w:sz w:val="24"/>
                <w:szCs w:val="24"/>
                <w:lang w:eastAsia="zh-CN"/>
              </w:rPr>
              <w:t>多片锯</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封边机</w:t>
            </w:r>
            <w:r>
              <w:rPr>
                <w:rFonts w:ascii="Times New Roman" w:hAnsi="Times New Roman" w:eastAsia="宋体"/>
                <w:szCs w:val="24"/>
              </w:rPr>
              <w:t>等</w:t>
            </w:r>
            <w:r>
              <w:rPr>
                <w:rFonts w:ascii="Times New Roman" w:hAnsi="Times New Roman" w:eastAsia="宋体"/>
                <w:szCs w:val="28"/>
              </w:rPr>
              <w:t>设备运行噪声，通过类比调查，其噪声源强在70～90dB(A)。经污染防治措施章节所列的各项噪声污染防治措施治理后，噪声可下降20～30dB（A）。</w:t>
            </w:r>
            <w:r>
              <w:rPr>
                <w:rFonts w:ascii="Times New Roman" w:hAnsi="Times New Roman" w:eastAsia="宋体"/>
                <w:color w:val="000000"/>
                <w:kern w:val="0"/>
                <w:sz w:val="24"/>
              </w:rPr>
              <w:t>项目主要噪声源与厂界距离见表</w:t>
            </w:r>
            <w:r>
              <w:rPr>
                <w:rFonts w:hint="eastAsia" w:ascii="Times New Roman" w:hAnsi="Times New Roman" w:eastAsia="宋体"/>
                <w:color w:val="000000"/>
                <w:kern w:val="0"/>
                <w:sz w:val="24"/>
                <w:lang w:val="en-US" w:eastAsia="zh-CN"/>
              </w:rPr>
              <w:t>3</w:t>
            </w:r>
            <w:r>
              <w:rPr>
                <w:rFonts w:hint="eastAsia"/>
                <w:color w:val="000000"/>
                <w:kern w:val="0"/>
                <w:sz w:val="24"/>
                <w:lang w:val="en-US" w:eastAsia="zh-CN"/>
              </w:rPr>
              <w:t>6</w:t>
            </w:r>
            <w:r>
              <w:rPr>
                <w:rFonts w:ascii="Times New Roman" w:hAnsi="Times New Roman" w:eastAsia="宋体"/>
                <w:color w:val="000000"/>
                <w:kern w:val="0"/>
                <w:sz w:val="24"/>
              </w:rPr>
              <w:t>。</w:t>
            </w:r>
          </w:p>
          <w:p>
            <w:pPr>
              <w:pStyle w:val="112"/>
              <w:snapToGrid w:val="0"/>
              <w:ind w:firstLine="480"/>
              <w:jc w:val="center"/>
              <w:rPr>
                <w:rFonts w:ascii="Times New Roman" w:hAnsi="Times New Roman" w:eastAsia="宋体"/>
                <w:b/>
                <w:bCs/>
                <w:color w:val="000000" w:themeColor="text1"/>
              </w:rPr>
            </w:pPr>
            <w:r>
              <w:rPr>
                <w:rFonts w:hint="eastAsia"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6</w:t>
            </w:r>
            <w:r>
              <w:rPr>
                <w:rFonts w:ascii="Times New Roman" w:hAnsi="Times New Roman" w:eastAsia="宋体"/>
                <w:b/>
                <w:bCs/>
                <w:color w:val="000000" w:themeColor="text1"/>
              </w:rPr>
              <w:t xml:space="preserve">  主要噪声源</w:t>
            </w:r>
            <w:r>
              <w:rPr>
                <w:rFonts w:hint="eastAsia" w:ascii="Times New Roman" w:hAnsi="Times New Roman" w:eastAsia="宋体"/>
                <w:b/>
                <w:bCs/>
                <w:color w:val="000000" w:themeColor="text1"/>
              </w:rPr>
              <w:t>与厂界距离</w:t>
            </w:r>
            <w:r>
              <w:rPr>
                <w:rFonts w:ascii="Times New Roman" w:hAnsi="Times New Roman" w:eastAsia="宋体"/>
                <w:b/>
                <w:bCs/>
                <w:color w:val="000000" w:themeColor="text1"/>
              </w:rPr>
              <w:t>一览表</w:t>
            </w:r>
          </w:p>
          <w:tbl>
            <w:tblPr>
              <w:tblStyle w:val="41"/>
              <w:tblW w:w="8434" w:type="dxa"/>
              <w:jc w:val="center"/>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1031"/>
              <w:gridCol w:w="1192"/>
              <w:gridCol w:w="1552"/>
              <w:gridCol w:w="1508"/>
              <w:gridCol w:w="1598"/>
              <w:gridCol w:w="1553"/>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28" w:hRule="atLeast"/>
                <w:jc w:val="center"/>
              </w:trPr>
              <w:tc>
                <w:tcPr>
                  <w:tcW w:w="1031" w:type="dxa"/>
                  <w:vMerge w:val="restart"/>
                  <w:tcBorders>
                    <w:top w:val="single" w:color="auto" w:sz="4" w:space="0"/>
                    <w:right w:val="single" w:color="auto" w:sz="4" w:space="0"/>
                  </w:tcBorders>
                  <w:noWrap w:val="0"/>
                  <w:vAlign w:val="center"/>
                </w:tcPr>
                <w:p>
                  <w:pPr>
                    <w:spacing w:line="320" w:lineRule="exact"/>
                    <w:jc w:val="center"/>
                    <w:rPr>
                      <w:rFonts w:ascii="Times New Roman" w:hAnsi="Times New Roman" w:eastAsia="宋体"/>
                      <w:b/>
                      <w:bCs/>
                      <w:color w:val="000000"/>
                    </w:rPr>
                  </w:pPr>
                  <w:r>
                    <w:rPr>
                      <w:rFonts w:hint="eastAsia" w:ascii="Times New Roman" w:hAnsi="Times New Roman" w:eastAsia="宋体"/>
                      <w:b/>
                      <w:bCs/>
                      <w:color w:val="000000"/>
                    </w:rPr>
                    <w:t>序号</w:t>
                  </w:r>
                </w:p>
              </w:tc>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b/>
                      <w:bCs/>
                      <w:color w:val="000000"/>
                      <w:szCs w:val="21"/>
                    </w:rPr>
                  </w:pPr>
                  <w:bookmarkStart w:id="6" w:name="OLE_LINK12"/>
                  <w:r>
                    <w:rPr>
                      <w:rFonts w:ascii="Times New Roman" w:hAnsi="Times New Roman" w:eastAsia="宋体"/>
                      <w:b/>
                      <w:bCs/>
                      <w:color w:val="000000"/>
                    </w:rPr>
                    <w:t>声源</w:t>
                  </w:r>
                  <w:bookmarkEnd w:id="6"/>
                </w:p>
              </w:tc>
              <w:tc>
                <w:tcPr>
                  <w:tcW w:w="6211" w:type="dxa"/>
                  <w:gridSpan w:val="4"/>
                  <w:tcBorders>
                    <w:top w:val="single" w:color="auto" w:sz="4" w:space="0"/>
                    <w:left w:val="nil"/>
                    <w:bottom w:val="single" w:color="auto" w:sz="4" w:space="0"/>
                  </w:tcBorders>
                  <w:noWrap w:val="0"/>
                  <w:vAlign w:val="center"/>
                </w:tcPr>
                <w:p>
                  <w:pPr>
                    <w:spacing w:line="320" w:lineRule="exact"/>
                    <w:jc w:val="center"/>
                    <w:rPr>
                      <w:rFonts w:ascii="Times New Roman" w:hAnsi="Times New Roman" w:eastAsia="宋体"/>
                      <w:b/>
                      <w:bCs/>
                      <w:color w:val="000000"/>
                      <w:szCs w:val="21"/>
                    </w:rPr>
                  </w:pPr>
                  <w:r>
                    <w:rPr>
                      <w:rFonts w:ascii="Times New Roman" w:hAnsi="Times New Roman" w:eastAsia="宋体"/>
                      <w:b/>
                      <w:bCs/>
                      <w:color w:val="000000"/>
                    </w:rPr>
                    <w:t>与四厂界距离（m）</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147" w:hRule="atLeast"/>
                <w:jc w:val="center"/>
              </w:trPr>
              <w:tc>
                <w:tcPr>
                  <w:tcW w:w="1031" w:type="dxa"/>
                  <w:vMerge w:val="continue"/>
                  <w:tcBorders>
                    <w:bottom w:val="single" w:color="auto" w:sz="4" w:space="0"/>
                    <w:right w:val="single" w:color="auto" w:sz="4" w:space="0"/>
                  </w:tcBorders>
                  <w:noWrap w:val="0"/>
                  <w:vAlign w:val="center"/>
                </w:tcPr>
                <w:p>
                  <w:pPr>
                    <w:widowControl/>
                    <w:jc w:val="center"/>
                    <w:rPr>
                      <w:rFonts w:ascii="Times New Roman" w:hAnsi="Times New Roman" w:eastAsia="宋体"/>
                      <w:b/>
                      <w:bCs/>
                      <w:color w:val="000000"/>
                      <w:szCs w:val="21"/>
                    </w:rPr>
                  </w:pPr>
                </w:p>
              </w:tc>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b/>
                      <w:bCs/>
                      <w:color w:val="000000"/>
                      <w:szCs w:val="21"/>
                    </w:rPr>
                  </w:pPr>
                </w:p>
              </w:tc>
              <w:tc>
                <w:tcPr>
                  <w:tcW w:w="155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宋体"/>
                      <w:b/>
                      <w:bCs/>
                      <w:color w:val="000000"/>
                      <w:szCs w:val="21"/>
                    </w:rPr>
                  </w:pPr>
                  <w:r>
                    <w:rPr>
                      <w:rFonts w:ascii="Times New Roman" w:hAnsi="Times New Roman" w:eastAsia="宋体"/>
                      <w:b/>
                      <w:bCs/>
                      <w:color w:val="000000"/>
                    </w:rPr>
                    <w:t>东厂界</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宋体"/>
                      <w:b/>
                      <w:bCs/>
                      <w:color w:val="000000"/>
                      <w:szCs w:val="21"/>
                    </w:rPr>
                  </w:pPr>
                  <w:r>
                    <w:rPr>
                      <w:rFonts w:ascii="Times New Roman" w:hAnsi="Times New Roman" w:eastAsia="宋体"/>
                      <w:b/>
                      <w:bCs/>
                      <w:color w:val="000000"/>
                    </w:rPr>
                    <w:t>南厂界</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宋体"/>
                      <w:b/>
                      <w:bCs/>
                      <w:color w:val="000000"/>
                      <w:szCs w:val="21"/>
                    </w:rPr>
                  </w:pPr>
                  <w:r>
                    <w:rPr>
                      <w:rFonts w:ascii="Times New Roman" w:hAnsi="Times New Roman" w:eastAsia="宋体"/>
                      <w:b/>
                      <w:bCs/>
                      <w:color w:val="000000"/>
                    </w:rPr>
                    <w:t>西厂界</w:t>
                  </w:r>
                </w:p>
              </w:tc>
              <w:tc>
                <w:tcPr>
                  <w:tcW w:w="1553" w:type="dxa"/>
                  <w:tcBorders>
                    <w:top w:val="single" w:color="auto" w:sz="4" w:space="0"/>
                    <w:left w:val="nil"/>
                    <w:bottom w:val="single" w:color="auto" w:sz="4" w:space="0"/>
                  </w:tcBorders>
                  <w:noWrap w:val="0"/>
                  <w:vAlign w:val="center"/>
                </w:tcPr>
                <w:p>
                  <w:pPr>
                    <w:spacing w:line="320" w:lineRule="exact"/>
                    <w:jc w:val="center"/>
                    <w:rPr>
                      <w:rFonts w:ascii="Times New Roman" w:hAnsi="Times New Roman" w:eastAsia="宋体"/>
                      <w:b/>
                      <w:bCs/>
                      <w:color w:val="000000"/>
                      <w:szCs w:val="21"/>
                    </w:rPr>
                  </w:pPr>
                  <w:r>
                    <w:rPr>
                      <w:rFonts w:ascii="Times New Roman" w:hAnsi="Times New Roman" w:eastAsia="宋体"/>
                      <w:b/>
                      <w:bCs/>
                      <w:color w:val="000000"/>
                    </w:rPr>
                    <w:t>北厂界</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28"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ascii="Times New Roman" w:hAnsi="Times New Roman" w:eastAsia="宋体" w:cs="Times New Roman"/>
                      <w:kern w:val="0"/>
                      <w:szCs w:val="21"/>
                    </w:rPr>
                    <w:t>精密锯</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60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开料</w:t>
                  </w:r>
                  <w:r>
                    <w:rPr>
                      <w:rFonts w:ascii="Times New Roman" w:hAnsi="Times New Roman" w:eastAsia="宋体" w:cs="Times New Roman"/>
                    </w:rPr>
                    <w:t>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40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多片锯</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20</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10</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70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封边机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70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转印机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eastAsia="zh-CN"/>
                    </w:rPr>
                    <w:t>60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25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eastAsia="zh-CN"/>
                    </w:rPr>
                    <w:t>30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吸塑机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eastAsia="zh-CN"/>
                    </w:rPr>
                    <w:t>50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25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eastAsia="zh-CN"/>
                    </w:rPr>
                    <w:t>40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包覆机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60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316" w:hRule="atLeast"/>
                <w:jc w:val="center"/>
              </w:trPr>
              <w:tc>
                <w:tcPr>
                  <w:tcW w:w="1031" w:type="dxa"/>
                  <w:tcBorders>
                    <w:top w:val="single" w:color="auto" w:sz="4" w:space="0"/>
                    <w:bottom w:val="single" w:color="auto" w:sz="4" w:space="0"/>
                    <w:right w:val="single" w:color="auto" w:sz="4" w:space="0"/>
                  </w:tcBorders>
                  <w:noWrap w:val="0"/>
                  <w:vAlign w:val="center"/>
                </w:tcPr>
                <w:p>
                  <w:pPr>
                    <w:widowControl/>
                    <w:numPr>
                      <w:ilvl w:val="0"/>
                      <w:numId w:val="7"/>
                    </w:numPr>
                    <w:jc w:val="center"/>
                    <w:rPr>
                      <w:rFonts w:hint="eastAsia" w:ascii="Times New Roman" w:hAnsi="Times New Roman" w:eastAsia="宋体"/>
                      <w:color w:val="000000"/>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332"/>
                    </w:tabs>
                    <w:jc w:val="center"/>
                    <w:rPr>
                      <w:rFonts w:hint="eastAsia" w:ascii="Times New Roman" w:hAnsi="Times New Roman" w:eastAsia="宋体"/>
                      <w:color w:val="000000"/>
                    </w:rPr>
                  </w:pPr>
                  <w:r>
                    <w:rPr>
                      <w:rFonts w:hint="eastAsia" w:ascii="Times New Roman" w:hAnsi="Times New Roman" w:eastAsia="宋体" w:cs="Times New Roman"/>
                      <w:lang w:eastAsia="zh-CN"/>
                    </w:rPr>
                    <w:t>冷压机</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Chars="10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15</w:t>
                  </w:r>
                </w:p>
              </w:tc>
              <w:tc>
                <w:tcPr>
                  <w:tcW w:w="15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50</w:t>
                  </w:r>
                </w:p>
              </w:tc>
              <w:tc>
                <w:tcPr>
                  <w:tcW w:w="159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15</w:t>
                  </w:r>
                </w:p>
              </w:tc>
              <w:tc>
                <w:tcPr>
                  <w:tcW w:w="1553" w:type="dxa"/>
                  <w:tcBorders>
                    <w:top w:val="single" w:color="auto" w:sz="4" w:space="0"/>
                    <w:left w:val="nil"/>
                    <w:bottom w:val="single" w:color="auto" w:sz="4" w:space="0"/>
                  </w:tcBorders>
                  <w:noWrap w:val="0"/>
                  <w:vAlign w:val="center"/>
                </w:tcPr>
                <w:p>
                  <w:pPr>
                    <w:spacing w:line="32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40</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本次环评选用噪声预测模式采用点源衰减模式，预测模式如下：</w:t>
            </w:r>
          </w:p>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ascii="Times New Roman" w:hAnsi="Times New Roman" w:eastAsia="宋体"/>
                <w:color w:val="000000"/>
                <w:sz w:val="24"/>
              </w:rPr>
            </w:pPr>
            <w:r>
              <w:rPr>
                <w:rFonts w:ascii="Times New Roman" w:hAnsi="Times New Roman" w:eastAsia="宋体"/>
                <w:color w:val="000000"/>
              </w:rPr>
              <w:fldChar w:fldCharType="begin"/>
            </w:r>
            <w:r>
              <w:rPr>
                <w:rFonts w:ascii="Times New Roman" w:hAnsi="Times New Roman" w:eastAsia="宋体"/>
                <w:color w:val="000000"/>
              </w:rPr>
              <w:instrText xml:space="preserve"> INCLUDEPICTURE "../AppData/Local/Temp/ksohtml/wps5A54.tmp.png" \* MERGEFORMAT </w:instrText>
            </w:r>
            <w:r>
              <w:rPr>
                <w:rFonts w:ascii="Times New Roman" w:hAnsi="Times New Roman" w:eastAsia="宋体"/>
                <w:color w:val="000000"/>
              </w:rPr>
              <w:fldChar w:fldCharType="separate"/>
            </w:r>
            <w:r>
              <w:rPr>
                <w:rFonts w:ascii="Times New Roman" w:hAnsi="Times New Roman" w:eastAsia="宋体"/>
                <w:color w:val="000000"/>
              </w:rPr>
              <w:drawing>
                <wp:inline distT="0" distB="0" distL="114300" distR="114300">
                  <wp:extent cx="1741805" cy="408940"/>
                  <wp:effectExtent l="0" t="0" r="10795" b="10795"/>
                  <wp:docPr id="2" name="图片 1" descr="wps5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5A54"/>
                          <pic:cNvPicPr>
                            <a:picLocks noChangeAspect="1"/>
                          </pic:cNvPicPr>
                        </pic:nvPicPr>
                        <pic:blipFill>
                          <a:blip r:embed="rId10"/>
                          <a:stretch>
                            <a:fillRect/>
                          </a:stretch>
                        </pic:blipFill>
                        <pic:spPr>
                          <a:xfrm>
                            <a:off x="0" y="0"/>
                            <a:ext cx="1741805" cy="408940"/>
                          </a:xfrm>
                          <a:prstGeom prst="rect">
                            <a:avLst/>
                          </a:prstGeom>
                          <a:noFill/>
                          <a:ln>
                            <a:noFill/>
                          </a:ln>
                        </pic:spPr>
                      </pic:pic>
                    </a:graphicData>
                  </a:graphic>
                </wp:inline>
              </w:drawing>
            </w:r>
            <w:r>
              <w:rPr>
                <w:rFonts w:ascii="Times New Roman" w:hAnsi="Times New Roman" w:eastAsia="宋体"/>
                <w:color w:val="000000"/>
              </w:rPr>
              <w:fldChar w:fldCharType="end"/>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多声源合成模式：</w:t>
            </w:r>
          </w:p>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ascii="Times New Roman" w:hAnsi="Times New Roman" w:eastAsia="宋体"/>
                <w:color w:val="000000"/>
                <w:sz w:val="24"/>
              </w:rPr>
            </w:pPr>
            <w:r>
              <w:rPr>
                <w:rFonts w:ascii="Times New Roman" w:hAnsi="Times New Roman" w:eastAsia="宋体"/>
                <w:color w:val="000000"/>
              </w:rPr>
              <w:fldChar w:fldCharType="begin"/>
            </w:r>
            <w:r>
              <w:rPr>
                <w:rFonts w:ascii="Times New Roman" w:hAnsi="Times New Roman" w:eastAsia="宋体"/>
                <w:color w:val="000000"/>
              </w:rPr>
              <w:instrText xml:space="preserve"> INCLUDEPICTURE "../AppData/Local/Temp/ksohtml/wps5A55.tmp.png" \* MERGEFORMAT </w:instrText>
            </w:r>
            <w:r>
              <w:rPr>
                <w:rFonts w:ascii="Times New Roman" w:hAnsi="Times New Roman" w:eastAsia="宋体"/>
                <w:color w:val="000000"/>
              </w:rPr>
              <w:fldChar w:fldCharType="separate"/>
            </w:r>
            <w:r>
              <w:rPr>
                <w:rFonts w:ascii="Times New Roman" w:hAnsi="Times New Roman" w:eastAsia="宋体"/>
                <w:color w:val="000000"/>
              </w:rPr>
              <w:drawing>
                <wp:inline distT="0" distB="0" distL="114300" distR="114300">
                  <wp:extent cx="1514475" cy="438785"/>
                  <wp:effectExtent l="0" t="0" r="0" b="18415"/>
                  <wp:docPr id="1" name="图片 2" descr="wps5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5A55"/>
                          <pic:cNvPicPr>
                            <a:picLocks noChangeAspect="1"/>
                          </pic:cNvPicPr>
                        </pic:nvPicPr>
                        <pic:blipFill>
                          <a:blip r:embed="rId11"/>
                          <a:stretch>
                            <a:fillRect/>
                          </a:stretch>
                        </pic:blipFill>
                        <pic:spPr>
                          <a:xfrm>
                            <a:off x="0" y="0"/>
                            <a:ext cx="1514475" cy="438785"/>
                          </a:xfrm>
                          <a:prstGeom prst="rect">
                            <a:avLst/>
                          </a:prstGeom>
                          <a:noFill/>
                          <a:ln>
                            <a:noFill/>
                          </a:ln>
                        </pic:spPr>
                      </pic:pic>
                    </a:graphicData>
                  </a:graphic>
                </wp:inline>
              </w:drawing>
            </w:r>
            <w:r>
              <w:rPr>
                <w:rFonts w:ascii="Times New Roman" w:hAnsi="Times New Roman" w:eastAsia="宋体"/>
                <w:color w:val="000000"/>
              </w:rPr>
              <w:fldChar w:fldCharType="end"/>
            </w:r>
            <w:r>
              <w:rPr>
                <w:rFonts w:ascii="Times New Roman" w:hAnsi="Times New Roman" w:eastAsia="宋体"/>
                <w:color w:val="000000"/>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式中：L</w:t>
            </w:r>
            <w:r>
              <w:rPr>
                <w:rFonts w:ascii="Times New Roman" w:hAnsi="Times New Roman" w:eastAsia="宋体"/>
                <w:color w:val="000000"/>
                <w:sz w:val="24"/>
                <w:vertAlign w:val="subscript"/>
              </w:rPr>
              <w:t>A</w:t>
            </w:r>
            <w:r>
              <w:rPr>
                <w:rFonts w:ascii="Times New Roman" w:hAnsi="Times New Roman" w:eastAsia="宋体"/>
                <w:color w:val="000000"/>
                <w:sz w:val="24"/>
              </w:rPr>
              <w:t>（r）----距声源r处的A声级，dB（A）；</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 xml:space="preserve">      L</w:t>
            </w:r>
            <w:r>
              <w:rPr>
                <w:rFonts w:ascii="Times New Roman" w:hAnsi="Times New Roman" w:eastAsia="宋体"/>
                <w:color w:val="000000"/>
                <w:sz w:val="24"/>
                <w:vertAlign w:val="subscript"/>
              </w:rPr>
              <w:t>A</w:t>
            </w:r>
            <w:r>
              <w:rPr>
                <w:rFonts w:ascii="Times New Roman" w:hAnsi="Times New Roman" w:eastAsia="宋体"/>
                <w:color w:val="000000"/>
                <w:sz w:val="24"/>
              </w:rPr>
              <w:t>（r</w:t>
            </w:r>
            <w:r>
              <w:rPr>
                <w:rFonts w:ascii="Times New Roman" w:hAnsi="Times New Roman" w:eastAsia="宋体"/>
                <w:color w:val="000000"/>
                <w:sz w:val="24"/>
                <w:vertAlign w:val="subscript"/>
              </w:rPr>
              <w:t>0</w:t>
            </w:r>
            <w:r>
              <w:rPr>
                <w:rFonts w:ascii="Times New Roman" w:hAnsi="Times New Roman" w:eastAsia="宋体"/>
                <w:color w:val="000000"/>
                <w:sz w:val="24"/>
              </w:rPr>
              <w:t>）----距声源r</w:t>
            </w:r>
            <w:r>
              <w:rPr>
                <w:rFonts w:ascii="Times New Roman" w:hAnsi="Times New Roman" w:eastAsia="宋体"/>
                <w:color w:val="000000"/>
                <w:sz w:val="24"/>
                <w:vertAlign w:val="subscript"/>
              </w:rPr>
              <w:t>0</w:t>
            </w:r>
            <w:r>
              <w:rPr>
                <w:rFonts w:ascii="Times New Roman" w:hAnsi="Times New Roman" w:eastAsia="宋体"/>
                <w:color w:val="000000"/>
                <w:sz w:val="24"/>
              </w:rPr>
              <w:t>处的A声级，dB（A）；</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 xml:space="preserve">      r----预测点距离声源的距离，m；</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 xml:space="preserve">      r</w:t>
            </w:r>
            <w:r>
              <w:rPr>
                <w:rFonts w:ascii="Times New Roman" w:hAnsi="Times New Roman" w:eastAsia="宋体"/>
                <w:color w:val="000000"/>
                <w:sz w:val="24"/>
                <w:vertAlign w:val="subscript"/>
              </w:rPr>
              <w:t>0</w:t>
            </w:r>
            <w:r>
              <w:rPr>
                <w:rFonts w:ascii="Times New Roman" w:hAnsi="Times New Roman" w:eastAsia="宋体"/>
                <w:color w:val="000000"/>
                <w:sz w:val="24"/>
              </w:rPr>
              <w:t>----距声源的参照距离，m，r</w:t>
            </w:r>
            <w:r>
              <w:rPr>
                <w:rFonts w:ascii="Times New Roman" w:hAnsi="Times New Roman" w:eastAsia="宋体"/>
                <w:color w:val="000000"/>
                <w:sz w:val="24"/>
                <w:vertAlign w:val="subscript"/>
              </w:rPr>
              <w:t>0</w:t>
            </w:r>
            <w:r>
              <w:rPr>
                <w:rFonts w:ascii="Times New Roman" w:hAnsi="Times New Roman" w:eastAsia="宋体"/>
                <w:color w:val="000000"/>
                <w:sz w:val="24"/>
              </w:rPr>
              <w:t>=1m；</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sz w:val="24"/>
              </w:rPr>
            </w:pPr>
            <w:r>
              <w:rPr>
                <w:rFonts w:ascii="Times New Roman" w:hAnsi="Times New Roman" w:eastAsia="宋体"/>
                <w:color w:val="000000"/>
                <w:sz w:val="24"/>
              </w:rPr>
              <w:t xml:space="preserve">      Leqi----第i个声源对某预测点的等效声级。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kern w:val="0"/>
                <w:sz w:val="24"/>
              </w:rPr>
            </w:pPr>
            <w:r>
              <w:rPr>
                <w:rFonts w:ascii="Times New Roman" w:hAnsi="Times New Roman" w:eastAsia="宋体"/>
                <w:color w:val="000000"/>
                <w:kern w:val="0"/>
                <w:sz w:val="24"/>
              </w:rPr>
              <w:t>项目夜间不生产，因此本评价只预测昼间设备造成对各厂界</w:t>
            </w:r>
            <w:r>
              <w:rPr>
                <w:rFonts w:hint="eastAsia" w:ascii="Times New Roman" w:hAnsi="Times New Roman" w:eastAsia="宋体"/>
                <w:color w:val="000000"/>
                <w:kern w:val="0"/>
                <w:sz w:val="24"/>
              </w:rPr>
              <w:t>和2</w:t>
            </w:r>
            <w:r>
              <w:rPr>
                <w:rFonts w:ascii="Times New Roman" w:hAnsi="Times New Roman" w:eastAsia="宋体"/>
                <w:color w:val="000000"/>
                <w:kern w:val="0"/>
                <w:sz w:val="24"/>
              </w:rPr>
              <w:t>00m</w:t>
            </w:r>
            <w:r>
              <w:rPr>
                <w:rFonts w:hint="eastAsia" w:ascii="Times New Roman" w:hAnsi="Times New Roman" w:eastAsia="宋体"/>
                <w:color w:val="000000"/>
                <w:kern w:val="0"/>
                <w:sz w:val="24"/>
              </w:rPr>
              <w:t>范围内的噪声敏感点</w:t>
            </w:r>
            <w:r>
              <w:rPr>
                <w:rFonts w:ascii="Times New Roman" w:hAnsi="Times New Roman" w:eastAsia="宋体"/>
                <w:color w:val="000000"/>
                <w:kern w:val="0"/>
                <w:sz w:val="24"/>
              </w:rPr>
              <w:t>的影响。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eastAsia="宋体"/>
                <w:color w:val="000000"/>
                <w:kern w:val="0"/>
                <w:sz w:val="24"/>
              </w:rPr>
            </w:pPr>
            <w:r>
              <w:rPr>
                <w:rFonts w:hint="eastAsia" w:ascii="Times New Roman" w:hAnsi="Times New Roman" w:eastAsia="宋体" w:cs="Times New Roman"/>
                <w:color w:val="000000"/>
                <w:sz w:val="24"/>
                <w:szCs w:val="32"/>
                <w:lang w:eastAsia="zh-CN"/>
              </w:rPr>
              <w:t>冢张村</w:t>
            </w:r>
            <w:r>
              <w:rPr>
                <w:rFonts w:hint="eastAsia" w:ascii="Times New Roman" w:hAnsi="Times New Roman" w:eastAsia="宋体"/>
                <w:sz w:val="24"/>
                <w:szCs w:val="32"/>
                <w:lang w:eastAsia="zh-CN"/>
              </w:rPr>
              <w:t>背景值参考企业手持噪声监测仪器监测结果取值</w:t>
            </w:r>
            <w:r>
              <w:rPr>
                <w:rFonts w:hint="eastAsia" w:ascii="Times New Roman" w:hAnsi="Times New Roman" w:eastAsia="宋体"/>
                <w:sz w:val="24"/>
                <w:szCs w:val="32"/>
                <w:lang w:val="en-US" w:eastAsia="zh-CN"/>
              </w:rPr>
              <w:t>51.3</w:t>
            </w:r>
            <w:r>
              <w:rPr>
                <w:rFonts w:ascii="Times New Roman" w:hAnsi="Times New Roman" w:eastAsia="宋体" w:cs="Times New Roman"/>
                <w:color w:val="000000"/>
                <w:sz w:val="24"/>
                <w:szCs w:val="32"/>
              </w:rPr>
              <w:t>dB(A)</w:t>
            </w:r>
            <w:r>
              <w:rPr>
                <w:rFonts w:hint="eastAsia" w:ascii="Times New Roman" w:hAnsi="Times New Roman" w:eastAsia="宋体" w:cs="Times New Roman"/>
                <w:color w:val="000000"/>
                <w:sz w:val="24"/>
                <w:szCs w:val="32"/>
                <w:lang w:eastAsia="zh-CN"/>
              </w:rPr>
              <w:t>，</w:t>
            </w:r>
            <w:r>
              <w:rPr>
                <w:rFonts w:ascii="Times New Roman" w:hAnsi="Times New Roman" w:eastAsia="宋体" w:cs="Times New Roman"/>
                <w:sz w:val="24"/>
                <w:szCs w:val="24"/>
              </w:rPr>
              <w:t>本项目建成后厂界</w:t>
            </w:r>
            <w:r>
              <w:rPr>
                <w:rFonts w:hint="eastAsia" w:ascii="Times New Roman" w:hAnsi="Times New Roman" w:eastAsia="宋体" w:cs="Times New Roman"/>
                <w:sz w:val="24"/>
                <w:szCs w:val="24"/>
                <w:lang w:eastAsia="zh-CN"/>
              </w:rPr>
              <w:t>及敏感点噪声</w:t>
            </w:r>
            <w:r>
              <w:rPr>
                <w:rFonts w:ascii="Times New Roman" w:hAnsi="Times New Roman" w:eastAsia="宋体" w:cs="Times New Roman"/>
                <w:sz w:val="24"/>
                <w:szCs w:val="24"/>
              </w:rPr>
              <w:t>预测</w:t>
            </w:r>
            <w:r>
              <w:rPr>
                <w:rFonts w:ascii="Times New Roman" w:hAnsi="Times New Roman" w:eastAsia="宋体"/>
                <w:color w:val="000000"/>
                <w:kern w:val="0"/>
                <w:sz w:val="24"/>
              </w:rPr>
              <w:t>结果见表</w:t>
            </w:r>
            <w:r>
              <w:rPr>
                <w:rFonts w:hint="eastAsia" w:ascii="Times New Roman" w:hAnsi="Times New Roman" w:eastAsia="宋体"/>
                <w:color w:val="000000"/>
                <w:kern w:val="0"/>
                <w:sz w:val="24"/>
                <w:lang w:val="en-US" w:eastAsia="zh-CN"/>
              </w:rPr>
              <w:t>37</w:t>
            </w:r>
            <w:r>
              <w:rPr>
                <w:rFonts w:ascii="Times New Roman" w:hAnsi="Times New Roman" w:eastAsia="宋体"/>
                <w:color w:val="000000"/>
                <w:kern w:val="0"/>
                <w:sz w:val="24"/>
              </w:rPr>
              <w:t>。</w:t>
            </w:r>
          </w:p>
          <w:p>
            <w:pPr>
              <w:pStyle w:val="112"/>
              <w:snapToGrid w:val="0"/>
              <w:ind w:firstLine="480"/>
              <w:jc w:val="center"/>
              <w:rPr>
                <w:rFonts w:hint="eastAsia" w:ascii="Times New Roman" w:hAnsi="Times New Roman" w:eastAsia="宋体"/>
                <w:b/>
                <w:bCs/>
                <w:color w:val="000000" w:themeColor="text1"/>
              </w:rPr>
            </w:pPr>
            <w:r>
              <w:rPr>
                <w:rFonts w:hint="eastAsia" w:ascii="Times New Roman" w:hAnsi="Times New Roman" w:eastAsia="宋体"/>
                <w:b/>
                <w:bCs/>
                <w:color w:val="000000" w:themeColor="text1"/>
              </w:rPr>
              <w:t>表</w:t>
            </w:r>
            <w:r>
              <w:rPr>
                <w:rFonts w:hint="eastAsia" w:ascii="Times New Roman" w:hAnsi="Times New Roman" w:eastAsia="宋体"/>
                <w:b/>
                <w:bCs/>
                <w:color w:val="000000" w:themeColor="text1"/>
                <w:lang w:val="en-US" w:eastAsia="zh-CN"/>
              </w:rPr>
              <w:t>3</w:t>
            </w:r>
            <w:r>
              <w:rPr>
                <w:rFonts w:hint="eastAsia"/>
                <w:b/>
                <w:bCs/>
                <w:color w:val="000000" w:themeColor="text1"/>
                <w:lang w:val="en-US" w:eastAsia="zh-CN"/>
              </w:rPr>
              <w:t>7</w:t>
            </w:r>
            <w:r>
              <w:rPr>
                <w:rFonts w:hint="eastAsia" w:ascii="Times New Roman" w:hAnsi="Times New Roman" w:eastAsia="宋体"/>
                <w:b/>
                <w:bCs/>
                <w:color w:val="000000" w:themeColor="text1"/>
              </w:rPr>
              <w:t xml:space="preserve"> </w:t>
            </w:r>
            <w:r>
              <w:rPr>
                <w:rFonts w:hint="eastAsia" w:ascii="Times New Roman" w:hAnsi="Times New Roman" w:eastAsia="宋体"/>
                <w:b/>
                <w:bCs/>
                <w:color w:val="000000" w:themeColor="text1"/>
                <w:lang w:val="en-US" w:eastAsia="zh-CN"/>
              </w:rPr>
              <w:t xml:space="preserve"> </w:t>
            </w:r>
            <w:r>
              <w:rPr>
                <w:rFonts w:hint="eastAsia" w:ascii="Times New Roman" w:hAnsi="Times New Roman" w:eastAsia="宋体"/>
                <w:b/>
                <w:bCs/>
                <w:color w:val="000000" w:themeColor="text1"/>
              </w:rPr>
              <w:t>声环境预测结果统计分析  单位：dB(A)</w:t>
            </w:r>
          </w:p>
          <w:tbl>
            <w:tblPr>
              <w:tblStyle w:val="41"/>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053"/>
              <w:gridCol w:w="974"/>
              <w:gridCol w:w="1019"/>
              <w:gridCol w:w="855"/>
              <w:gridCol w:w="1168"/>
              <w:gridCol w:w="13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6" w:type="dxa"/>
                  <w:gridSpan w:val="2"/>
                  <w:vMerge w:val="restart"/>
                  <w:noWrap w:val="0"/>
                  <w:vAlign w:val="center"/>
                </w:tcPr>
                <w:p>
                  <w:pPr>
                    <w:jc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项目</w:t>
                  </w:r>
                </w:p>
              </w:tc>
              <w:tc>
                <w:tcPr>
                  <w:tcW w:w="974" w:type="dxa"/>
                  <w:vMerge w:val="restart"/>
                  <w:noWrap w:val="0"/>
                  <w:vAlign w:val="center"/>
                </w:tcPr>
                <w:p>
                  <w:pPr>
                    <w:jc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贡献值</w:t>
                  </w:r>
                </w:p>
              </w:tc>
              <w:tc>
                <w:tcPr>
                  <w:tcW w:w="1019" w:type="dxa"/>
                  <w:vMerge w:val="restart"/>
                  <w:noWrap w:val="0"/>
                  <w:vAlign w:val="center"/>
                </w:tcPr>
                <w:p>
                  <w:pPr>
                    <w:jc w:val="center"/>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背景值</w:t>
                  </w:r>
                </w:p>
              </w:tc>
              <w:tc>
                <w:tcPr>
                  <w:tcW w:w="855" w:type="dxa"/>
                  <w:vMerge w:val="restart"/>
                  <w:noWrap w:val="0"/>
                  <w:vAlign w:val="center"/>
                </w:tcPr>
                <w:p>
                  <w:pPr>
                    <w:jc w:val="center"/>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叠加值</w:t>
                  </w:r>
                </w:p>
              </w:tc>
              <w:tc>
                <w:tcPr>
                  <w:tcW w:w="1168" w:type="dxa"/>
                  <w:noWrap w:val="0"/>
                  <w:vAlign w:val="center"/>
                </w:tcPr>
                <w:p>
                  <w:pPr>
                    <w:jc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标准值</w:t>
                  </w:r>
                </w:p>
              </w:tc>
              <w:tc>
                <w:tcPr>
                  <w:tcW w:w="1370" w:type="dxa"/>
                  <w:vMerge w:val="restart"/>
                  <w:noWrap w:val="0"/>
                  <w:vAlign w:val="center"/>
                </w:tcPr>
                <w:p>
                  <w:pPr>
                    <w:jc w:val="center"/>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达标状况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6" w:type="dxa"/>
                  <w:gridSpan w:val="2"/>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974"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1019"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855"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1168" w:type="dxa"/>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b/>
                      <w:bCs/>
                      <w:kern w:val="2"/>
                      <w:sz w:val="21"/>
                      <w:szCs w:val="21"/>
                      <w:lang w:val="en-US" w:eastAsia="zh-CN" w:bidi="ar-SA"/>
                    </w:rPr>
                    <w:t>昼间</w:t>
                  </w:r>
                </w:p>
              </w:tc>
              <w:tc>
                <w:tcPr>
                  <w:tcW w:w="1370" w:type="dxa"/>
                  <w:vMerge w:val="continue"/>
                  <w:noWrap w:val="0"/>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73" w:type="dxa"/>
                  <w:vMerge w:val="restart"/>
                  <w:noWrap w:val="0"/>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厂界</w:t>
                  </w:r>
                </w:p>
              </w:tc>
              <w:tc>
                <w:tcPr>
                  <w:tcW w:w="1053"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东厂界</w:t>
                  </w:r>
                </w:p>
              </w:tc>
              <w:tc>
                <w:tcPr>
                  <w:tcW w:w="974" w:type="dxa"/>
                  <w:noWrap w:val="0"/>
                  <w:vAlign w:val="center"/>
                </w:tcPr>
                <w:p>
                  <w:pPr>
                    <w:tabs>
                      <w:tab w:val="left" w:pos="7332"/>
                    </w:tabs>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lang w:val="en-US" w:eastAsia="zh-CN"/>
                    </w:rPr>
                    <w:t>48.20</w:t>
                  </w:r>
                </w:p>
              </w:tc>
              <w:tc>
                <w:tcPr>
                  <w:tcW w:w="1019"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855"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1168"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55</w:t>
                  </w:r>
                </w:p>
              </w:tc>
              <w:tc>
                <w:tcPr>
                  <w:tcW w:w="1370"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73"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1053"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南</w:t>
                  </w:r>
                  <w:r>
                    <w:rPr>
                      <w:rFonts w:ascii="Times New Roman" w:hAnsi="Times New Roman" w:eastAsia="宋体" w:cs="Times New Roman"/>
                      <w:color w:val="000000" w:themeColor="text1"/>
                      <w:kern w:val="2"/>
                      <w:sz w:val="21"/>
                      <w:szCs w:val="21"/>
                      <w:lang w:val="en-US" w:eastAsia="zh-CN" w:bidi="ar-SA"/>
                    </w:rPr>
                    <w:t>厂界</w:t>
                  </w:r>
                </w:p>
              </w:tc>
              <w:tc>
                <w:tcPr>
                  <w:tcW w:w="974" w:type="dxa"/>
                  <w:noWrap w:val="0"/>
                  <w:vAlign w:val="center"/>
                </w:tcPr>
                <w:p>
                  <w:pPr>
                    <w:tabs>
                      <w:tab w:val="left" w:pos="7332"/>
                    </w:tabs>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lang w:val="en-US" w:eastAsia="zh-CN"/>
                    </w:rPr>
                    <w:t>38.65</w:t>
                  </w:r>
                </w:p>
              </w:tc>
              <w:tc>
                <w:tcPr>
                  <w:tcW w:w="1019"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855"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1168"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55</w:t>
                  </w:r>
                </w:p>
              </w:tc>
              <w:tc>
                <w:tcPr>
                  <w:tcW w:w="1370"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73"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1053"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西</w:t>
                  </w:r>
                  <w:r>
                    <w:rPr>
                      <w:rFonts w:ascii="Times New Roman" w:hAnsi="Times New Roman" w:eastAsia="宋体" w:cs="Times New Roman"/>
                      <w:color w:val="000000" w:themeColor="text1"/>
                      <w:kern w:val="2"/>
                      <w:sz w:val="21"/>
                      <w:szCs w:val="21"/>
                      <w:lang w:val="en-US" w:eastAsia="zh-CN" w:bidi="ar-SA"/>
                    </w:rPr>
                    <w:t>厂界</w:t>
                  </w:r>
                </w:p>
              </w:tc>
              <w:tc>
                <w:tcPr>
                  <w:tcW w:w="974" w:type="dxa"/>
                  <w:noWrap w:val="0"/>
                  <w:vAlign w:val="center"/>
                </w:tcPr>
                <w:p>
                  <w:pPr>
                    <w:tabs>
                      <w:tab w:val="left" w:pos="7332"/>
                    </w:tabs>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lang w:val="en-US" w:eastAsia="zh-CN"/>
                    </w:rPr>
                    <w:t>52.36</w:t>
                  </w:r>
                </w:p>
              </w:tc>
              <w:tc>
                <w:tcPr>
                  <w:tcW w:w="1019"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855"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1168"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55</w:t>
                  </w:r>
                </w:p>
              </w:tc>
              <w:tc>
                <w:tcPr>
                  <w:tcW w:w="1370"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73" w:type="dxa"/>
                  <w:vMerge w:val="continue"/>
                  <w:noWrap w:val="0"/>
                  <w:vAlign w:val="center"/>
                </w:tcPr>
                <w:p>
                  <w:pPr>
                    <w:jc w:val="center"/>
                    <w:rPr>
                      <w:rFonts w:ascii="Times New Roman" w:hAnsi="Times New Roman" w:eastAsia="宋体" w:cs="Times New Roman"/>
                      <w:kern w:val="2"/>
                      <w:sz w:val="21"/>
                      <w:szCs w:val="21"/>
                      <w:lang w:val="en-US" w:eastAsia="zh-CN" w:bidi="ar-SA"/>
                    </w:rPr>
                  </w:pPr>
                </w:p>
              </w:tc>
              <w:tc>
                <w:tcPr>
                  <w:tcW w:w="1053"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北厂界</w:t>
                  </w:r>
                </w:p>
              </w:tc>
              <w:tc>
                <w:tcPr>
                  <w:tcW w:w="974" w:type="dxa"/>
                  <w:noWrap w:val="0"/>
                  <w:vAlign w:val="center"/>
                </w:tcPr>
                <w:p>
                  <w:pPr>
                    <w:tabs>
                      <w:tab w:val="left" w:pos="7332"/>
                    </w:tabs>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lang w:val="en-US" w:eastAsia="zh-CN"/>
                    </w:rPr>
                    <w:t>34.22</w:t>
                  </w:r>
                </w:p>
              </w:tc>
              <w:tc>
                <w:tcPr>
                  <w:tcW w:w="1019"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855"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w:t>
                  </w:r>
                </w:p>
              </w:tc>
              <w:tc>
                <w:tcPr>
                  <w:tcW w:w="1168"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55</w:t>
                  </w:r>
                </w:p>
              </w:tc>
              <w:tc>
                <w:tcPr>
                  <w:tcW w:w="1370"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73"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lang w:eastAsia="zh-CN"/>
                    </w:rPr>
                    <w:t>敏感点</w:t>
                  </w:r>
                </w:p>
              </w:tc>
              <w:tc>
                <w:tcPr>
                  <w:tcW w:w="1053" w:type="dxa"/>
                  <w:noWrap w:val="0"/>
                  <w:vAlign w:val="center"/>
                </w:tcPr>
                <w:p>
                  <w:pPr>
                    <w:tabs>
                      <w:tab w:val="left" w:pos="1260"/>
                    </w:tabs>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冢张村</w:t>
                  </w:r>
                </w:p>
              </w:tc>
              <w:tc>
                <w:tcPr>
                  <w:tcW w:w="974"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olor w:val="000000" w:themeColor="text1"/>
                      <w:lang w:val="en-US" w:eastAsia="zh-CN"/>
                    </w:rPr>
                    <w:t>31.04</w:t>
                  </w:r>
                </w:p>
              </w:tc>
              <w:tc>
                <w:tcPr>
                  <w:tcW w:w="1019"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olor w:val="000000" w:themeColor="text1"/>
                      <w:lang w:val="en-US" w:eastAsia="zh-CN"/>
                    </w:rPr>
                    <w:t>51.3</w:t>
                  </w:r>
                </w:p>
              </w:tc>
              <w:tc>
                <w:tcPr>
                  <w:tcW w:w="855"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olor w:val="000000" w:themeColor="text1"/>
                      <w:lang w:val="en-US" w:eastAsia="zh-CN"/>
                    </w:rPr>
                    <w:t>51.34</w:t>
                  </w:r>
                </w:p>
              </w:tc>
              <w:tc>
                <w:tcPr>
                  <w:tcW w:w="1168" w:type="dxa"/>
                  <w:noWrap w:val="0"/>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55</w:t>
                  </w:r>
                </w:p>
              </w:tc>
              <w:tc>
                <w:tcPr>
                  <w:tcW w:w="1370" w:type="dxa"/>
                  <w:noWrap w:val="0"/>
                  <w:vAlign w:val="center"/>
                </w:tcPr>
                <w:p>
                  <w:pPr>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olor w:val="000000" w:themeColor="text1"/>
                    </w:rPr>
                    <w:t>达标</w:t>
                  </w:r>
                </w:p>
              </w:tc>
            </w:tr>
          </w:tbl>
          <w:p>
            <w:pPr>
              <w:tabs>
                <w:tab w:val="left" w:pos="420"/>
                <w:tab w:val="left" w:pos="870"/>
                <w:tab w:val="left" w:pos="3150"/>
              </w:tabs>
              <w:autoSpaceDE w:val="0"/>
              <w:autoSpaceDN w:val="0"/>
              <w:adjustRightInd w:val="0"/>
              <w:spacing w:line="360" w:lineRule="auto"/>
              <w:ind w:firstLine="480" w:firstLineChars="200"/>
              <w:textAlignment w:val="baseline"/>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由上表可见，本项目产生的噪声通过厂房隔声、设备减振和距离衰减后，昼间噪声在</w:t>
            </w:r>
            <w:r>
              <w:rPr>
                <w:rFonts w:hint="eastAsia" w:ascii="Times New Roman" w:hAnsi="Times New Roman" w:eastAsia="宋体" w:cs="Times New Roman"/>
                <w:color w:val="000000"/>
                <w:sz w:val="24"/>
                <w:szCs w:val="20"/>
                <w:lang w:val="en-US" w:eastAsia="zh-CN"/>
              </w:rPr>
              <w:t>34.22</w:t>
            </w:r>
            <w:r>
              <w:rPr>
                <w:rFonts w:ascii="Times New Roman" w:hAnsi="Times New Roman" w:eastAsia="宋体" w:cs="Times New Roman"/>
                <w:color w:val="000000"/>
                <w:sz w:val="24"/>
                <w:szCs w:val="20"/>
              </w:rPr>
              <w:t>～</w:t>
            </w:r>
            <w:r>
              <w:rPr>
                <w:rFonts w:hint="eastAsia" w:ascii="Times New Roman" w:hAnsi="Times New Roman" w:eastAsia="宋体" w:cs="Times New Roman"/>
                <w:color w:val="000000"/>
                <w:sz w:val="24"/>
                <w:szCs w:val="20"/>
                <w:lang w:val="en-US" w:eastAsia="zh-CN"/>
              </w:rPr>
              <w:t>52.36</w:t>
            </w:r>
            <w:r>
              <w:rPr>
                <w:rFonts w:ascii="Times New Roman" w:hAnsi="Times New Roman" w:eastAsia="宋体" w:cs="Times New Roman"/>
                <w:color w:val="000000"/>
                <w:sz w:val="24"/>
                <w:szCs w:val="20"/>
              </w:rPr>
              <w:t>dB（A）之间，能够达到《工业企业厂界环境噪声排放标准》（GB12348-2008）昼间1类标准限值（昼间≤55dB(A)），经距衰减后</w:t>
            </w:r>
            <w:r>
              <w:rPr>
                <w:rFonts w:hint="eastAsia" w:ascii="Times New Roman" w:hAnsi="Times New Roman" w:eastAsia="宋体" w:cs="Times New Roman"/>
                <w:color w:val="000000"/>
                <w:sz w:val="24"/>
                <w:szCs w:val="20"/>
                <w:lang w:val="en-US" w:eastAsia="zh-CN"/>
              </w:rPr>
              <w:t>冢张村噪声未51.34</w:t>
            </w:r>
            <w:r>
              <w:rPr>
                <w:rFonts w:ascii="Times New Roman" w:hAnsi="Times New Roman" w:eastAsia="宋体" w:cs="Times New Roman"/>
                <w:color w:val="000000"/>
                <w:sz w:val="24"/>
                <w:szCs w:val="20"/>
              </w:rPr>
              <w:t>dB（A）</w:t>
            </w:r>
            <w:r>
              <w:rPr>
                <w:rFonts w:hint="eastAsia" w:ascii="Times New Roman" w:hAnsi="Times New Roman" w:eastAsia="宋体" w:cs="Times New Roman"/>
                <w:color w:val="000000"/>
                <w:sz w:val="24"/>
                <w:szCs w:val="20"/>
                <w:lang w:eastAsia="zh-CN"/>
              </w:rPr>
              <w:t>，</w:t>
            </w:r>
            <w:r>
              <w:rPr>
                <w:rFonts w:ascii="Times New Roman" w:hAnsi="Times New Roman" w:eastAsia="宋体" w:cs="Times New Roman"/>
                <w:color w:val="000000"/>
                <w:sz w:val="24"/>
                <w:szCs w:val="20"/>
              </w:rPr>
              <w:t>对敏感保护目标影响较小，不会改变该区域声环境功能区划。</w:t>
            </w:r>
          </w:p>
          <w:p>
            <w:pPr>
              <w:tabs>
                <w:tab w:val="center" w:pos="4793"/>
              </w:tabs>
              <w:spacing w:before="50" w:line="360" w:lineRule="auto"/>
              <w:ind w:firstLine="482" w:firstLineChars="200"/>
              <w:rPr>
                <w:rFonts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5</w:t>
            </w:r>
            <w:r>
              <w:rPr>
                <w:rFonts w:ascii="Times New Roman" w:hAnsi="Times New Roman" w:eastAsia="宋体" w:cs="Times New Roman"/>
                <w:b/>
                <w:sz w:val="24"/>
                <w:szCs w:val="28"/>
              </w:rPr>
              <w:t>、固体废弃物影响分析</w:t>
            </w:r>
          </w:p>
          <w:p>
            <w:pPr>
              <w:tabs>
                <w:tab w:val="left" w:pos="420"/>
                <w:tab w:val="left" w:pos="870"/>
                <w:tab w:val="left" w:pos="3150"/>
              </w:tabs>
              <w:autoSpaceDE w:val="0"/>
              <w:autoSpaceDN w:val="0"/>
              <w:adjustRightInd w:val="0"/>
              <w:spacing w:line="360" w:lineRule="auto"/>
              <w:ind w:firstLine="480" w:firstLineChars="200"/>
              <w:textAlignment w:val="baseline"/>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本项目</w:t>
            </w:r>
            <w:r>
              <w:rPr>
                <w:rFonts w:hint="eastAsia" w:ascii="Times New Roman" w:hAnsi="Times New Roman" w:eastAsia="宋体" w:cs="Times New Roman"/>
                <w:color w:val="000000"/>
                <w:sz w:val="24"/>
                <w:szCs w:val="20"/>
              </w:rPr>
              <w:t>废乳胶桶有厂家回收。</w:t>
            </w:r>
            <w:r>
              <w:rPr>
                <w:rFonts w:ascii="Times New Roman" w:hAnsi="Times New Roman" w:eastAsia="宋体"/>
                <w:color w:val="000000"/>
                <w:sz w:val="24"/>
              </w:rPr>
              <w:t>废活性炭</w:t>
            </w:r>
            <w:r>
              <w:rPr>
                <w:rFonts w:hint="eastAsia" w:ascii="Times New Roman" w:hAnsi="Times New Roman" w:eastAsia="宋体"/>
                <w:color w:val="000000"/>
                <w:sz w:val="24"/>
              </w:rPr>
              <w:t>经收集后暂存于</w:t>
            </w:r>
            <w:r>
              <w:rPr>
                <w:rFonts w:ascii="Times New Roman" w:hAnsi="Times New Roman" w:eastAsia="宋体"/>
                <w:color w:val="000000"/>
                <w:sz w:val="24"/>
              </w:rPr>
              <w:t>一般</w:t>
            </w:r>
            <w:r>
              <w:rPr>
                <w:rFonts w:hint="eastAsia" w:ascii="Times New Roman" w:hAnsi="Times New Roman" w:eastAsia="宋体"/>
                <w:color w:val="000000"/>
                <w:sz w:val="24"/>
              </w:rPr>
              <w:t>危险</w:t>
            </w:r>
            <w:r>
              <w:rPr>
                <w:rFonts w:ascii="Times New Roman" w:hAnsi="Times New Roman" w:eastAsia="宋体"/>
                <w:color w:val="000000"/>
                <w:sz w:val="24"/>
              </w:rPr>
              <w:t>固废暂存间，定期</w:t>
            </w:r>
            <w:r>
              <w:rPr>
                <w:rFonts w:hint="eastAsia" w:ascii="Times New Roman" w:hAnsi="Times New Roman" w:eastAsia="宋体"/>
                <w:color w:val="000000"/>
                <w:sz w:val="24"/>
              </w:rPr>
              <w:t>委托</w:t>
            </w:r>
            <w:r>
              <w:rPr>
                <w:rFonts w:ascii="Times New Roman" w:hAnsi="Times New Roman" w:eastAsia="宋体"/>
                <w:color w:val="000000"/>
                <w:sz w:val="24"/>
              </w:rPr>
              <w:t>有资质单位处置。</w:t>
            </w:r>
          </w:p>
          <w:p>
            <w:pPr>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废木边角料、</w:t>
            </w:r>
            <w:r>
              <w:rPr>
                <w:rFonts w:ascii="Times New Roman" w:hAnsi="Times New Roman" w:eastAsia="宋体" w:cs="Times New Roman"/>
                <w:sz w:val="24"/>
                <w:szCs w:val="20"/>
              </w:rPr>
              <w:t>废木屑、</w:t>
            </w:r>
            <w:r>
              <w:rPr>
                <w:rFonts w:ascii="Times New Roman" w:hAnsi="Times New Roman" w:eastAsia="宋体" w:cs="Times New Roman"/>
                <w:color w:val="000000"/>
                <w:sz w:val="24"/>
                <w:szCs w:val="24"/>
              </w:rPr>
              <w:t>废包装材料、除尘器木颗粒物外售给物资回收部门。</w:t>
            </w:r>
          </w:p>
          <w:p>
            <w:pPr>
              <w:tabs>
                <w:tab w:val="left" w:pos="420"/>
                <w:tab w:val="left" w:pos="870"/>
                <w:tab w:val="left" w:pos="968"/>
                <w:tab w:val="left" w:pos="3150"/>
              </w:tabs>
              <w:autoSpaceDE w:val="0"/>
              <w:autoSpaceDN w:val="0"/>
              <w:adjustRightInd w:val="0"/>
              <w:spacing w:line="360" w:lineRule="auto"/>
              <w:ind w:firstLine="480" w:firstLineChars="200"/>
              <w:jc w:val="left"/>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生活垃圾由环卫部门及时清运，送至垃圾填埋场处理。</w:t>
            </w:r>
          </w:p>
          <w:p>
            <w:pPr>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建设项目产生的固体废物均得到了妥善处置和合理利用，项目固体废物综合处置率达100%，不会造成二次污染，不会对周围环境造成影响。</w:t>
            </w:r>
          </w:p>
          <w:p>
            <w:pPr>
              <w:autoSpaceDE w:val="0"/>
              <w:autoSpaceDN w:val="0"/>
              <w:adjustRightInd w:val="0"/>
              <w:spacing w:line="520" w:lineRule="exact"/>
              <w:ind w:firstLine="480"/>
              <w:rPr>
                <w:rFonts w:ascii="Times New Roman" w:hAnsi="Times New Roman" w:eastAsia="宋体" w:cs="Times New Roman"/>
                <w:b/>
                <w:color w:val="000000"/>
                <w:sz w:val="24"/>
              </w:rPr>
            </w:pPr>
            <w:r>
              <w:rPr>
                <w:rFonts w:ascii="Times New Roman" w:hAnsi="Times New Roman" w:eastAsia="宋体" w:cs="Times New Roman"/>
                <w:b/>
                <w:color w:val="000000"/>
                <w:sz w:val="24"/>
              </w:rPr>
              <w:t>危险固废暂存措施：</w:t>
            </w:r>
          </w:p>
          <w:p>
            <w:pPr>
              <w:spacing w:line="520" w:lineRule="exact"/>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本项目营运后危险固废产生种类较多，建设单位须按《危险废物贮存污染控制标准》进行贮存，并委托资质单位进行安全处置。危险废物的暂存要求严格按照环境保护部公告2017年第43号《建设项目危险废物环境影响评价指南》中的相关要求，做到“四防”（防风、防雨、防晒、防渗漏），严格做到防渗和渗漏收集措施，设置不同废物的警示标示。</w:t>
            </w:r>
          </w:p>
          <w:p>
            <w:pPr>
              <w:spacing w:line="520" w:lineRule="exact"/>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本项目产生的危险废物种类较多，要分类收集，不同种类的危险废物要分类存放，中间有明显间隔（如过道、围栏等），贮存场所应设置警示标志，危废的容器和包装物必须粘贴危废识别标志，配备称重设备。本项目营运后设置独立的危险固废暂存间，用于储存生产过程中产生的各类危险废物。危险固废暂存间位于生产车间内，建筑面积</w:t>
            </w:r>
            <w:r>
              <w:rPr>
                <w:rFonts w:hint="eastAsia" w:ascii="Times New Roman" w:hAnsi="Times New Roman" w:eastAsia="宋体" w:cs="Times New Roman"/>
                <w:color w:val="000000"/>
                <w:sz w:val="24"/>
                <w:lang w:val="en-US" w:eastAsia="zh-CN"/>
              </w:rPr>
              <w:t>30</w:t>
            </w:r>
            <w:r>
              <w:rPr>
                <w:rFonts w:ascii="Times New Roman" w:hAnsi="Times New Roman" w:eastAsia="宋体" w:cs="Times New Roman"/>
                <w:color w:val="000000"/>
                <w:sz w:val="24"/>
              </w:rPr>
              <w:t>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，地面进行防渗处理，并做到四防要求。本项目危险废物贮存场所基本情况见表</w:t>
            </w:r>
            <w:r>
              <w:rPr>
                <w:rFonts w:hint="eastAsia" w:ascii="Times New Roman" w:hAnsi="Times New Roman" w:eastAsia="宋体" w:cs="Times New Roman"/>
                <w:color w:val="000000"/>
                <w:sz w:val="24"/>
                <w:lang w:val="en-US" w:eastAsia="zh-CN"/>
              </w:rPr>
              <w:t>38</w:t>
            </w:r>
            <w:r>
              <w:rPr>
                <w:rFonts w:ascii="Times New Roman" w:hAnsi="Times New Roman" w:eastAsia="宋体" w:cs="Times New Roman"/>
                <w:color w:val="000000"/>
                <w:sz w:val="24"/>
              </w:rPr>
              <w:t>。</w:t>
            </w:r>
          </w:p>
          <w:p>
            <w:pPr>
              <w:spacing w:line="520" w:lineRule="exact"/>
              <w:ind w:firstLine="482"/>
              <w:jc w:val="center"/>
              <w:rPr>
                <w:rFonts w:ascii="Times New Roman" w:hAnsi="Times New Roman" w:eastAsia="宋体" w:cs="Times New Roman"/>
                <w:b/>
                <w:bCs/>
                <w:sz w:val="24"/>
              </w:rPr>
            </w:pPr>
            <w:r>
              <w:rPr>
                <w:rFonts w:ascii="Times New Roman" w:hAnsi="Times New Roman" w:eastAsia="宋体" w:cs="Times New Roman"/>
                <w:b/>
                <w:bCs/>
                <w:sz w:val="24"/>
              </w:rPr>
              <w:t>表</w:t>
            </w:r>
            <w:r>
              <w:rPr>
                <w:rFonts w:hint="eastAsia" w:ascii="Times New Roman" w:hAnsi="Times New Roman" w:eastAsia="宋体" w:cs="Times New Roman"/>
                <w:b/>
                <w:bCs/>
                <w:sz w:val="24"/>
                <w:lang w:val="en-US" w:eastAsia="zh-CN"/>
              </w:rPr>
              <w:t>38</w:t>
            </w:r>
            <w:r>
              <w:rPr>
                <w:rFonts w:ascii="Times New Roman" w:hAnsi="Times New Roman" w:eastAsia="宋体" w:cs="Times New Roman"/>
                <w:b/>
                <w:bCs/>
                <w:sz w:val="24"/>
              </w:rPr>
              <w:t xml:space="preserve">  建设项目危险废物贮存场所（设施）基本情况样表</w:t>
            </w:r>
          </w:p>
          <w:tbl>
            <w:tblPr>
              <w:tblStyle w:val="41"/>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93"/>
              <w:gridCol w:w="670"/>
              <w:gridCol w:w="1346"/>
              <w:gridCol w:w="1029"/>
              <w:gridCol w:w="1194"/>
              <w:gridCol w:w="684"/>
              <w:gridCol w:w="820"/>
              <w:gridCol w:w="682"/>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79" w:type="dxa"/>
                  <w:tcBorders>
                    <w:top w:val="single" w:color="auto" w:sz="12"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093"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贮存场所（设施）</w:t>
                  </w:r>
                </w:p>
              </w:tc>
              <w:tc>
                <w:tcPr>
                  <w:tcW w:w="67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危险废物名称</w:t>
                  </w:r>
                </w:p>
              </w:tc>
              <w:tc>
                <w:tcPr>
                  <w:tcW w:w="1346"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危险废物类别</w:t>
                  </w:r>
                </w:p>
              </w:tc>
              <w:tc>
                <w:tcPr>
                  <w:tcW w:w="1029"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危险废物代码</w:t>
                  </w:r>
                </w:p>
              </w:tc>
              <w:tc>
                <w:tcPr>
                  <w:tcW w:w="119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位置</w:t>
                  </w:r>
                </w:p>
              </w:tc>
              <w:tc>
                <w:tcPr>
                  <w:tcW w:w="68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占地</w:t>
                  </w:r>
                </w:p>
                <w:p>
                  <w:pPr>
                    <w:jc w:val="center"/>
                    <w:rPr>
                      <w:rFonts w:ascii="Times New Roman" w:hAnsi="Times New Roman" w:eastAsia="宋体" w:cs="Times New Roman"/>
                      <w:szCs w:val="21"/>
                    </w:rPr>
                  </w:pPr>
                  <w:r>
                    <w:rPr>
                      <w:rFonts w:ascii="Times New Roman" w:hAnsi="Times New Roman" w:eastAsia="宋体" w:cs="Times New Roman"/>
                      <w:szCs w:val="21"/>
                    </w:rPr>
                    <w:t>面积</w:t>
                  </w:r>
                </w:p>
              </w:tc>
              <w:tc>
                <w:tcPr>
                  <w:tcW w:w="82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贮存</w:t>
                  </w:r>
                </w:p>
                <w:p>
                  <w:pPr>
                    <w:jc w:val="center"/>
                    <w:rPr>
                      <w:rFonts w:ascii="Times New Roman" w:hAnsi="Times New Roman" w:eastAsia="宋体" w:cs="Times New Roman"/>
                      <w:szCs w:val="21"/>
                    </w:rPr>
                  </w:pPr>
                  <w:r>
                    <w:rPr>
                      <w:rFonts w:ascii="Times New Roman" w:hAnsi="Times New Roman" w:eastAsia="宋体" w:cs="Times New Roman"/>
                      <w:szCs w:val="21"/>
                    </w:rPr>
                    <w:t>方式</w:t>
                  </w:r>
                </w:p>
              </w:tc>
              <w:tc>
                <w:tcPr>
                  <w:tcW w:w="68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贮存</w:t>
                  </w:r>
                </w:p>
                <w:p>
                  <w:pPr>
                    <w:jc w:val="center"/>
                    <w:rPr>
                      <w:rFonts w:ascii="Times New Roman" w:hAnsi="Times New Roman" w:eastAsia="宋体" w:cs="Times New Roman"/>
                      <w:szCs w:val="21"/>
                    </w:rPr>
                  </w:pPr>
                  <w:r>
                    <w:rPr>
                      <w:rFonts w:ascii="Times New Roman" w:hAnsi="Times New Roman" w:eastAsia="宋体" w:cs="Times New Roman"/>
                      <w:szCs w:val="21"/>
                    </w:rPr>
                    <w:t>能力</w:t>
                  </w:r>
                </w:p>
              </w:tc>
              <w:tc>
                <w:tcPr>
                  <w:tcW w:w="645" w:type="dxa"/>
                  <w:tcBorders>
                    <w:top w:val="single" w:color="auto" w:sz="12" w:space="0"/>
                    <w:left w:val="single" w:color="auto" w:sz="4" w:space="0"/>
                    <w:bottom w:val="single" w:color="auto" w:sz="4" w:space="0"/>
                    <w:right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贮存</w:t>
                  </w:r>
                </w:p>
                <w:p>
                  <w:pPr>
                    <w:jc w:val="center"/>
                    <w:rPr>
                      <w:rFonts w:ascii="Times New Roman" w:hAnsi="Times New Roman" w:eastAsia="宋体" w:cs="Times New Roman"/>
                      <w:szCs w:val="21"/>
                    </w:rPr>
                  </w:pPr>
                  <w:r>
                    <w:rPr>
                      <w:rFonts w:ascii="Times New Roman" w:hAnsi="Times New Roman" w:eastAsia="宋体" w:cs="Times New Roman"/>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9" w:type="dxa"/>
                  <w:tcBorders>
                    <w:top w:val="single" w:color="auto" w:sz="4" w:space="0"/>
                    <w:left w:val="nil"/>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0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危废暂</w:t>
                  </w:r>
                </w:p>
                <w:p>
                  <w:pPr>
                    <w:jc w:val="center"/>
                    <w:rPr>
                      <w:rFonts w:ascii="Times New Roman" w:hAnsi="Times New Roman" w:eastAsia="宋体" w:cs="Times New Roman"/>
                      <w:szCs w:val="21"/>
                    </w:rPr>
                  </w:pPr>
                  <w:r>
                    <w:rPr>
                      <w:rFonts w:ascii="Times New Roman" w:hAnsi="Times New Roman" w:eastAsia="宋体" w:cs="Times New Roman"/>
                      <w:szCs w:val="21"/>
                    </w:rPr>
                    <w:t>存间</w:t>
                  </w:r>
                </w:p>
              </w:tc>
              <w:tc>
                <w:tcPr>
                  <w:tcW w:w="670"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废活性炭</w:t>
                  </w:r>
                </w:p>
              </w:tc>
              <w:tc>
                <w:tcPr>
                  <w:tcW w:w="134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bCs/>
                      <w:szCs w:val="21"/>
                    </w:rPr>
                    <w:t>其他废物</w:t>
                  </w:r>
                </w:p>
              </w:tc>
              <w:tc>
                <w:tcPr>
                  <w:tcW w:w="1029"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bCs/>
                      <w:szCs w:val="21"/>
                    </w:rPr>
                    <w:t>HW49</w:t>
                  </w:r>
                </w:p>
              </w:tc>
              <w:tc>
                <w:tcPr>
                  <w:tcW w:w="1194"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生产车间东南角</w:t>
                  </w:r>
                </w:p>
              </w:tc>
              <w:tc>
                <w:tcPr>
                  <w:tcW w:w="68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30</w:t>
                  </w: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20"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专用存储袋</w:t>
                  </w:r>
                </w:p>
              </w:tc>
              <w:tc>
                <w:tcPr>
                  <w:tcW w:w="682"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t</w:t>
                  </w:r>
                </w:p>
              </w:tc>
              <w:tc>
                <w:tcPr>
                  <w:tcW w:w="645" w:type="dxa"/>
                  <w:tcBorders>
                    <w:top w:val="single" w:color="auto" w:sz="4" w:space="0"/>
                    <w:left w:val="single" w:color="auto" w:sz="4" w:space="0"/>
                    <w:right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79" w:type="dxa"/>
                  <w:tcBorders>
                    <w:top w:val="single" w:color="auto" w:sz="4" w:space="0"/>
                    <w:left w:val="nil"/>
                    <w:bottom w:val="single" w:color="auto" w:sz="12"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093" w:type="dxa"/>
                  <w:vMerge w:val="continue"/>
                  <w:tcBorders>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zCs w:val="21"/>
                    </w:rPr>
                  </w:pPr>
                </w:p>
              </w:tc>
              <w:tc>
                <w:tcPr>
                  <w:tcW w:w="670"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废</w:t>
                  </w:r>
                  <w:r>
                    <w:rPr>
                      <w:rFonts w:hint="eastAsia" w:ascii="Times New Roman" w:hAnsi="Times New Roman" w:eastAsia="宋体" w:cs="Times New Roman"/>
                      <w:szCs w:val="21"/>
                      <w:lang w:eastAsia="zh-CN"/>
                    </w:rPr>
                    <w:t>胶桶</w:t>
                  </w:r>
                </w:p>
              </w:tc>
              <w:tc>
                <w:tcPr>
                  <w:tcW w:w="1346"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其他废物</w:t>
                  </w:r>
                </w:p>
              </w:tc>
              <w:tc>
                <w:tcPr>
                  <w:tcW w:w="1029"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HW49</w:t>
                  </w:r>
                </w:p>
              </w:tc>
              <w:tc>
                <w:tcPr>
                  <w:tcW w:w="1194" w:type="dxa"/>
                  <w:vMerge w:val="continue"/>
                  <w:tcBorders>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zCs w:val="21"/>
                    </w:rPr>
                  </w:pPr>
                </w:p>
              </w:tc>
              <w:tc>
                <w:tcPr>
                  <w:tcW w:w="684" w:type="dxa"/>
                  <w:vMerge w:val="continue"/>
                  <w:tcBorders>
                    <w:left w:val="single" w:color="auto" w:sz="4" w:space="0"/>
                    <w:bottom w:val="single" w:color="auto" w:sz="12" w:space="0"/>
                    <w:right w:val="single" w:color="auto" w:sz="4" w:space="0"/>
                  </w:tcBorders>
                  <w:vAlign w:val="center"/>
                </w:tcPr>
                <w:p>
                  <w:pPr>
                    <w:widowControl/>
                    <w:jc w:val="center"/>
                    <w:rPr>
                      <w:rFonts w:ascii="Times New Roman" w:hAnsi="Times New Roman" w:eastAsia="宋体" w:cs="Times New Roman"/>
                      <w:szCs w:val="21"/>
                    </w:rPr>
                  </w:pPr>
                </w:p>
              </w:tc>
              <w:tc>
                <w:tcPr>
                  <w:tcW w:w="820"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堆放</w:t>
                  </w:r>
                </w:p>
              </w:tc>
              <w:tc>
                <w:tcPr>
                  <w:tcW w:w="682"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100个</w:t>
                  </w:r>
                </w:p>
              </w:tc>
              <w:tc>
                <w:tcPr>
                  <w:tcW w:w="645" w:type="dxa"/>
                  <w:tcBorders>
                    <w:top w:val="single" w:color="auto" w:sz="4" w:space="0"/>
                    <w:left w:val="single" w:color="auto" w:sz="4" w:space="0"/>
                    <w:bottom w:val="single" w:color="auto" w:sz="12" w:space="0"/>
                    <w:right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3个月</w:t>
                  </w:r>
                </w:p>
              </w:tc>
            </w:tr>
          </w:tbl>
          <w:p>
            <w:pPr>
              <w:spacing w:beforeLines="50"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对危险废物的收集、运输、贮存、管理以及转运应严格按照《危险废物污染防治技术政策》（环发【2001】199号）、《危险废物转移联单管理办法》（国家环境保护总局令第5号）和《危险废物贮存污染控制标准》（GB18597-2001）实行，对危险废物外运采取防渗透、防泄漏、防中途流失措施，并落实安全管理责任，避免二次污染。本项目危险废物委托资质单位进行安全处置，企业不得擅自处理，评价要求建设单位在投入运行前应当与相应资质单位签订相应的危废处置协议。</w:t>
            </w:r>
          </w:p>
          <w:p>
            <w:pPr>
              <w:pStyle w:val="339"/>
              <w:rPr>
                <w:rFonts w:ascii="Times New Roman" w:hAnsi="Times New Roman" w:eastAsia="宋体"/>
                <w:color w:val="000000"/>
              </w:rPr>
            </w:pPr>
            <w:r>
              <w:rPr>
                <w:rFonts w:ascii="Times New Roman" w:hAnsi="Times New Roman" w:eastAsia="宋体"/>
                <w:color w:val="000000"/>
              </w:rPr>
              <w:t>（1）危险废物收集污染防治措施分析</w:t>
            </w:r>
          </w:p>
          <w:p>
            <w:pPr>
              <w:pStyle w:val="339"/>
              <w:rPr>
                <w:rFonts w:ascii="Times New Roman" w:hAnsi="Times New Roman" w:eastAsia="宋体"/>
                <w:color w:val="000000"/>
              </w:rPr>
            </w:pPr>
            <w:r>
              <w:rPr>
                <w:rFonts w:ascii="Times New Roman" w:hAnsi="Times New Roman" w:eastAsia="宋体"/>
                <w:color w:val="000000"/>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w:t>
            </w:r>
          </w:p>
          <w:p>
            <w:pPr>
              <w:pStyle w:val="339"/>
              <w:rPr>
                <w:rFonts w:ascii="Times New Roman" w:hAnsi="Times New Roman" w:eastAsia="宋体"/>
                <w:color w:val="000000"/>
              </w:rPr>
            </w:pPr>
            <w:r>
              <w:rPr>
                <w:rFonts w:ascii="Times New Roman" w:hAnsi="Times New Roman" w:eastAsia="宋体"/>
                <w:color w:val="000000"/>
              </w:rPr>
              <w:t>（2）危险废物转移</w:t>
            </w:r>
          </w:p>
          <w:p>
            <w:pPr>
              <w:pStyle w:val="339"/>
              <w:rPr>
                <w:rFonts w:ascii="Times New Roman" w:hAnsi="Times New Roman" w:eastAsia="宋体"/>
                <w:color w:val="000000"/>
              </w:rPr>
            </w:pPr>
            <w:r>
              <w:rPr>
                <w:rFonts w:ascii="Times New Roman" w:hAnsi="Times New Roman" w:eastAsia="宋体"/>
                <w:color w:val="000000"/>
              </w:rPr>
              <w:t>危险废物在国内转移时应遵从《危险废物转移联单管理办法》中的有关规定。在转移危险废物前，须按照国家有关规定报批危险废物转移计划；经批准后，建设单位应当向移出地环境保护行政主管部门申请领取联单。</w:t>
            </w:r>
          </w:p>
          <w:p>
            <w:pPr>
              <w:pStyle w:val="339"/>
              <w:rPr>
                <w:rFonts w:ascii="Times New Roman" w:hAnsi="Times New Roman" w:eastAsia="宋体"/>
                <w:color w:val="000000"/>
              </w:rPr>
            </w:pPr>
            <w:r>
              <w:rPr>
                <w:rFonts w:ascii="Times New Roman" w:hAnsi="Times New Roman" w:eastAsia="宋体"/>
                <w:color w:val="000000"/>
              </w:rPr>
              <w:t>（3）危险废物暂存污染防治措施分析</w:t>
            </w:r>
          </w:p>
          <w:p>
            <w:pPr>
              <w:pStyle w:val="339"/>
              <w:rPr>
                <w:rFonts w:ascii="Times New Roman" w:hAnsi="Times New Roman" w:eastAsia="宋体"/>
                <w:color w:val="000000"/>
              </w:rPr>
            </w:pPr>
            <w:r>
              <w:rPr>
                <w:rFonts w:ascii="Times New Roman" w:hAnsi="Times New Roman" w:eastAsia="宋体"/>
                <w:color w:val="000000"/>
              </w:rPr>
              <w:t>危险废物应尽快由资质单位运走处理，不宜在厂内存放过长时间，确需暂存的，应做到以下几点：</w:t>
            </w:r>
          </w:p>
          <w:p>
            <w:pPr>
              <w:pStyle w:val="339"/>
              <w:rPr>
                <w:rFonts w:ascii="Times New Roman" w:hAnsi="Times New Roman" w:eastAsia="宋体"/>
                <w:color w:val="000000"/>
              </w:rPr>
            </w:pPr>
            <w:r>
              <w:rPr>
                <w:rFonts w:ascii="Times New Roman" w:hAnsi="Times New Roman" w:eastAsia="宋体"/>
                <w:color w:val="000000"/>
              </w:rPr>
              <w:t>①厂内应设立危险废物临时贮存设施，贮存设施应符合《危险废物贮存污染控制标准》（GB18597-2001）规定的临时贮存控制要求，有符合要求的专用标志。</w:t>
            </w:r>
          </w:p>
          <w:p>
            <w:pPr>
              <w:pStyle w:val="339"/>
              <w:rPr>
                <w:rFonts w:ascii="Times New Roman" w:hAnsi="Times New Roman" w:eastAsia="宋体"/>
                <w:color w:val="000000"/>
              </w:rPr>
            </w:pPr>
            <w:r>
              <w:rPr>
                <w:rFonts w:ascii="Times New Roman" w:hAnsi="Times New Roman" w:eastAsia="宋体"/>
                <w:color w:val="000000"/>
              </w:rPr>
              <w:t>②危险固废暂存间应设置符合《环境保护图形标志---固体废物储存（处置）场》（GB15562.2）要求的警告标志。</w:t>
            </w:r>
          </w:p>
          <w:p>
            <w:pPr>
              <w:pStyle w:val="339"/>
              <w:rPr>
                <w:rFonts w:ascii="Times New Roman" w:hAnsi="Times New Roman" w:eastAsia="宋体"/>
                <w:color w:val="000000"/>
              </w:rPr>
            </w:pPr>
            <w:r>
              <w:rPr>
                <w:rFonts w:ascii="Times New Roman" w:hAnsi="Times New Roman" w:eastAsia="宋体"/>
                <w:color w:val="000000"/>
              </w:rPr>
              <w:t>③地面与裙脚要用坚固、防渗的材料建造，建筑材料必须与危险废物暂存点相容。</w:t>
            </w:r>
          </w:p>
          <w:p>
            <w:pPr>
              <w:pStyle w:val="339"/>
              <w:rPr>
                <w:rFonts w:ascii="Times New Roman" w:hAnsi="Times New Roman" w:eastAsia="宋体"/>
                <w:color w:val="000000"/>
              </w:rPr>
            </w:pPr>
            <w:r>
              <w:rPr>
                <w:rFonts w:ascii="Times New Roman" w:hAnsi="Times New Roman" w:eastAsia="宋体"/>
                <w:color w:val="000000"/>
              </w:rPr>
              <w:t>④危险废物暂存间内要有安全照明设施和观察窗口。</w:t>
            </w:r>
          </w:p>
          <w:p>
            <w:pPr>
              <w:pStyle w:val="339"/>
              <w:rPr>
                <w:rFonts w:ascii="Times New Roman" w:hAnsi="Times New Roman" w:eastAsia="宋体"/>
                <w:color w:val="000000"/>
              </w:rPr>
            </w:pPr>
            <w:r>
              <w:rPr>
                <w:rFonts w:ascii="Times New Roman" w:hAnsi="Times New Roman" w:eastAsia="宋体"/>
                <w:color w:val="000000"/>
              </w:rPr>
              <w:t>⑤防止雨水对贮存场所进行冲刷，在危险废物暂存间须设置比较高的门槛。</w:t>
            </w:r>
          </w:p>
          <w:p>
            <w:pPr>
              <w:pStyle w:val="339"/>
              <w:rPr>
                <w:rFonts w:ascii="Times New Roman" w:hAnsi="Times New Roman" w:eastAsia="宋体"/>
                <w:color w:val="000000"/>
              </w:rPr>
            </w:pPr>
            <w:r>
              <w:rPr>
                <w:rFonts w:ascii="Times New Roman" w:hAnsi="Times New Roman" w:eastAsia="宋体"/>
                <w:color w:val="000000"/>
              </w:rPr>
              <w:t>⑥贮存区内禁止混放不相容危险废物。按照危废特性分类进行储存，禁止危险废物混入一般废物中储存。</w:t>
            </w:r>
          </w:p>
          <w:p>
            <w:pPr>
              <w:pStyle w:val="339"/>
              <w:rPr>
                <w:rFonts w:ascii="Times New Roman" w:hAnsi="Times New Roman" w:eastAsia="宋体"/>
                <w:color w:val="000000"/>
              </w:rPr>
            </w:pPr>
            <w:r>
              <w:rPr>
                <w:rFonts w:ascii="Times New Roman" w:hAnsi="Times New Roman" w:eastAsia="宋体"/>
                <w:color w:val="000000"/>
              </w:rPr>
              <w:t>⑦贮存区考虑相应的集排水和防渗设施。贮存库地面必须采用防腐、防渗措施，如水泥硬化前铺设一定厚度的防渗膜（如HDPE膜）。防渗等级应满足《危险废物贮存污染控制标准》要求。</w:t>
            </w:r>
          </w:p>
          <w:p>
            <w:pPr>
              <w:pStyle w:val="339"/>
              <w:rPr>
                <w:rFonts w:ascii="Times New Roman" w:hAnsi="Times New Roman" w:eastAsia="宋体"/>
                <w:color w:val="000000"/>
              </w:rPr>
            </w:pPr>
            <w:r>
              <w:rPr>
                <w:rFonts w:ascii="Times New Roman" w:hAnsi="Times New Roman" w:eastAsia="宋体"/>
                <w:color w:val="000000"/>
              </w:rPr>
              <w:t>⑧贮存区符合消防要求。</w:t>
            </w:r>
          </w:p>
          <w:p>
            <w:pPr>
              <w:pStyle w:val="339"/>
              <w:rPr>
                <w:rFonts w:ascii="Times New Roman" w:hAnsi="Times New Roman" w:eastAsia="宋体"/>
                <w:color w:val="000000"/>
              </w:rPr>
            </w:pPr>
            <w:r>
              <w:rPr>
                <w:rFonts w:ascii="Times New Roman" w:hAnsi="Times New Roman" w:eastAsia="宋体"/>
                <w:color w:val="000000"/>
              </w:rPr>
              <w:t>⑨危废的暂存区必须有明显标志，具有耐腐蚀、耐压、密封和不与所贮存的废物发生发应等特性。</w:t>
            </w:r>
          </w:p>
          <w:p>
            <w:pPr>
              <w:pStyle w:val="339"/>
              <w:ind w:firstLine="482"/>
              <w:rPr>
                <w:rFonts w:ascii="Times New Roman" w:hAnsi="Times New Roman" w:eastAsia="宋体"/>
                <w:color w:val="000000"/>
              </w:rPr>
            </w:pPr>
            <w:r>
              <w:rPr>
                <w:rFonts w:ascii="Times New Roman" w:hAnsi="Times New Roman" w:eastAsia="宋体"/>
                <w:color w:val="000000"/>
              </w:rPr>
              <w:t>⑩危废由相应资质的处置公司定期清运，包装容器为密封桶，桶上粘贴有标签，注明种类、成份、危险类别、产地、禁忌与安全措施等。专用运输车辆为厢式货车，可保证运输过程无泄漏。</w:t>
            </w:r>
          </w:p>
          <w:p>
            <w:pPr>
              <w:autoSpaceDE w:val="0"/>
              <w:autoSpaceDN w:val="0"/>
              <w:adjustRightInd w:val="0"/>
              <w:spacing w:line="500" w:lineRule="atLeast"/>
              <w:rPr>
                <w:rFonts w:ascii="Times New Roman" w:hAnsi="Times New Roman" w:eastAsia="宋体"/>
                <w:b/>
                <w:bCs/>
                <w:color w:val="000000"/>
                <w:sz w:val="24"/>
              </w:rPr>
            </w:pPr>
            <w:bookmarkStart w:id="7" w:name="_Toc469583671"/>
            <w:r>
              <w:rPr>
                <w:rFonts w:hint="eastAsia" w:ascii="Times New Roman" w:hAnsi="Times New Roman" w:eastAsia="宋体"/>
                <w:b/>
                <w:bCs/>
                <w:color w:val="000000"/>
                <w:sz w:val="24"/>
                <w:lang w:val="en-US" w:eastAsia="zh-CN"/>
              </w:rPr>
              <w:t>6</w:t>
            </w:r>
            <w:r>
              <w:rPr>
                <w:rFonts w:ascii="Times New Roman" w:hAnsi="Times New Roman" w:eastAsia="宋体"/>
                <w:b/>
                <w:bCs/>
                <w:color w:val="000000"/>
                <w:sz w:val="24"/>
              </w:rPr>
              <w:t>、地下水环境影响分析</w:t>
            </w:r>
            <w:bookmarkEnd w:id="7"/>
          </w:p>
          <w:p>
            <w:pPr>
              <w:spacing w:line="500" w:lineRule="exact"/>
              <w:ind w:firstLine="480" w:firstLineChars="200"/>
              <w:rPr>
                <w:rFonts w:ascii="Times New Roman" w:hAnsi="Times New Roman" w:eastAsia="宋体"/>
                <w:color w:val="000000"/>
                <w:sz w:val="24"/>
              </w:rPr>
            </w:pPr>
            <w:r>
              <w:rPr>
                <w:rFonts w:hint="eastAsia" w:ascii="Times New Roman" w:hAnsi="Times New Roman" w:eastAsia="宋体"/>
                <w:color w:val="000000"/>
                <w:sz w:val="24"/>
              </w:rPr>
              <w:t>地下水污染往往具有隐蔽性和难以逆转性的特点，其污染方式主要是直接污染和间接污染，污染途径有间歇入渗型、连续入渗型、越流型和径流型。因此，须针对地下水的污染途径，采取相关措施避免对地下水造成污染。</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1、源头识别</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本项目污染区主要为</w:t>
            </w:r>
            <w:r>
              <w:rPr>
                <w:rFonts w:hint="eastAsia" w:ascii="Times New Roman" w:hAnsi="Times New Roman" w:eastAsia="宋体"/>
                <w:color w:val="000000"/>
                <w:sz w:val="24"/>
                <w:lang w:eastAsia="zh-CN"/>
              </w:rPr>
              <w:t>涂胶车间</w:t>
            </w:r>
            <w:r>
              <w:rPr>
                <w:rFonts w:ascii="Times New Roman" w:hAnsi="Times New Roman" w:eastAsia="宋体"/>
                <w:color w:val="000000"/>
                <w:sz w:val="24"/>
              </w:rPr>
              <w:t>、</w:t>
            </w:r>
            <w:r>
              <w:rPr>
                <w:rFonts w:hint="eastAsia" w:ascii="Times New Roman" w:hAnsi="Times New Roman" w:eastAsia="宋体"/>
                <w:color w:val="000000"/>
                <w:sz w:val="24"/>
                <w:lang w:eastAsia="zh-CN"/>
              </w:rPr>
              <w:t>晾干车间、</w:t>
            </w:r>
            <w:r>
              <w:rPr>
                <w:rFonts w:ascii="Times New Roman" w:hAnsi="Times New Roman" w:eastAsia="宋体"/>
                <w:color w:val="000000"/>
                <w:sz w:val="24"/>
              </w:rPr>
              <w:t>危险废物暂存间等，其他公用工程和办公区属非污染区。</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2、防渗区划分及防渗措施</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根据</w:t>
            </w:r>
            <w:r>
              <w:rPr>
                <w:rFonts w:ascii="Times New Roman" w:hAnsi="Times New Roman" w:eastAsia="宋体"/>
                <w:bCs/>
                <w:color w:val="000000"/>
                <w:sz w:val="24"/>
              </w:rPr>
              <w:t>《环境影响评价技术导则  地下水环境》（HJ610-2016）</w:t>
            </w:r>
            <w:r>
              <w:rPr>
                <w:rFonts w:ascii="Times New Roman" w:hAnsi="Times New Roman" w:eastAsia="宋体"/>
                <w:color w:val="000000"/>
                <w:sz w:val="24"/>
              </w:rPr>
              <w:t>，并结合厂区各生产功能单元是否可能对地下水造成污染及其风险程度，将本项目污染区的防渗级别划分为重点防渗区、一般防渗区和简单防渗区。</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（1）重点防渗区</w:t>
            </w:r>
          </w:p>
          <w:p>
            <w:pPr>
              <w:tabs>
                <w:tab w:val="left" w:pos="3160"/>
              </w:tabs>
              <w:spacing w:line="480" w:lineRule="exact"/>
              <w:ind w:firstLine="480" w:firstLineChars="200"/>
              <w:rPr>
                <w:rFonts w:ascii="Times New Roman" w:hAnsi="Times New Roman" w:eastAsia="宋体"/>
                <w:bCs/>
                <w:color w:val="000000"/>
                <w:sz w:val="24"/>
                <w:szCs w:val="22"/>
              </w:rPr>
            </w:pPr>
            <w:r>
              <w:rPr>
                <w:rFonts w:ascii="Times New Roman" w:hAnsi="Times New Roman" w:eastAsia="宋体"/>
                <w:color w:val="000000"/>
                <w:sz w:val="24"/>
              </w:rPr>
              <w:t>重点防渗区包括</w:t>
            </w:r>
            <w:r>
              <w:rPr>
                <w:rFonts w:hint="eastAsia" w:ascii="Times New Roman" w:hAnsi="Times New Roman" w:eastAsia="宋体"/>
                <w:color w:val="000000"/>
                <w:sz w:val="24"/>
                <w:lang w:eastAsia="zh-CN"/>
              </w:rPr>
              <w:t>涂胶车间</w:t>
            </w:r>
            <w:r>
              <w:rPr>
                <w:rFonts w:hint="eastAsia" w:ascii="Times New Roman" w:hAnsi="Times New Roman" w:eastAsia="宋体"/>
                <w:color w:val="000000"/>
                <w:sz w:val="24"/>
              </w:rPr>
              <w:t>、</w:t>
            </w:r>
            <w:r>
              <w:rPr>
                <w:rFonts w:hint="eastAsia" w:ascii="Times New Roman" w:hAnsi="Times New Roman" w:eastAsia="宋体"/>
                <w:color w:val="000000"/>
                <w:sz w:val="24"/>
                <w:lang w:eastAsia="zh-CN"/>
              </w:rPr>
              <w:t>晾干</w:t>
            </w:r>
            <w:r>
              <w:rPr>
                <w:rFonts w:ascii="Times New Roman" w:hAnsi="Times New Roman" w:eastAsia="宋体"/>
                <w:color w:val="000000"/>
                <w:sz w:val="24"/>
              </w:rPr>
              <w:t>房</w:t>
            </w:r>
            <w:r>
              <w:rPr>
                <w:rFonts w:ascii="Times New Roman" w:hAnsi="Times New Roman" w:eastAsia="宋体"/>
                <w:bCs/>
                <w:color w:val="000000"/>
                <w:kern w:val="0"/>
                <w:sz w:val="24"/>
              </w:rPr>
              <w:t>、危险废物暂存间</w:t>
            </w:r>
            <w:r>
              <w:rPr>
                <w:rFonts w:ascii="Times New Roman" w:hAnsi="Times New Roman" w:eastAsia="宋体"/>
                <w:color w:val="000000"/>
                <w:sz w:val="24"/>
              </w:rPr>
              <w:t>等。该区域</w:t>
            </w:r>
            <w:r>
              <w:rPr>
                <w:rFonts w:ascii="Times New Roman" w:hAnsi="Times New Roman" w:eastAsia="宋体"/>
                <w:bCs/>
                <w:color w:val="000000"/>
                <w:sz w:val="24"/>
              </w:rPr>
              <w:t>防渗设计要求</w:t>
            </w:r>
            <w:r>
              <w:rPr>
                <w:rFonts w:ascii="Times New Roman" w:hAnsi="Times New Roman" w:eastAsia="宋体"/>
                <w:bCs/>
                <w:color w:val="000000"/>
                <w:sz w:val="24"/>
                <w:szCs w:val="22"/>
              </w:rPr>
              <w:t>参照《</w:t>
            </w:r>
            <w:r>
              <w:rPr>
                <w:rFonts w:ascii="Times New Roman" w:hAnsi="Times New Roman" w:eastAsia="宋体"/>
                <w:color w:val="000000"/>
                <w:sz w:val="24"/>
              </w:rPr>
              <w:t>危险废物贮存污染控制标准</w:t>
            </w:r>
            <w:r>
              <w:rPr>
                <w:rFonts w:ascii="Times New Roman" w:hAnsi="Times New Roman" w:eastAsia="宋体"/>
                <w:bCs/>
                <w:color w:val="000000"/>
                <w:sz w:val="24"/>
                <w:szCs w:val="22"/>
              </w:rPr>
              <w:t>》( GB18597-2001)以及</w:t>
            </w:r>
            <w:r>
              <w:rPr>
                <w:rFonts w:ascii="Times New Roman" w:hAnsi="Times New Roman" w:eastAsia="宋体"/>
                <w:color w:val="000000"/>
                <w:sz w:val="24"/>
              </w:rPr>
              <w:t>《水工混凝土试验规程》（SL352-2006）</w:t>
            </w:r>
            <w:r>
              <w:rPr>
                <w:rFonts w:ascii="Times New Roman" w:hAnsi="Times New Roman" w:eastAsia="宋体"/>
                <w:bCs/>
                <w:color w:val="000000"/>
                <w:sz w:val="24"/>
                <w:szCs w:val="22"/>
              </w:rPr>
              <w:t>，项目车间地面</w:t>
            </w:r>
            <w:r>
              <w:rPr>
                <w:rFonts w:ascii="Times New Roman" w:hAnsi="Times New Roman" w:eastAsia="宋体"/>
                <w:color w:val="000000"/>
                <w:sz w:val="24"/>
              </w:rPr>
              <w:t>混凝土强度不低于C20，抗渗等级不低于P6，厚度不小于10cm，其防渗系数约4×10</w:t>
            </w:r>
            <w:r>
              <w:rPr>
                <w:rFonts w:ascii="Times New Roman" w:hAnsi="Times New Roman" w:eastAsia="宋体"/>
                <w:color w:val="000000"/>
                <w:sz w:val="24"/>
                <w:vertAlign w:val="superscript"/>
              </w:rPr>
              <w:t>-9</w:t>
            </w:r>
            <w:r>
              <w:rPr>
                <w:rFonts w:ascii="Times New Roman" w:hAnsi="Times New Roman" w:eastAsia="宋体"/>
                <w:color w:val="000000"/>
              </w:rPr>
              <w:t xml:space="preserve"> </w:t>
            </w:r>
            <w:r>
              <w:rPr>
                <w:rFonts w:ascii="Times New Roman" w:hAnsi="Times New Roman" w:eastAsia="宋体"/>
                <w:color w:val="000000"/>
                <w:sz w:val="24"/>
              </w:rPr>
              <w:t>cm/s</w:t>
            </w:r>
            <w:r>
              <w:rPr>
                <w:rFonts w:ascii="Times New Roman" w:hAnsi="Times New Roman" w:eastAsia="宋体"/>
                <w:bCs/>
                <w:color w:val="000000"/>
                <w:sz w:val="24"/>
                <w:szCs w:val="22"/>
              </w:rPr>
              <w:t>，在混凝土地面上铺环氧树脂防渗涂层，其地面综合防渗系数≤10</w:t>
            </w:r>
            <w:r>
              <w:rPr>
                <w:rFonts w:ascii="Times New Roman" w:hAnsi="Times New Roman" w:eastAsia="宋体"/>
                <w:bCs/>
                <w:color w:val="000000"/>
                <w:sz w:val="24"/>
                <w:szCs w:val="22"/>
                <w:vertAlign w:val="superscript"/>
              </w:rPr>
              <w:t>-10</w:t>
            </w:r>
            <w:r>
              <w:rPr>
                <w:rFonts w:ascii="Times New Roman" w:hAnsi="Times New Roman" w:eastAsia="宋体"/>
                <w:color w:val="000000"/>
                <w:sz w:val="24"/>
              </w:rPr>
              <w:t xml:space="preserve"> cm/s</w:t>
            </w:r>
            <w:r>
              <w:rPr>
                <w:rFonts w:ascii="Times New Roman" w:hAnsi="Times New Roman" w:eastAsia="宋体"/>
                <w:bCs/>
                <w:color w:val="000000"/>
                <w:sz w:val="24"/>
                <w:szCs w:val="22"/>
              </w:rPr>
              <w:t>；</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（2）一般防渗区</w:t>
            </w:r>
          </w:p>
          <w:p>
            <w:pPr>
              <w:spacing w:line="500" w:lineRule="exact"/>
              <w:ind w:firstLine="480" w:firstLineChars="200"/>
              <w:rPr>
                <w:rFonts w:ascii="Times New Roman" w:hAnsi="Times New Roman" w:eastAsia="宋体"/>
                <w:bCs/>
                <w:color w:val="000000"/>
                <w:sz w:val="24"/>
                <w:szCs w:val="22"/>
              </w:rPr>
            </w:pPr>
            <w:r>
              <w:rPr>
                <w:rFonts w:ascii="Times New Roman" w:hAnsi="Times New Roman" w:eastAsia="宋体"/>
                <w:color w:val="000000"/>
                <w:sz w:val="24"/>
              </w:rPr>
              <w:t>一般防渗区主要为生产车间重点防渗以外的区域，</w:t>
            </w:r>
            <w:r>
              <w:rPr>
                <w:rFonts w:ascii="Times New Roman" w:hAnsi="Times New Roman" w:eastAsia="宋体"/>
                <w:bCs/>
                <w:color w:val="000000"/>
                <w:sz w:val="24"/>
                <w:szCs w:val="22"/>
              </w:rPr>
              <w:t>一般污染区地坪混凝土防渗层抗渗等级不应小于P4，其厚度不宜小于10cm，</w:t>
            </w:r>
            <w:r>
              <w:rPr>
                <w:rFonts w:ascii="Times New Roman" w:hAnsi="Times New Roman" w:eastAsia="宋体"/>
                <w:color w:val="000000"/>
                <w:sz w:val="24"/>
              </w:rPr>
              <w:t>其防渗系数约8×10</w:t>
            </w:r>
            <w:r>
              <w:rPr>
                <w:rFonts w:ascii="Times New Roman" w:hAnsi="Times New Roman" w:eastAsia="宋体"/>
                <w:color w:val="000000"/>
                <w:sz w:val="24"/>
                <w:vertAlign w:val="superscript"/>
              </w:rPr>
              <w:t>-9</w:t>
            </w:r>
            <w:r>
              <w:rPr>
                <w:rFonts w:ascii="Times New Roman" w:hAnsi="Times New Roman" w:eastAsia="宋体"/>
                <w:color w:val="000000"/>
              </w:rPr>
              <w:t xml:space="preserve"> </w:t>
            </w:r>
            <w:r>
              <w:rPr>
                <w:rFonts w:ascii="Times New Roman" w:hAnsi="Times New Roman" w:eastAsia="宋体"/>
                <w:color w:val="000000"/>
                <w:sz w:val="24"/>
              </w:rPr>
              <w:t>cm/s</w:t>
            </w:r>
            <w:r>
              <w:rPr>
                <w:rFonts w:ascii="Times New Roman" w:hAnsi="Times New Roman" w:eastAsia="宋体"/>
                <w:bCs/>
                <w:color w:val="000000"/>
                <w:sz w:val="24"/>
                <w:szCs w:val="22"/>
              </w:rPr>
              <w:t>，可小于</w:t>
            </w:r>
            <w:r>
              <w:rPr>
                <w:rFonts w:ascii="Times New Roman" w:hAnsi="Times New Roman" w:eastAsia="宋体"/>
                <w:color w:val="000000"/>
                <w:sz w:val="24"/>
              </w:rPr>
              <w:t>≤10</w:t>
            </w:r>
            <w:r>
              <w:rPr>
                <w:rFonts w:ascii="Times New Roman" w:hAnsi="Times New Roman" w:eastAsia="宋体"/>
                <w:color w:val="000000"/>
                <w:sz w:val="24"/>
                <w:vertAlign w:val="superscript"/>
              </w:rPr>
              <w:t>-7</w:t>
            </w:r>
            <w:r>
              <w:rPr>
                <w:rFonts w:ascii="Times New Roman" w:hAnsi="Times New Roman" w:eastAsia="宋体"/>
                <w:color w:val="000000"/>
                <w:sz w:val="24"/>
              </w:rPr>
              <w:t>cm/s</w:t>
            </w:r>
            <w:r>
              <w:rPr>
                <w:rFonts w:ascii="Times New Roman" w:hAnsi="Times New Roman" w:eastAsia="宋体"/>
                <w:bCs/>
                <w:color w:val="000000"/>
                <w:sz w:val="24"/>
                <w:szCs w:val="22"/>
              </w:rPr>
              <w:t>。</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（3）简单防渗区</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简单防渗区主要为办公生活区，对该区采用混凝土铺设，达到一般地面硬化效果。</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本项目地下水防渗分区一览表见表</w:t>
            </w:r>
            <w:r>
              <w:rPr>
                <w:rFonts w:hint="eastAsia" w:ascii="Times New Roman" w:hAnsi="Times New Roman" w:eastAsia="宋体"/>
                <w:color w:val="000000"/>
                <w:sz w:val="24"/>
                <w:lang w:val="en-US" w:eastAsia="zh-CN"/>
              </w:rPr>
              <w:t>39</w:t>
            </w:r>
            <w:r>
              <w:rPr>
                <w:rFonts w:ascii="Times New Roman" w:hAnsi="Times New Roman" w:eastAsia="宋体"/>
                <w:color w:val="000000"/>
                <w:sz w:val="24"/>
              </w:rPr>
              <w:t>。</w:t>
            </w:r>
          </w:p>
          <w:p>
            <w:pPr>
              <w:spacing w:line="520" w:lineRule="exact"/>
              <w:ind w:firstLine="482"/>
              <w:jc w:val="center"/>
              <w:rPr>
                <w:rFonts w:ascii="Times New Roman" w:hAnsi="Times New Roman" w:eastAsia="宋体" w:cs="Times New Roman"/>
                <w:b/>
                <w:bCs/>
                <w:sz w:val="24"/>
              </w:rPr>
            </w:pPr>
            <w:r>
              <w:rPr>
                <w:rFonts w:hint="eastAsia" w:ascii="Times New Roman" w:hAnsi="Times New Roman" w:eastAsia="宋体" w:cs="Times New Roman"/>
                <w:b/>
                <w:bCs/>
                <w:sz w:val="24"/>
              </w:rPr>
              <w:t>表</w:t>
            </w:r>
            <w:r>
              <w:rPr>
                <w:rFonts w:hint="eastAsia" w:ascii="Times New Roman" w:hAnsi="Times New Roman" w:eastAsia="宋体" w:cs="Times New Roman"/>
                <w:b/>
                <w:bCs/>
                <w:sz w:val="24"/>
                <w:lang w:val="en-US" w:eastAsia="zh-CN"/>
              </w:rPr>
              <w:t>39</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本项目地下水防渗分区一览表</w:t>
            </w:r>
          </w:p>
          <w:tbl>
            <w:tblPr>
              <w:tblStyle w:val="41"/>
              <w:tblW w:w="8518"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424"/>
              <w:gridCol w:w="4041"/>
              <w:gridCol w:w="237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5" w:hRule="atLeast"/>
                <w:tblHeader/>
                <w:jc w:val="center"/>
              </w:trPr>
              <w:tc>
                <w:tcPr>
                  <w:tcW w:w="683"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序号</w:t>
                  </w:r>
                </w:p>
              </w:tc>
              <w:tc>
                <w:tcPr>
                  <w:tcW w:w="1424"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项目</w:t>
                  </w:r>
                </w:p>
              </w:tc>
              <w:tc>
                <w:tcPr>
                  <w:tcW w:w="4041"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保护措施</w:t>
                  </w:r>
                </w:p>
              </w:tc>
              <w:tc>
                <w:tcPr>
                  <w:tcW w:w="2370"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达到效果</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5" w:hRule="atLeast"/>
                <w:tblHeader/>
                <w:jc w:val="center"/>
              </w:trPr>
              <w:tc>
                <w:tcPr>
                  <w:tcW w:w="683"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1</w:t>
                  </w:r>
                </w:p>
              </w:tc>
              <w:tc>
                <w:tcPr>
                  <w:tcW w:w="1424"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kern w:val="0"/>
                      <w:szCs w:val="21"/>
                    </w:rPr>
                    <w:t>重点防渗区</w:t>
                  </w:r>
                </w:p>
              </w:tc>
              <w:tc>
                <w:tcPr>
                  <w:tcW w:w="4041"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bCs/>
                      <w:color w:val="000000"/>
                      <w:kern w:val="0"/>
                      <w:szCs w:val="21"/>
                    </w:rPr>
                    <w:t>主要包括晾干房、危险废物暂存间等，在清场夯压的基础上铺设10cm的P6防渗混凝土+环氧树脂地坪，</w:t>
                  </w:r>
                  <w:r>
                    <w:rPr>
                      <w:rFonts w:ascii="Times New Roman" w:hAnsi="Times New Roman" w:eastAsia="宋体"/>
                      <w:bCs/>
                      <w:color w:val="000000"/>
                      <w:szCs w:val="21"/>
                    </w:rPr>
                    <w:t>地面防渗系数≤10</w:t>
                  </w:r>
                  <w:r>
                    <w:rPr>
                      <w:rFonts w:ascii="Times New Roman" w:hAnsi="Times New Roman" w:eastAsia="宋体"/>
                      <w:bCs/>
                      <w:color w:val="000000"/>
                      <w:szCs w:val="21"/>
                      <w:vertAlign w:val="superscript"/>
                    </w:rPr>
                    <w:t>-10</w:t>
                  </w:r>
                  <w:r>
                    <w:rPr>
                      <w:rFonts w:ascii="Times New Roman" w:hAnsi="Times New Roman" w:eastAsia="宋体"/>
                      <w:color w:val="000000"/>
                      <w:szCs w:val="21"/>
                    </w:rPr>
                    <w:t xml:space="preserve"> cm/s</w:t>
                  </w:r>
                </w:p>
              </w:tc>
              <w:tc>
                <w:tcPr>
                  <w:tcW w:w="2370" w:type="dxa"/>
                  <w:noWrap w:val="0"/>
                  <w:tcMar>
                    <w:left w:w="0" w:type="dxa"/>
                    <w:right w:w="0" w:type="dxa"/>
                  </w:tcMar>
                  <w:vAlign w:val="center"/>
                </w:tcPr>
                <w:p>
                  <w:pPr>
                    <w:spacing w:line="280" w:lineRule="exact"/>
                    <w:jc w:val="center"/>
                    <w:rPr>
                      <w:rFonts w:ascii="Times New Roman" w:hAnsi="Times New Roman" w:eastAsia="宋体"/>
                      <w:color w:val="000000"/>
                      <w:szCs w:val="21"/>
                    </w:rPr>
                  </w:pPr>
                  <w:r>
                    <w:rPr>
                      <w:rFonts w:ascii="Times New Roman" w:hAnsi="Times New Roman" w:eastAsia="宋体"/>
                      <w:color w:val="000000"/>
                      <w:szCs w:val="21"/>
                    </w:rPr>
                    <w:t>等效黏土防渗层Mb≥6.0m，K≤1×10</w:t>
                  </w:r>
                  <w:r>
                    <w:rPr>
                      <w:rFonts w:ascii="Times New Roman" w:hAnsi="Times New Roman" w:eastAsia="宋体"/>
                      <w:color w:val="000000"/>
                      <w:szCs w:val="21"/>
                      <w:vertAlign w:val="superscript"/>
                    </w:rPr>
                    <w:t>-7</w:t>
                  </w:r>
                  <w:r>
                    <w:rPr>
                      <w:rFonts w:ascii="Times New Roman" w:hAnsi="Times New Roman" w:eastAsia="宋体"/>
                      <w:color w:val="000000"/>
                      <w:szCs w:val="21"/>
                    </w:rPr>
                    <w:t>cm/s；或参照GB18598执行</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5" w:hRule="atLeast"/>
                <w:tblHeader/>
                <w:jc w:val="center"/>
              </w:trPr>
              <w:tc>
                <w:tcPr>
                  <w:tcW w:w="683"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2</w:t>
                  </w:r>
                </w:p>
              </w:tc>
              <w:tc>
                <w:tcPr>
                  <w:tcW w:w="1424"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bCs/>
                      <w:color w:val="000000"/>
                      <w:kern w:val="0"/>
                      <w:szCs w:val="21"/>
                    </w:rPr>
                    <w:t>一般防渗区</w:t>
                  </w:r>
                </w:p>
              </w:tc>
              <w:tc>
                <w:tcPr>
                  <w:tcW w:w="4041"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bCs/>
                      <w:color w:val="000000"/>
                      <w:kern w:val="0"/>
                      <w:szCs w:val="21"/>
                    </w:rPr>
                    <w:t>主要包括生产区重点防渗以外的区域，在清场夯压的基础上铺设10cm的P4防渗混凝土</w:t>
                  </w:r>
                  <w:r>
                    <w:rPr>
                      <w:rFonts w:ascii="Times New Roman" w:hAnsi="Times New Roman" w:eastAsia="宋体"/>
                      <w:bCs/>
                      <w:color w:val="000000"/>
                      <w:szCs w:val="21"/>
                    </w:rPr>
                    <w:t>地面综合防渗系数≤10</w:t>
                  </w:r>
                  <w:r>
                    <w:rPr>
                      <w:rFonts w:ascii="Times New Roman" w:hAnsi="Times New Roman" w:eastAsia="宋体"/>
                      <w:bCs/>
                      <w:color w:val="000000"/>
                      <w:szCs w:val="21"/>
                      <w:vertAlign w:val="superscript"/>
                    </w:rPr>
                    <w:t>-7</w:t>
                  </w:r>
                  <w:r>
                    <w:rPr>
                      <w:rFonts w:ascii="Times New Roman" w:hAnsi="Times New Roman" w:eastAsia="宋体"/>
                      <w:color w:val="000000"/>
                      <w:szCs w:val="21"/>
                    </w:rPr>
                    <w:t xml:space="preserve"> cm/s</w:t>
                  </w:r>
                </w:p>
              </w:tc>
              <w:tc>
                <w:tcPr>
                  <w:tcW w:w="2370" w:type="dxa"/>
                  <w:noWrap w:val="0"/>
                  <w:tcMar>
                    <w:left w:w="0" w:type="dxa"/>
                    <w:right w:w="0" w:type="dxa"/>
                  </w:tcMar>
                  <w:vAlign w:val="center"/>
                </w:tcPr>
                <w:p>
                  <w:pPr>
                    <w:spacing w:line="280" w:lineRule="exact"/>
                    <w:jc w:val="center"/>
                    <w:rPr>
                      <w:rFonts w:ascii="Times New Roman" w:hAnsi="Times New Roman" w:eastAsia="宋体"/>
                      <w:color w:val="000000"/>
                      <w:szCs w:val="21"/>
                    </w:rPr>
                  </w:pPr>
                  <w:r>
                    <w:rPr>
                      <w:rFonts w:ascii="Times New Roman" w:hAnsi="Times New Roman" w:eastAsia="宋体"/>
                      <w:color w:val="000000"/>
                      <w:szCs w:val="21"/>
                    </w:rPr>
                    <w:t>等效黏土防渗层Mb≥1.5m，K≤1×10</w:t>
                  </w:r>
                  <w:r>
                    <w:rPr>
                      <w:rFonts w:ascii="Times New Roman" w:hAnsi="Times New Roman" w:eastAsia="宋体"/>
                      <w:color w:val="000000"/>
                      <w:szCs w:val="21"/>
                      <w:vertAlign w:val="superscript"/>
                    </w:rPr>
                    <w:t>-7</w:t>
                  </w:r>
                  <w:r>
                    <w:rPr>
                      <w:rFonts w:ascii="Times New Roman" w:hAnsi="Times New Roman" w:eastAsia="宋体"/>
                      <w:color w:val="000000"/>
                      <w:szCs w:val="21"/>
                    </w:rPr>
                    <w:t>cm/s；或参照GB16889执行</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5" w:hRule="atLeast"/>
                <w:tblHeader/>
                <w:jc w:val="center"/>
              </w:trPr>
              <w:tc>
                <w:tcPr>
                  <w:tcW w:w="683"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3</w:t>
                  </w:r>
                </w:p>
              </w:tc>
              <w:tc>
                <w:tcPr>
                  <w:tcW w:w="1424" w:type="dxa"/>
                  <w:noWrap w:val="0"/>
                  <w:tcMar>
                    <w:left w:w="0" w:type="dxa"/>
                    <w:right w:w="0" w:type="dxa"/>
                  </w:tcMar>
                  <w:vAlign w:val="center"/>
                </w:tcPr>
                <w:p>
                  <w:pPr>
                    <w:adjustRightInd w:val="0"/>
                    <w:snapToGrid w:val="0"/>
                    <w:jc w:val="center"/>
                    <w:rPr>
                      <w:rFonts w:ascii="Times New Roman" w:hAnsi="Times New Roman" w:eastAsia="宋体"/>
                      <w:color w:val="000000"/>
                      <w:szCs w:val="21"/>
                    </w:rPr>
                  </w:pPr>
                  <w:r>
                    <w:rPr>
                      <w:rFonts w:ascii="Times New Roman" w:hAnsi="Times New Roman" w:eastAsia="宋体"/>
                      <w:color w:val="000000"/>
                      <w:szCs w:val="21"/>
                    </w:rPr>
                    <w:t>简单防渗区</w:t>
                  </w:r>
                </w:p>
              </w:tc>
              <w:tc>
                <w:tcPr>
                  <w:tcW w:w="4041" w:type="dxa"/>
                  <w:noWrap w:val="0"/>
                  <w:tcMar>
                    <w:left w:w="0" w:type="dxa"/>
                    <w:right w:w="0" w:type="dxa"/>
                  </w:tcMar>
                  <w:vAlign w:val="center"/>
                </w:tcPr>
                <w:p>
                  <w:pPr>
                    <w:adjustRightInd w:val="0"/>
                    <w:snapToGrid w:val="0"/>
                    <w:jc w:val="center"/>
                    <w:rPr>
                      <w:rFonts w:ascii="Times New Roman" w:hAnsi="Times New Roman" w:eastAsia="宋体"/>
                      <w:color w:val="000000"/>
                      <w:szCs w:val="21"/>
                      <w:vertAlign w:val="subscript"/>
                    </w:rPr>
                  </w:pPr>
                  <w:r>
                    <w:rPr>
                      <w:rFonts w:ascii="Times New Roman" w:hAnsi="Times New Roman" w:eastAsia="宋体"/>
                      <w:color w:val="000000"/>
                      <w:szCs w:val="21"/>
                    </w:rPr>
                    <w:t>主要为办公生活区采用混凝土铺设</w:t>
                  </w:r>
                </w:p>
              </w:tc>
              <w:tc>
                <w:tcPr>
                  <w:tcW w:w="2370" w:type="dxa"/>
                  <w:noWrap w:val="0"/>
                  <w:tcMar>
                    <w:left w:w="0" w:type="dxa"/>
                    <w:right w:w="0" w:type="dxa"/>
                  </w:tcMar>
                  <w:vAlign w:val="center"/>
                </w:tcPr>
                <w:p>
                  <w:pPr>
                    <w:spacing w:line="280" w:lineRule="exact"/>
                    <w:jc w:val="center"/>
                    <w:rPr>
                      <w:rFonts w:ascii="Times New Roman" w:hAnsi="Times New Roman" w:eastAsia="宋体"/>
                      <w:color w:val="000000"/>
                      <w:szCs w:val="21"/>
                    </w:rPr>
                  </w:pPr>
                  <w:r>
                    <w:rPr>
                      <w:rFonts w:ascii="Times New Roman" w:hAnsi="Times New Roman" w:eastAsia="宋体"/>
                      <w:color w:val="000000"/>
                      <w:szCs w:val="21"/>
                    </w:rPr>
                    <w:t>一般地面硬化</w:t>
                  </w:r>
                </w:p>
              </w:tc>
            </w:tr>
          </w:tbl>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在采取上述防治措施后，项目对地下水的环境影响较小，评价建议企业在厂址下游厂界附近设置监控井，定期观测地下水水质变化。</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3、预防地下水污染的要求及环境管理建议</w:t>
            </w:r>
          </w:p>
          <w:p>
            <w:pPr>
              <w:spacing w:line="500" w:lineRule="exact"/>
              <w:ind w:firstLine="480" w:firstLineChars="200"/>
              <w:rPr>
                <w:rFonts w:ascii="Times New Roman" w:hAnsi="Times New Roman" w:eastAsia="宋体"/>
                <w:color w:val="000000"/>
                <w:sz w:val="24"/>
              </w:rPr>
            </w:pPr>
            <w:r>
              <w:rPr>
                <w:rFonts w:ascii="Times New Roman" w:hAnsi="Times New Roman" w:eastAsia="宋体"/>
                <w:color w:val="000000"/>
                <w:sz w:val="24"/>
              </w:rPr>
              <w:t>项目运营阶段，重点防渗区和一般防渗区应按照本评价的要求做好防渗措施，公司制定相应的管理制度，定期检查生产区、</w:t>
            </w:r>
            <w:r>
              <w:rPr>
                <w:rFonts w:hint="eastAsia" w:ascii="Times New Roman" w:hAnsi="Times New Roman" w:eastAsia="宋体"/>
                <w:color w:val="000000"/>
                <w:sz w:val="24"/>
              </w:rPr>
              <w:t>漆料间、</w:t>
            </w:r>
            <w:r>
              <w:rPr>
                <w:rFonts w:ascii="Times New Roman" w:hAnsi="Times New Roman" w:eastAsia="宋体"/>
                <w:color w:val="000000"/>
                <w:sz w:val="24"/>
              </w:rPr>
              <w:t>喷漆晾干房、危险废物暂存间等，及时维护相关设施，杜绝原辅料渗漏，防止“跑、冒、滴、漏”现象的发生。</w:t>
            </w:r>
          </w:p>
          <w:p>
            <w:pPr>
              <w:spacing w:line="520" w:lineRule="exact"/>
              <w:ind w:firstLine="480" w:firstLineChars="200"/>
              <w:rPr>
                <w:rFonts w:ascii="Times New Roman" w:hAnsi="Times New Roman" w:eastAsia="宋体"/>
                <w:bCs/>
                <w:color w:val="000000"/>
                <w:sz w:val="24"/>
              </w:rPr>
            </w:pPr>
            <w:r>
              <w:rPr>
                <w:rFonts w:ascii="Times New Roman" w:hAnsi="Times New Roman" w:eastAsia="宋体"/>
                <w:color w:val="000000"/>
                <w:sz w:val="24"/>
              </w:rPr>
              <w:t>综上分析，在落实好防渗、防污措施后，本项目污染物能得到有效处理，对地下水水质影响较小，项目的建设不会产生其他环境地质问题，因此对地下水环境质量影响较小。</w:t>
            </w:r>
          </w:p>
          <w:p>
            <w:pPr>
              <w:spacing w:line="500" w:lineRule="exact"/>
              <w:rPr>
                <w:rFonts w:ascii="Times New Roman" w:hAnsi="Times New Roman" w:eastAsia="宋体"/>
                <w:b/>
                <w:bCs/>
                <w:color w:val="000000"/>
                <w:sz w:val="24"/>
              </w:rPr>
            </w:pPr>
            <w:r>
              <w:rPr>
                <w:rFonts w:hint="eastAsia" w:ascii="Times New Roman" w:hAnsi="Times New Roman" w:eastAsia="宋体"/>
                <w:b/>
                <w:bCs/>
                <w:color w:val="000000"/>
                <w:sz w:val="24"/>
                <w:lang w:val="en-US" w:eastAsia="zh-CN"/>
              </w:rPr>
              <w:t>7</w:t>
            </w:r>
            <w:r>
              <w:rPr>
                <w:rFonts w:ascii="Times New Roman" w:hAnsi="Times New Roman" w:eastAsia="宋体"/>
                <w:b/>
                <w:bCs/>
                <w:color w:val="000000"/>
                <w:sz w:val="24"/>
              </w:rPr>
              <w:t>、</w:t>
            </w:r>
            <w:r>
              <w:rPr>
                <w:rFonts w:hint="eastAsia" w:ascii="Times New Roman" w:hAnsi="Times New Roman" w:eastAsia="宋体"/>
                <w:b/>
                <w:bCs/>
                <w:color w:val="000000"/>
                <w:sz w:val="24"/>
              </w:rPr>
              <w:t>土壤</w:t>
            </w:r>
            <w:r>
              <w:rPr>
                <w:rFonts w:ascii="Times New Roman" w:hAnsi="Times New Roman" w:eastAsia="宋体"/>
                <w:b/>
                <w:bCs/>
                <w:color w:val="000000"/>
                <w:sz w:val="24"/>
              </w:rPr>
              <w:t>环境影响分析</w:t>
            </w:r>
          </w:p>
          <w:p>
            <w:pPr>
              <w:spacing w:line="520" w:lineRule="exact"/>
              <w:ind w:firstLine="480" w:firstLineChars="200"/>
              <w:rPr>
                <w:rFonts w:ascii="Times New Roman" w:hAnsi="Times New Roman" w:eastAsia="宋体"/>
                <w:color w:val="000000"/>
                <w:sz w:val="24"/>
              </w:rPr>
            </w:pPr>
            <w:r>
              <w:rPr>
                <w:rFonts w:hint="eastAsia" w:ascii="Times New Roman" w:hAnsi="Times New Roman" w:eastAsia="宋体"/>
                <w:color w:val="000000"/>
                <w:sz w:val="24"/>
              </w:rPr>
              <w:t>本项目产生的大气污染主要是木料</w:t>
            </w:r>
            <w:r>
              <w:rPr>
                <w:rFonts w:hint="eastAsia" w:ascii="Times New Roman" w:hAnsi="Times New Roman" w:eastAsia="宋体"/>
                <w:color w:val="000000"/>
                <w:sz w:val="24"/>
                <w:lang w:eastAsia="zh-CN"/>
              </w:rPr>
              <w:t>裁板、裁边</w:t>
            </w:r>
            <w:r>
              <w:rPr>
                <w:rFonts w:hint="eastAsia" w:ascii="Times New Roman" w:hAnsi="Times New Roman" w:eastAsia="宋体"/>
                <w:color w:val="000000"/>
                <w:sz w:val="24"/>
              </w:rPr>
              <w:t>工序</w:t>
            </w:r>
            <w:r>
              <w:rPr>
                <w:rFonts w:ascii="Times New Roman" w:hAnsi="Times New Roman" w:eastAsia="宋体"/>
                <w:color w:val="000000"/>
                <w:sz w:val="24"/>
              </w:rPr>
              <w:t>产生的</w:t>
            </w:r>
            <w:r>
              <w:rPr>
                <w:rFonts w:hint="eastAsia" w:ascii="Times New Roman" w:hAnsi="Times New Roman" w:eastAsia="宋体"/>
                <w:color w:val="000000"/>
                <w:sz w:val="24"/>
              </w:rPr>
              <w:t>粉尘</w:t>
            </w:r>
            <w:r>
              <w:rPr>
                <w:rFonts w:ascii="Times New Roman" w:hAnsi="Times New Roman" w:eastAsia="宋体"/>
                <w:color w:val="000000"/>
                <w:sz w:val="24"/>
              </w:rPr>
              <w:t>，</w:t>
            </w:r>
            <w:r>
              <w:rPr>
                <w:rFonts w:hint="eastAsia" w:ascii="Times New Roman" w:hAnsi="Times New Roman" w:eastAsia="宋体"/>
                <w:color w:val="000000"/>
                <w:sz w:val="24"/>
              </w:rPr>
              <w:t>涂胶</w:t>
            </w:r>
            <w:r>
              <w:rPr>
                <w:rFonts w:hint="eastAsia" w:ascii="Times New Roman" w:hAnsi="Times New Roman" w:eastAsia="宋体"/>
                <w:color w:val="000000"/>
                <w:sz w:val="24"/>
                <w:lang w:eastAsia="zh-CN"/>
              </w:rPr>
              <w:t>、压板</w:t>
            </w:r>
            <w:r>
              <w:rPr>
                <w:rFonts w:hint="eastAsia" w:ascii="Times New Roman" w:hAnsi="Times New Roman" w:eastAsia="宋体"/>
                <w:color w:val="000000"/>
                <w:sz w:val="24"/>
              </w:rPr>
              <w:t>、</w:t>
            </w:r>
            <w:r>
              <w:rPr>
                <w:rFonts w:hint="eastAsia" w:ascii="Times New Roman" w:hAnsi="Times New Roman" w:eastAsia="宋体"/>
                <w:color w:val="000000"/>
                <w:sz w:val="24"/>
                <w:lang w:eastAsia="zh-CN"/>
              </w:rPr>
              <w:t>晾干、覆膜、转印</w:t>
            </w:r>
            <w:r>
              <w:rPr>
                <w:rFonts w:hint="eastAsia" w:ascii="Times New Roman" w:hAnsi="Times New Roman" w:eastAsia="宋体"/>
                <w:color w:val="000000"/>
                <w:sz w:val="24"/>
              </w:rPr>
              <w:t>工序产生的非甲烷总烃。项目采取的废气污染防治措施，都能相应地降低污染物排放量，使其达到相对应的排放浓度要求。项目</w:t>
            </w:r>
            <w:r>
              <w:rPr>
                <w:rFonts w:ascii="Times New Roman" w:hAnsi="Times New Roman" w:eastAsia="宋体"/>
                <w:color w:val="000000"/>
                <w:sz w:val="24"/>
              </w:rPr>
              <w:t>使用的</w:t>
            </w:r>
            <w:r>
              <w:rPr>
                <w:rFonts w:ascii="Times New Roman" w:hAnsi="Times New Roman" w:eastAsia="宋体" w:cs="Times New Roman"/>
                <w:bCs/>
                <w:color w:val="000000"/>
                <w:sz w:val="24"/>
              </w:rPr>
              <w:t>白乳胶为水性胶粘剂</w:t>
            </w:r>
            <w:r>
              <w:rPr>
                <w:rFonts w:ascii="Times New Roman" w:hAnsi="Times New Roman" w:eastAsia="宋体"/>
                <w:color w:val="000000"/>
                <w:sz w:val="24"/>
              </w:rPr>
              <w:t>，外排的废气</w:t>
            </w:r>
            <w:r>
              <w:rPr>
                <w:rFonts w:hint="eastAsia" w:ascii="Times New Roman" w:hAnsi="Times New Roman" w:eastAsia="宋体"/>
                <w:color w:val="000000"/>
                <w:sz w:val="24"/>
              </w:rPr>
              <w:t>不含重金属因子</w:t>
            </w:r>
            <w:r>
              <w:rPr>
                <w:rFonts w:ascii="Times New Roman" w:hAnsi="Times New Roman" w:eastAsia="宋体"/>
                <w:color w:val="000000"/>
                <w:sz w:val="24"/>
              </w:rPr>
              <w:t>、多环芳烃</w:t>
            </w:r>
            <w:r>
              <w:rPr>
                <w:rFonts w:hint="eastAsia" w:ascii="Times New Roman" w:hAnsi="Times New Roman" w:eastAsia="宋体"/>
                <w:color w:val="000000"/>
                <w:sz w:val="24"/>
              </w:rPr>
              <w:t>及</w:t>
            </w:r>
            <w:r>
              <w:rPr>
                <w:rFonts w:ascii="Times New Roman" w:hAnsi="Times New Roman" w:eastAsia="宋体"/>
                <w:color w:val="000000"/>
                <w:sz w:val="24"/>
              </w:rPr>
              <w:t>苯系物等</w:t>
            </w:r>
            <w:r>
              <w:rPr>
                <w:rFonts w:hint="eastAsia" w:ascii="Times New Roman" w:hAnsi="Times New Roman" w:eastAsia="宋体"/>
                <w:color w:val="000000"/>
                <w:sz w:val="24"/>
              </w:rPr>
              <w:t>持久性</w:t>
            </w:r>
            <w:r>
              <w:rPr>
                <w:rFonts w:ascii="Times New Roman" w:hAnsi="Times New Roman" w:eastAsia="宋体"/>
                <w:color w:val="000000"/>
                <w:sz w:val="24"/>
              </w:rPr>
              <w:t>污染物，</w:t>
            </w:r>
            <w:r>
              <w:rPr>
                <w:rFonts w:hint="eastAsia" w:ascii="Times New Roman" w:hAnsi="Times New Roman" w:eastAsia="宋体"/>
                <w:color w:val="000000"/>
                <w:sz w:val="24"/>
              </w:rPr>
              <w:t>因此</w:t>
            </w:r>
            <w:r>
              <w:rPr>
                <w:rFonts w:ascii="Times New Roman" w:hAnsi="Times New Roman" w:eastAsia="宋体"/>
                <w:color w:val="000000"/>
                <w:sz w:val="24"/>
              </w:rPr>
              <w:t>本项目可不考虑</w:t>
            </w:r>
            <w:r>
              <w:rPr>
                <w:rFonts w:hint="eastAsia" w:ascii="Times New Roman" w:hAnsi="Times New Roman" w:eastAsia="宋体"/>
                <w:color w:val="000000"/>
                <w:sz w:val="24"/>
              </w:rPr>
              <w:t>污染物通过</w:t>
            </w:r>
            <w:r>
              <w:rPr>
                <w:rFonts w:ascii="Times New Roman" w:hAnsi="Times New Roman" w:eastAsia="宋体"/>
                <w:color w:val="000000"/>
                <w:sz w:val="24"/>
              </w:rPr>
              <w:t>大气沉降</w:t>
            </w:r>
            <w:r>
              <w:rPr>
                <w:rFonts w:hint="eastAsia" w:ascii="Times New Roman" w:hAnsi="Times New Roman" w:eastAsia="宋体"/>
                <w:color w:val="000000"/>
                <w:sz w:val="24"/>
              </w:rPr>
              <w:t>进入</w:t>
            </w:r>
            <w:r>
              <w:rPr>
                <w:rFonts w:ascii="Times New Roman" w:hAnsi="Times New Roman" w:eastAsia="宋体"/>
                <w:color w:val="000000"/>
                <w:sz w:val="24"/>
              </w:rPr>
              <w:t>土壤环境</w:t>
            </w:r>
            <w:r>
              <w:rPr>
                <w:rFonts w:hint="eastAsia" w:ascii="Times New Roman" w:hAnsi="Times New Roman" w:eastAsia="宋体"/>
                <w:color w:val="000000"/>
                <w:sz w:val="24"/>
              </w:rPr>
              <w:t>的影响</w:t>
            </w:r>
            <w:r>
              <w:rPr>
                <w:rFonts w:ascii="Times New Roman" w:hAnsi="Times New Roman" w:eastAsia="宋体"/>
                <w:color w:val="000000"/>
                <w:sz w:val="24"/>
              </w:rPr>
              <w:t>。</w:t>
            </w:r>
          </w:p>
          <w:p>
            <w:pPr>
              <w:spacing w:line="520" w:lineRule="exact"/>
              <w:ind w:firstLine="480" w:firstLineChars="200"/>
              <w:rPr>
                <w:rFonts w:hint="eastAsia" w:ascii="Times New Roman" w:hAnsi="Times New Roman" w:eastAsia="宋体"/>
                <w:color w:val="000000"/>
                <w:sz w:val="24"/>
              </w:rPr>
            </w:pPr>
            <w:r>
              <w:rPr>
                <w:rFonts w:hint="eastAsia" w:ascii="Times New Roman" w:hAnsi="Times New Roman" w:eastAsia="宋体"/>
                <w:color w:val="000000"/>
                <w:sz w:val="24"/>
              </w:rPr>
              <w:t>项目</w:t>
            </w:r>
            <w:r>
              <w:rPr>
                <w:rFonts w:hint="eastAsia" w:ascii="Times New Roman" w:hAnsi="Times New Roman" w:eastAsia="宋体"/>
                <w:color w:val="000000"/>
                <w:sz w:val="24"/>
                <w:lang w:eastAsia="zh-CN"/>
              </w:rPr>
              <w:t>涂胶</w:t>
            </w:r>
            <w:r>
              <w:rPr>
                <w:rFonts w:hint="eastAsia" w:ascii="Times New Roman" w:hAnsi="Times New Roman" w:eastAsia="宋体"/>
                <w:color w:val="000000"/>
                <w:sz w:val="24"/>
              </w:rPr>
              <w:t>、</w:t>
            </w:r>
            <w:r>
              <w:rPr>
                <w:rFonts w:hint="eastAsia" w:ascii="Times New Roman" w:hAnsi="Times New Roman" w:eastAsia="宋体"/>
                <w:color w:val="000000"/>
                <w:sz w:val="24"/>
                <w:lang w:eastAsia="zh-CN"/>
              </w:rPr>
              <w:t>晾干房</w:t>
            </w:r>
            <w:r>
              <w:rPr>
                <w:rFonts w:hint="eastAsia" w:ascii="Times New Roman" w:hAnsi="Times New Roman" w:eastAsia="宋体"/>
                <w:color w:val="000000"/>
                <w:sz w:val="24"/>
              </w:rPr>
              <w:t>和危险废物暂存间为</w:t>
            </w:r>
            <w:r>
              <w:rPr>
                <w:rFonts w:ascii="Times New Roman" w:hAnsi="Times New Roman" w:eastAsia="宋体"/>
                <w:color w:val="000000"/>
                <w:sz w:val="24"/>
              </w:rPr>
              <w:t>重点防渗区，</w:t>
            </w:r>
            <w:r>
              <w:rPr>
                <w:rFonts w:hint="eastAsia" w:ascii="Times New Roman" w:hAnsi="Times New Roman" w:eastAsia="宋体"/>
                <w:color w:val="000000"/>
                <w:sz w:val="24"/>
              </w:rPr>
              <w:t>建设单位</w:t>
            </w:r>
            <w:r>
              <w:rPr>
                <w:rFonts w:ascii="Times New Roman" w:hAnsi="Times New Roman" w:eastAsia="宋体"/>
                <w:color w:val="000000"/>
                <w:sz w:val="24"/>
              </w:rPr>
              <w:t>拟在</w:t>
            </w:r>
            <w:r>
              <w:rPr>
                <w:rFonts w:ascii="Times New Roman" w:hAnsi="Times New Roman" w:eastAsia="宋体"/>
                <w:bCs/>
                <w:color w:val="000000"/>
                <w:sz w:val="24"/>
              </w:rPr>
              <w:t>在清场夯压的基础上铺设10cm的P6防渗混凝土+环氧树脂地坪，地面防渗系数≤10</w:t>
            </w:r>
            <w:r>
              <w:rPr>
                <w:rFonts w:ascii="Times New Roman" w:hAnsi="Times New Roman" w:eastAsia="宋体"/>
                <w:bCs/>
                <w:color w:val="000000"/>
                <w:sz w:val="24"/>
                <w:vertAlign w:val="superscript"/>
              </w:rPr>
              <w:t>-10</w:t>
            </w:r>
            <w:r>
              <w:rPr>
                <w:rFonts w:ascii="Times New Roman" w:hAnsi="Times New Roman" w:eastAsia="宋体"/>
                <w:color w:val="000000"/>
                <w:sz w:val="24"/>
              </w:rPr>
              <w:t xml:space="preserve"> cm/s</w:t>
            </w:r>
            <w:r>
              <w:rPr>
                <w:rFonts w:hint="eastAsia" w:ascii="Times New Roman" w:hAnsi="Times New Roman" w:eastAsia="宋体"/>
                <w:color w:val="000000"/>
                <w:sz w:val="24"/>
              </w:rPr>
              <w:t>。生活废水经化粪池处理后由吸粪车拉走肥田，不外排</w:t>
            </w:r>
            <w:r>
              <w:rPr>
                <w:rFonts w:ascii="Times New Roman" w:hAnsi="Times New Roman" w:eastAsia="宋体"/>
                <w:color w:val="000000"/>
                <w:sz w:val="24"/>
              </w:rPr>
              <w:t>。</w:t>
            </w:r>
            <w:r>
              <w:rPr>
                <w:rFonts w:hint="eastAsia" w:ascii="Times New Roman" w:hAnsi="Times New Roman" w:eastAsia="宋体"/>
                <w:color w:val="000000"/>
                <w:sz w:val="24"/>
              </w:rPr>
              <w:t>故不存在地面漫流和点源垂直进入土壤环境的影响。</w:t>
            </w:r>
          </w:p>
          <w:p>
            <w:pPr>
              <w:spacing w:line="520" w:lineRule="exact"/>
              <w:ind w:firstLine="480" w:firstLineChars="200"/>
              <w:rPr>
                <w:rFonts w:ascii="Times New Roman" w:hAnsi="Times New Roman" w:eastAsia="宋体"/>
                <w:color w:val="000000"/>
                <w:sz w:val="24"/>
              </w:rPr>
            </w:pPr>
            <w:r>
              <w:rPr>
                <w:rFonts w:hint="eastAsia" w:ascii="Times New Roman" w:hAnsi="Times New Roman" w:eastAsia="宋体"/>
                <w:color w:val="000000"/>
                <w:sz w:val="24"/>
              </w:rPr>
              <w:t>综上所述</w:t>
            </w:r>
            <w:r>
              <w:rPr>
                <w:rFonts w:ascii="Times New Roman" w:hAnsi="Times New Roman" w:eastAsia="宋体"/>
                <w:color w:val="000000"/>
                <w:sz w:val="24"/>
              </w:rPr>
              <w:t>，本</w:t>
            </w:r>
            <w:r>
              <w:rPr>
                <w:rFonts w:hint="eastAsia" w:ascii="Times New Roman" w:hAnsi="Times New Roman" w:eastAsia="宋体"/>
                <w:color w:val="000000"/>
                <w:sz w:val="24"/>
              </w:rPr>
              <w:t>项目</w:t>
            </w:r>
            <w:r>
              <w:rPr>
                <w:rFonts w:ascii="Times New Roman" w:hAnsi="Times New Roman" w:eastAsia="宋体"/>
                <w:color w:val="000000"/>
                <w:sz w:val="24"/>
              </w:rPr>
              <w:t>无</w:t>
            </w:r>
            <w:r>
              <w:rPr>
                <w:rFonts w:hint="eastAsia" w:ascii="Times New Roman" w:hAnsi="Times New Roman" w:eastAsia="宋体"/>
                <w:color w:val="000000"/>
                <w:sz w:val="24"/>
              </w:rPr>
              <w:t>土壤环境影响</w:t>
            </w:r>
            <w:r>
              <w:rPr>
                <w:rFonts w:ascii="Times New Roman" w:hAnsi="Times New Roman" w:eastAsia="宋体"/>
                <w:color w:val="000000"/>
                <w:sz w:val="24"/>
              </w:rPr>
              <w:t>途径，经采取</w:t>
            </w:r>
            <w:r>
              <w:rPr>
                <w:rFonts w:hint="eastAsia" w:ascii="Times New Roman" w:hAnsi="Times New Roman" w:eastAsia="宋体"/>
                <w:color w:val="000000"/>
                <w:sz w:val="24"/>
              </w:rPr>
              <w:t>环评</w:t>
            </w:r>
            <w:r>
              <w:rPr>
                <w:rFonts w:ascii="Times New Roman" w:hAnsi="Times New Roman" w:eastAsia="宋体"/>
                <w:color w:val="000000"/>
                <w:sz w:val="24"/>
              </w:rPr>
              <w:t>提出的污染防治措施后，对土壤环境产生影响</w:t>
            </w:r>
            <w:r>
              <w:rPr>
                <w:rFonts w:hint="eastAsia" w:ascii="Times New Roman" w:hAnsi="Times New Roman" w:eastAsia="宋体"/>
                <w:color w:val="000000"/>
                <w:sz w:val="24"/>
              </w:rPr>
              <w:t>较小</w:t>
            </w:r>
            <w:r>
              <w:rPr>
                <w:rFonts w:ascii="Times New Roman" w:hAnsi="Times New Roman" w:eastAsia="宋体"/>
                <w:color w:val="000000"/>
                <w:sz w:val="24"/>
              </w:rPr>
              <w:t>，</w:t>
            </w:r>
            <w:r>
              <w:rPr>
                <w:rFonts w:hint="eastAsia" w:ascii="Times New Roman" w:hAnsi="Times New Roman" w:eastAsia="宋体"/>
                <w:color w:val="000000"/>
                <w:sz w:val="24"/>
              </w:rPr>
              <w:t>因此</w:t>
            </w:r>
            <w:r>
              <w:rPr>
                <w:rFonts w:ascii="Times New Roman" w:hAnsi="Times New Roman" w:eastAsia="宋体"/>
                <w:color w:val="000000"/>
                <w:sz w:val="24"/>
              </w:rPr>
              <w:t>，本项目可</w:t>
            </w:r>
            <w:r>
              <w:rPr>
                <w:rFonts w:hint="eastAsia" w:ascii="Times New Roman" w:hAnsi="Times New Roman" w:eastAsia="宋体"/>
                <w:color w:val="000000"/>
                <w:sz w:val="24"/>
              </w:rPr>
              <w:t>不开展土壤环境影响评价。</w:t>
            </w:r>
          </w:p>
          <w:p>
            <w:pPr>
              <w:spacing w:line="520" w:lineRule="exact"/>
              <w:rPr>
                <w:rFonts w:ascii="Times New Roman" w:hAnsi="Times New Roman" w:eastAsia="宋体" w:cs="Times New Roman"/>
                <w:b/>
                <w:color w:val="000000"/>
                <w:sz w:val="24"/>
              </w:rPr>
            </w:pPr>
            <w:r>
              <w:rPr>
                <w:rFonts w:hint="eastAsia" w:ascii="Times New Roman" w:hAnsi="Times New Roman" w:eastAsia="宋体" w:cs="Times New Roman"/>
                <w:b/>
                <w:color w:val="000000"/>
                <w:sz w:val="24"/>
              </w:rPr>
              <w:t>8</w:t>
            </w:r>
            <w:r>
              <w:rPr>
                <w:rFonts w:ascii="Times New Roman" w:hAnsi="Times New Roman" w:eastAsia="宋体" w:cs="Times New Roman"/>
                <w:b/>
                <w:color w:val="000000"/>
                <w:sz w:val="24"/>
              </w:rPr>
              <w:t>、环境管理</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（1）环境管理的目的</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（2）环保机构设置及职责</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为使企业投入的环保设施能够发挥作用，对其进行科学的管理，企业需要设专人负责日常环保管理工作，具体职责如下：</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①组织制定环保管理、年度实施计划和远期环保规划，并负责监督贯彻执行，以保证厂区</w:t>
            </w:r>
            <w:r>
              <w:rPr>
                <w:rFonts w:hint="eastAsia" w:ascii="Times New Roman" w:hAnsi="Times New Roman" w:eastAsia="宋体" w:cs="Times New Roman"/>
                <w:color w:val="000000"/>
                <w:sz w:val="24"/>
                <w:lang w:eastAsia="zh-CN"/>
              </w:rPr>
              <w:t>环保措施严格落实</w:t>
            </w:r>
            <w:r>
              <w:rPr>
                <w:rFonts w:ascii="Times New Roman" w:hAnsi="Times New Roman" w:eastAsia="宋体" w:cs="Times New Roman"/>
                <w:color w:val="000000"/>
                <w:sz w:val="24"/>
              </w:rPr>
              <w:t>；</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②组织宣传贯彻国家环保方针政策、进行员工环保知识教育；</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③定期对厂区内环保设施运行状况进行全面检查；</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④强化对环保设施运行监督，加强对环保设施操作人员技术培训和管理、建立环保设施运行、维护、维修等技术档案，确保环保设施运行正常，杜绝污染事故发生。</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（3）环保管理要求</w:t>
            </w:r>
          </w:p>
          <w:p>
            <w:pPr>
              <w:pStyle w:val="104"/>
              <w:snapToGrid w:val="0"/>
              <w:spacing w:line="520" w:lineRule="exact"/>
              <w:ind w:firstLine="480" w:firstLineChars="200"/>
              <w:rPr>
                <w:rFonts w:ascii="Times New Roman" w:hAnsi="Times New Roman" w:eastAsia="宋体"/>
                <w:color w:val="000000"/>
              </w:rPr>
            </w:pPr>
            <w:r>
              <w:rPr>
                <w:rFonts w:ascii="Times New Roman" w:hAnsi="Times New Roman" w:eastAsia="宋体"/>
                <w:color w:val="000000"/>
              </w:rPr>
              <w:t>①按“三同时”原则，各项环境治理设施须与主体工程同时设计，同时施工、同时投入使用。</w:t>
            </w:r>
          </w:p>
          <w:p>
            <w:pPr>
              <w:pStyle w:val="104"/>
              <w:snapToGrid w:val="0"/>
              <w:spacing w:line="520" w:lineRule="exact"/>
              <w:ind w:firstLine="480" w:firstLineChars="200"/>
              <w:rPr>
                <w:rFonts w:ascii="Times New Roman" w:hAnsi="Times New Roman" w:eastAsia="宋体"/>
                <w:color w:val="000000"/>
              </w:rPr>
            </w:pPr>
            <w:r>
              <w:rPr>
                <w:rFonts w:ascii="Times New Roman" w:hAnsi="Times New Roman" w:eastAsia="宋体"/>
                <w:color w:val="000000"/>
              </w:rPr>
              <w:t>②建立环保机构并配备1～2名环保技术人员。</w:t>
            </w:r>
          </w:p>
          <w:p>
            <w:pPr>
              <w:pStyle w:val="104"/>
              <w:snapToGrid w:val="0"/>
              <w:spacing w:line="520" w:lineRule="exact"/>
              <w:ind w:firstLine="480" w:firstLineChars="200"/>
              <w:rPr>
                <w:rFonts w:ascii="Times New Roman" w:hAnsi="Times New Roman" w:eastAsia="宋体"/>
                <w:color w:val="000000"/>
              </w:rPr>
            </w:pPr>
            <w:r>
              <w:rPr>
                <w:rFonts w:ascii="Times New Roman" w:hAnsi="Times New Roman" w:eastAsia="宋体"/>
                <w:color w:val="000000"/>
              </w:rPr>
              <w:t>③要求企业对生产固废进行妥善处理处置，危险固废委托资质单位安全处置。</w:t>
            </w:r>
          </w:p>
          <w:p>
            <w:pPr>
              <w:pStyle w:val="104"/>
              <w:snapToGrid w:val="0"/>
              <w:spacing w:line="520" w:lineRule="exact"/>
              <w:ind w:firstLine="480" w:firstLineChars="200"/>
              <w:rPr>
                <w:rFonts w:ascii="Times New Roman" w:hAnsi="Times New Roman" w:eastAsia="宋体"/>
                <w:color w:val="000000"/>
              </w:rPr>
            </w:pPr>
            <w:r>
              <w:rPr>
                <w:rFonts w:ascii="Times New Roman" w:hAnsi="Times New Roman" w:eastAsia="宋体"/>
                <w:color w:val="000000"/>
              </w:rPr>
              <w:t>④要求建设单位加强对生产过程的全程监管与控制，不断改进和完善生产工艺，降低能耗及物耗。</w:t>
            </w:r>
          </w:p>
          <w:p>
            <w:pPr>
              <w:spacing w:line="520" w:lineRule="exact"/>
              <w:ind w:firstLine="420" w:firstLineChars="200"/>
              <w:rPr>
                <w:rFonts w:ascii="Times New Roman" w:hAnsi="Times New Roman" w:eastAsia="宋体" w:cs="Times New Roman"/>
                <w:color w:val="000000"/>
                <w:sz w:val="24"/>
              </w:rPr>
            </w:pPr>
            <w:r>
              <w:rPr>
                <w:rFonts w:ascii="Times New Roman" w:hAnsi="Times New Roman" w:eastAsia="宋体" w:cs="Times New Roman"/>
                <w:color w:val="000000"/>
              </w:rPr>
              <w:t>⑤</w:t>
            </w:r>
            <w:r>
              <w:rPr>
                <w:rFonts w:ascii="Times New Roman" w:hAnsi="Times New Roman" w:eastAsia="宋体" w:cs="Times New Roman"/>
                <w:color w:val="000000"/>
                <w:sz w:val="24"/>
              </w:rPr>
              <w:t>正确操作使用环保设施，并在使用前进行可靠性检查，工作中发现环境问题应妥善处理或向上级报告。</w:t>
            </w:r>
          </w:p>
          <w:p>
            <w:pPr>
              <w:spacing w:line="520" w:lineRule="exact"/>
              <w:rPr>
                <w:rFonts w:ascii="Times New Roman" w:hAnsi="Times New Roman" w:eastAsia="宋体" w:cs="Times New Roman"/>
                <w:b/>
                <w:color w:val="000000"/>
                <w:sz w:val="24"/>
              </w:rPr>
            </w:pPr>
            <w:r>
              <w:rPr>
                <w:rFonts w:hint="eastAsia" w:ascii="Times New Roman" w:hAnsi="Times New Roman" w:eastAsia="宋体" w:cs="Times New Roman"/>
                <w:b/>
                <w:color w:val="000000"/>
                <w:sz w:val="24"/>
              </w:rPr>
              <w:t>9</w:t>
            </w:r>
            <w:r>
              <w:rPr>
                <w:rFonts w:ascii="Times New Roman" w:hAnsi="Times New Roman" w:eastAsia="宋体" w:cs="Times New Roman"/>
                <w:b/>
                <w:color w:val="000000"/>
                <w:sz w:val="24"/>
              </w:rPr>
              <w:t>、环境监测</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（1）环境监测的目的</w:t>
            </w:r>
          </w:p>
          <w:p>
            <w:pPr>
              <w:pStyle w:val="339"/>
              <w:rPr>
                <w:rFonts w:ascii="Times New Roman" w:hAnsi="Times New Roman" w:eastAsia="宋体"/>
                <w:color w:val="000000"/>
              </w:rPr>
            </w:pPr>
            <w:r>
              <w:rPr>
                <w:rFonts w:ascii="Times New Roman" w:hAnsi="Times New Roman" w:eastAsia="宋体"/>
                <w:color w:val="000000"/>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（2）环境监测机构</w:t>
            </w:r>
          </w:p>
          <w:p>
            <w:pPr>
              <w:pStyle w:val="339"/>
              <w:rPr>
                <w:rFonts w:ascii="Times New Roman" w:hAnsi="Times New Roman" w:eastAsia="宋体"/>
                <w:color w:val="000000"/>
              </w:rPr>
            </w:pPr>
            <w:r>
              <w:rPr>
                <w:rFonts w:ascii="Times New Roman" w:hAnsi="Times New Roman" w:eastAsia="宋体"/>
                <w:color w:val="000000"/>
              </w:rPr>
              <w:t>根据项目污染因素特点，结合建设单位实际情况，本次评价建议废气、噪声委托当地环境检测机构进行监测。</w:t>
            </w:r>
          </w:p>
          <w:p>
            <w:pPr>
              <w:pStyle w:val="339"/>
              <w:rPr>
                <w:rFonts w:ascii="Times New Roman" w:hAnsi="Times New Roman" w:eastAsia="宋体"/>
                <w:color w:val="000000"/>
              </w:rPr>
            </w:pPr>
            <w:r>
              <w:rPr>
                <w:rFonts w:ascii="Times New Roman" w:hAnsi="Times New Roman" w:eastAsia="宋体"/>
                <w:color w:val="000000"/>
              </w:rPr>
              <w:t>（3）环境监测计划</w:t>
            </w:r>
          </w:p>
          <w:p>
            <w:pPr>
              <w:pStyle w:val="339"/>
              <w:rPr>
                <w:rFonts w:ascii="Times New Roman" w:hAnsi="Times New Roman" w:eastAsia="宋体"/>
                <w:color w:val="000000"/>
              </w:rPr>
            </w:pPr>
            <w:r>
              <w:rPr>
                <w:rFonts w:ascii="Times New Roman" w:hAnsi="Times New Roman" w:eastAsia="宋体"/>
                <w:color w:val="000000"/>
              </w:rPr>
              <w:t>公司正常运营过程中，应对公司“三废”治理设施运转情况进行定期监测，监测内容包括：废气的达标情况；厂界噪声的达标情况。根据《排污单位自行监测技术指南 总则》（HJ819-2017）中相关规定，并结合企业实际情况，本次评价提出如下监测计划，详见表</w:t>
            </w:r>
            <w:r>
              <w:rPr>
                <w:rFonts w:hint="eastAsia" w:ascii="Times New Roman" w:hAnsi="Times New Roman"/>
                <w:color w:val="000000"/>
                <w:lang w:val="en-US" w:eastAsia="zh-CN"/>
              </w:rPr>
              <w:t>40</w:t>
            </w:r>
            <w:r>
              <w:rPr>
                <w:rFonts w:ascii="Times New Roman" w:hAnsi="Times New Roman" w:eastAsia="宋体"/>
                <w:color w:val="000000"/>
              </w:rPr>
              <w:t>。</w:t>
            </w:r>
          </w:p>
          <w:p>
            <w:pPr>
              <w:spacing w:line="520" w:lineRule="exact"/>
              <w:ind w:firstLine="964" w:firstLineChars="400"/>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表</w:t>
            </w:r>
            <w:r>
              <w:rPr>
                <w:rFonts w:hint="eastAsia" w:ascii="Times New Roman" w:hAnsi="Times New Roman" w:eastAsia="宋体" w:cs="Times New Roman"/>
                <w:b/>
                <w:color w:val="000000"/>
                <w:sz w:val="24"/>
                <w:lang w:val="en-US" w:eastAsia="zh-CN"/>
              </w:rPr>
              <w:t>40</w:t>
            </w:r>
            <w:r>
              <w:rPr>
                <w:rFonts w:ascii="Times New Roman" w:hAnsi="Times New Roman" w:eastAsia="宋体" w:cs="Times New Roman"/>
                <w:b/>
                <w:color w:val="000000"/>
                <w:sz w:val="24"/>
              </w:rPr>
              <w:t xml:space="preserve">  营运期环境监测内容及监测频率</w:t>
            </w:r>
          </w:p>
          <w:tbl>
            <w:tblPr>
              <w:tblStyle w:val="41"/>
              <w:tblW w:w="87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15"/>
              <w:gridCol w:w="2497"/>
              <w:gridCol w:w="1388"/>
              <w:gridCol w:w="12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项目</w:t>
                  </w:r>
                </w:p>
              </w:tc>
              <w:tc>
                <w:tcPr>
                  <w:tcW w:w="291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监测位置</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监测项目</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监测频率</w:t>
                  </w:r>
                </w:p>
              </w:tc>
              <w:tc>
                <w:tcPr>
                  <w:tcW w:w="124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dxa"/>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废气</w:t>
                  </w:r>
                </w:p>
              </w:tc>
              <w:tc>
                <w:tcPr>
                  <w:tcW w:w="291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开料、</w:t>
                  </w:r>
                  <w:r>
                    <w:rPr>
                      <w:rFonts w:hint="eastAsia" w:ascii="Times New Roman" w:hAnsi="Times New Roman" w:eastAsia="宋体" w:cs="Times New Roman"/>
                      <w:color w:val="000000"/>
                      <w:szCs w:val="21"/>
                      <w:lang w:eastAsia="zh-CN"/>
                    </w:rPr>
                    <w:t>裁板</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lang w:eastAsia="zh-CN"/>
                    </w:rPr>
                    <w:t>裁边</w:t>
                  </w:r>
                  <w:r>
                    <w:rPr>
                      <w:rFonts w:ascii="Times New Roman" w:hAnsi="Times New Roman" w:eastAsia="宋体" w:cs="Times New Roman"/>
                      <w:color w:val="000000"/>
                      <w:szCs w:val="21"/>
                    </w:rPr>
                    <w:t>粉尘</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袋式除尘器</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有组织排放：颗粒物</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每半年1次</w:t>
                  </w:r>
                </w:p>
              </w:tc>
              <w:tc>
                <w:tcPr>
                  <w:tcW w:w="1248" w:type="dxa"/>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委托有监测资质的单位实施监测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4" w:type="dxa"/>
                  <w:vMerge w:val="continue"/>
                  <w:vAlign w:val="center"/>
                </w:tcPr>
                <w:p>
                  <w:pPr>
                    <w:jc w:val="center"/>
                    <w:rPr>
                      <w:rFonts w:ascii="Times New Roman" w:hAnsi="Times New Roman" w:eastAsia="宋体" w:cs="Times New Roman"/>
                      <w:color w:val="000000"/>
                      <w:szCs w:val="21"/>
                    </w:rPr>
                  </w:pPr>
                </w:p>
              </w:tc>
              <w:tc>
                <w:tcPr>
                  <w:tcW w:w="2915"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eastAsia="zh-CN"/>
                    </w:rPr>
                    <w:t>涂胶、压门、晾晒、覆膜、封边、转印</w:t>
                  </w:r>
                  <w:r>
                    <w:rPr>
                      <w:rFonts w:ascii="Times New Roman" w:hAnsi="Times New Roman" w:eastAsia="宋体" w:cs="Times New Roman"/>
                      <w:color w:val="000000"/>
                      <w:szCs w:val="21"/>
                    </w:rPr>
                    <w:t>有机废气处理装置</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有组织排放：非甲烷总烃</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每半年1次</w:t>
                  </w:r>
                </w:p>
              </w:tc>
              <w:tc>
                <w:tcPr>
                  <w:tcW w:w="1248" w:type="dxa"/>
                  <w:vMerge w:val="continue"/>
                  <w:vAlign w:val="center"/>
                </w:tcPr>
                <w:p>
                  <w:pPr>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eastAsia="宋体" w:cs="Times New Roman"/>
                      <w:color w:val="000000"/>
                      <w:szCs w:val="21"/>
                    </w:rPr>
                  </w:pPr>
                </w:p>
              </w:tc>
              <w:tc>
                <w:tcPr>
                  <w:tcW w:w="291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厂界外10m范围内</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无组织排放：颗粒物、非甲烷总烃</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每半年1次</w:t>
                  </w:r>
                </w:p>
              </w:tc>
              <w:tc>
                <w:tcPr>
                  <w:tcW w:w="1248" w:type="dxa"/>
                  <w:vMerge w:val="continue"/>
                  <w:vAlign w:val="center"/>
                </w:tcPr>
                <w:p>
                  <w:pPr>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dxa"/>
                  <w:vMerge w:val="continue"/>
                  <w:vAlign w:val="center"/>
                </w:tcPr>
                <w:p>
                  <w:pPr>
                    <w:jc w:val="center"/>
                    <w:rPr>
                      <w:rFonts w:ascii="Times New Roman" w:hAnsi="Times New Roman" w:eastAsia="宋体" w:cs="Times New Roman"/>
                      <w:color w:val="000000"/>
                      <w:szCs w:val="21"/>
                    </w:rPr>
                  </w:pPr>
                </w:p>
              </w:tc>
              <w:tc>
                <w:tcPr>
                  <w:tcW w:w="2915" w:type="dxa"/>
                  <w:vAlign w:val="center"/>
                </w:tcPr>
                <w:p>
                  <w:pPr>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敏感点</w:t>
                  </w:r>
                  <w:r>
                    <w:rPr>
                      <w:rFonts w:hint="eastAsia" w:ascii="Times New Roman" w:hAnsi="Times New Roman" w:eastAsia="宋体" w:cs="Times New Roman"/>
                      <w:color w:val="000000"/>
                      <w:szCs w:val="21"/>
                      <w:lang w:val="en-US" w:eastAsia="zh-CN"/>
                    </w:rPr>
                    <w:t>72m处</w:t>
                  </w:r>
                  <w:r>
                    <w:rPr>
                      <w:rFonts w:hint="eastAsia" w:ascii="Times New Roman" w:hAnsi="Times New Roman" w:eastAsia="宋体" w:cs="Times New Roman"/>
                      <w:color w:val="000000"/>
                      <w:szCs w:val="21"/>
                      <w:lang w:eastAsia="zh-CN"/>
                    </w:rPr>
                    <w:t>冢张村</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颗粒物、非甲烷总烃</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每半年1次</w:t>
                  </w:r>
                </w:p>
              </w:tc>
              <w:tc>
                <w:tcPr>
                  <w:tcW w:w="1248" w:type="dxa"/>
                  <w:vMerge w:val="continue"/>
                  <w:vAlign w:val="center"/>
                </w:tcPr>
                <w:p>
                  <w:pPr>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噪声</w:t>
                  </w:r>
                </w:p>
              </w:tc>
              <w:tc>
                <w:tcPr>
                  <w:tcW w:w="291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厂界外1m</w:t>
                  </w:r>
                </w:p>
              </w:tc>
              <w:tc>
                <w:tcPr>
                  <w:tcW w:w="24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昼间、夜间Leq（A）</w:t>
                  </w:r>
                </w:p>
              </w:tc>
              <w:tc>
                <w:tcPr>
                  <w:tcW w:w="1388"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每季度1次，昼夜各1次</w:t>
                  </w:r>
                </w:p>
              </w:tc>
              <w:tc>
                <w:tcPr>
                  <w:tcW w:w="1248" w:type="dxa"/>
                  <w:vMerge w:val="continue"/>
                  <w:vAlign w:val="center"/>
                </w:tcPr>
                <w:p>
                  <w:pPr>
                    <w:pStyle w:val="179"/>
                    <w:rPr>
                      <w:rFonts w:ascii="Times New Roman" w:hAnsi="Times New Roman" w:eastAsia="宋体"/>
                      <w:color w:val="000000"/>
                      <w:szCs w:val="21"/>
                    </w:rPr>
                  </w:pPr>
                </w:p>
              </w:tc>
            </w:tr>
          </w:tbl>
          <w:p>
            <w:pPr>
              <w:pStyle w:val="339"/>
              <w:rPr>
                <w:rFonts w:ascii="Times New Roman" w:hAnsi="Times New Roman" w:eastAsia="宋体"/>
                <w:color w:val="000000"/>
              </w:rPr>
            </w:pPr>
            <w:r>
              <w:rPr>
                <w:rFonts w:ascii="Times New Roman" w:hAnsi="Times New Roman" w:eastAsia="宋体"/>
                <w:color w:val="000000"/>
              </w:rPr>
              <w:t>在监测单位出具环境监测报告后，企业应当将监测数据归类、归档，妥善保存。对于监测结果所反映的环保问题应及时采取措施，及时纠正，确保污染物排放达标。</w:t>
            </w:r>
          </w:p>
          <w:p>
            <w:pPr>
              <w:snapToGrid w:val="0"/>
              <w:spacing w:line="360" w:lineRule="auto"/>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10、清洁生产与循环经济分析</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清洁生产是将污染预防战略持续地应用到生产全过程，通过不断地改善管理和技术进步，提高资源利用率，减少污染物排放，以降低对环境和人类的危害。清洁生产的核心是从源头抓起，预防为主，生产全过程控制，实现经济效益和环境效益的统一。</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本项目清洁生产水平主要体现在：建设单位采取合理可行的污染防治措施，各项污染物均能做到达标排放。</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针对本项目，提出以下清洁生产措施供建设方参考：</w:t>
            </w:r>
          </w:p>
          <w:p>
            <w:pPr>
              <w:tabs>
                <w:tab w:val="left" w:pos="794"/>
              </w:tabs>
              <w:snapToGrid w:val="0"/>
              <w:spacing w:line="360" w:lineRule="auto"/>
              <w:ind w:left="480"/>
              <w:rPr>
                <w:rFonts w:ascii="Times New Roman" w:hAnsi="Times New Roman" w:eastAsia="宋体" w:cs="Times New Roman"/>
                <w:sz w:val="24"/>
                <w:szCs w:val="20"/>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w:instrText>
            </w:r>
            <w:r>
              <w:rPr>
                <w:rFonts w:hint="eastAsia" w:ascii="Times New Roman" w:hAnsi="Times New Roman" w:eastAsia="宋体" w:cs="Times New Roman"/>
                <w:sz w:val="24"/>
              </w:rPr>
              <w:instrText xml:space="preserve">= 1 \* GB2</w:instrText>
            </w:r>
            <w:r>
              <w:rPr>
                <w:rFonts w:ascii="Times New Roman" w:hAnsi="Times New Roman" w:eastAsia="宋体" w:cs="Times New Roman"/>
                <w:sz w:val="24"/>
              </w:rPr>
              <w:instrText xml:space="preserve"> </w:instrText>
            </w:r>
            <w:r>
              <w:rPr>
                <w:rFonts w:ascii="Times New Roman" w:hAnsi="Times New Roman" w:eastAsia="宋体" w:cs="Times New Roman"/>
                <w:sz w:val="24"/>
              </w:rPr>
              <w:fldChar w:fldCharType="separate"/>
            </w:r>
            <w:r>
              <w:rPr>
                <w:rFonts w:hint="eastAsia" w:ascii="Times New Roman" w:hAnsi="Times New Roman" w:eastAsia="宋体" w:cs="Times New Roman"/>
                <w:sz w:val="24"/>
              </w:rPr>
              <w:t>⑴</w:t>
            </w:r>
            <w:r>
              <w:rPr>
                <w:rFonts w:ascii="Times New Roman" w:hAnsi="Times New Roman" w:eastAsia="宋体" w:cs="Times New Roman"/>
                <w:sz w:val="24"/>
              </w:rPr>
              <w:fldChar w:fldCharType="end"/>
            </w:r>
            <w:r>
              <w:rPr>
                <w:rFonts w:hint="eastAsia" w:ascii="Times New Roman" w:hAnsi="Times New Roman" w:eastAsia="宋体" w:cs="Times New Roman"/>
                <w:sz w:val="24"/>
              </w:rPr>
              <w:t xml:space="preserve"> </w:t>
            </w:r>
            <w:r>
              <w:rPr>
                <w:rFonts w:ascii="Times New Roman" w:hAnsi="Times New Roman" w:eastAsia="宋体" w:cs="Times New Roman"/>
                <w:sz w:val="24"/>
              </w:rPr>
              <w:t>建设</w:t>
            </w:r>
            <w:r>
              <w:rPr>
                <w:rFonts w:ascii="Times New Roman" w:hAnsi="Times New Roman" w:eastAsia="宋体" w:cs="Times New Roman"/>
                <w:sz w:val="24"/>
                <w:szCs w:val="24"/>
              </w:rPr>
              <w:t>方应加强营运期间的管理和监督，减少因人为因素对环境的影响；</w:t>
            </w:r>
          </w:p>
          <w:p>
            <w:pPr>
              <w:tabs>
                <w:tab w:val="left" w:pos="794"/>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w:instrText>
            </w:r>
            <w:r>
              <w:rPr>
                <w:rFonts w:hint="eastAsia" w:ascii="Times New Roman" w:hAnsi="Times New Roman" w:eastAsia="宋体" w:cs="Times New Roman"/>
                <w:sz w:val="24"/>
                <w:szCs w:val="24"/>
              </w:rPr>
              <w:instrText xml:space="preserve">= 2 \* GB2</w:instrText>
            </w:r>
            <w:r>
              <w:rPr>
                <w:rFonts w:ascii="Times New Roman" w:hAnsi="Times New Roman" w:eastAsia="宋体" w:cs="Times New Roman"/>
                <w:sz w:val="24"/>
                <w:szCs w:val="24"/>
              </w:rPr>
              <w:instrText xml:space="preserve">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⑵</w:t>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加强</w:t>
            </w:r>
            <w:r>
              <w:rPr>
                <w:rFonts w:ascii="Times New Roman" w:hAnsi="Times New Roman" w:eastAsia="宋体" w:cs="Times New Roman"/>
                <w:sz w:val="24"/>
              </w:rPr>
              <w:t>技术培训，提高员工素质，培养优秀的管理人员、专业的技术人员、熟练的操作人员，采取有效的措施激励员工主动参与清洁生产。</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综上所述，本项目基本符合清洁生产与循环经济的要求，做到了“三废”合理处置，尽可能综合利用。企业在今后的发展中要进一步提高清洁生产水平，始终以清洁生产和循环经济的理念指导企业运作。</w:t>
            </w:r>
          </w:p>
          <w:p>
            <w:pPr>
              <w:adjustRightInd w:val="0"/>
              <w:snapToGrid w:val="0"/>
              <w:spacing w:line="36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11、</w:t>
            </w:r>
            <w:r>
              <w:rPr>
                <w:rFonts w:ascii="Times New Roman" w:hAnsi="Times New Roman" w:eastAsia="宋体" w:cs="Times New Roman"/>
                <w:b/>
                <w:sz w:val="24"/>
                <w:szCs w:val="24"/>
              </w:rPr>
              <w:t>选址合理性分析</w:t>
            </w:r>
          </w:p>
          <w:p>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本项目位于</w:t>
            </w:r>
            <w:r>
              <w:rPr>
                <w:rFonts w:hint="eastAsia" w:ascii="Times New Roman" w:hAnsi="Times New Roman" w:eastAsia="宋体" w:cs="Times New Roman"/>
                <w:szCs w:val="21"/>
                <w:lang w:eastAsia="zh-CN"/>
              </w:rPr>
              <w:t>河南省平顶山市叶县龙泉乡冢张村三组</w:t>
            </w:r>
            <w:r>
              <w:rPr>
                <w:rFonts w:ascii="Times New Roman" w:hAnsi="Times New Roman" w:eastAsia="宋体" w:cs="Times New Roman"/>
                <w:sz w:val="24"/>
              </w:rPr>
              <w:t>，</w:t>
            </w:r>
            <w:r>
              <w:rPr>
                <w:rFonts w:hint="eastAsia" w:ascii="Times New Roman" w:hAnsi="Times New Roman" w:eastAsia="宋体" w:cs="Times New Roman"/>
                <w:sz w:val="24"/>
                <w:lang w:eastAsia="zh-CN"/>
              </w:rPr>
              <w:t>租赁</w:t>
            </w:r>
            <w:r>
              <w:rPr>
                <w:rFonts w:ascii="Times New Roman" w:hAnsi="Times New Roman" w:eastAsia="宋体" w:cs="Times New Roman"/>
                <w:sz w:val="24"/>
              </w:rPr>
              <w:t>现有厂房。厂区的土地手续齐全，</w:t>
            </w:r>
            <w:r>
              <w:rPr>
                <w:rFonts w:hint="eastAsia" w:ascii="Times New Roman" w:hAnsi="Times New Roman" w:eastAsia="宋体" w:cs="Times New Roman"/>
                <w:sz w:val="24"/>
              </w:rPr>
              <w:t>根据《平顶山市叶县龙泉乡土地利用总体规划》（2010-2020）</w:t>
            </w:r>
            <w:r>
              <w:rPr>
                <w:rFonts w:hint="eastAsia" w:ascii="Times New Roman" w:hAnsi="Times New Roman" w:eastAsia="宋体" w:cs="Times New Roman"/>
                <w:sz w:val="24"/>
                <w:lang w:eastAsia="zh-CN"/>
              </w:rPr>
              <w:t>、叶县龙泉乡人民政府和</w:t>
            </w:r>
            <w:r>
              <w:rPr>
                <w:rFonts w:hint="eastAsia" w:ascii="Times New Roman" w:hAnsi="Times New Roman" w:eastAsia="宋体" w:cs="Times New Roman"/>
                <w:sz w:val="24"/>
              </w:rPr>
              <w:t>叶县</w:t>
            </w:r>
            <w:r>
              <w:rPr>
                <w:rFonts w:hint="eastAsia" w:ascii="Times New Roman" w:hAnsi="Times New Roman" w:eastAsia="宋体" w:cs="Times New Roman"/>
                <w:sz w:val="24"/>
                <w:lang w:eastAsia="zh-CN"/>
              </w:rPr>
              <w:t>自然</w:t>
            </w:r>
            <w:r>
              <w:rPr>
                <w:rFonts w:hint="eastAsia" w:ascii="Times New Roman" w:hAnsi="Times New Roman" w:eastAsia="宋体" w:cs="Times New Roman"/>
                <w:sz w:val="24"/>
              </w:rPr>
              <w:t>资源局对本项目用地意见可知，本项目用地为规划的建设用地，符合龙泉乡土地利用总体规划。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rPr>
              <w:t>根据对项目环境影响分析可知，项目生产过程中对周围地表水、环境空气和声环境的影响均较小，项目产生的各种固体废物均能得到合理处置，不会对周围环境造成二次污染。</w:t>
            </w:r>
          </w:p>
          <w:p>
            <w:pPr>
              <w:spacing w:line="360" w:lineRule="auto"/>
              <w:ind w:firstLine="480" w:firstLineChars="200"/>
              <w:jc w:val="left"/>
              <w:rPr>
                <w:rFonts w:ascii="Times New Roman" w:hAnsi="Times New Roman" w:eastAsia="宋体" w:cs="Times New Roman"/>
                <w:bCs/>
                <w:sz w:val="24"/>
              </w:rPr>
            </w:pPr>
            <w:r>
              <w:rPr>
                <w:rFonts w:ascii="Times New Roman" w:hAnsi="Times New Roman" w:eastAsia="宋体" w:cs="Times New Roman"/>
                <w:bCs/>
                <w:sz w:val="24"/>
              </w:rPr>
              <w:t>综上所述，本项目选址是合理的。</w:t>
            </w:r>
          </w:p>
          <w:p>
            <w:pPr>
              <w:adjustRightInd w:val="0"/>
              <w:snapToGrid w:val="0"/>
              <w:spacing w:line="360" w:lineRule="auto"/>
              <w:jc w:val="left"/>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12、</w:t>
            </w:r>
            <w:r>
              <w:rPr>
                <w:rFonts w:ascii="Times New Roman" w:hAnsi="Times New Roman" w:eastAsia="宋体" w:cs="Times New Roman"/>
                <w:b/>
                <w:color w:val="000000"/>
                <w:sz w:val="24"/>
                <w:szCs w:val="24"/>
              </w:rPr>
              <w:t>总量控制分析</w:t>
            </w:r>
          </w:p>
          <w:p>
            <w:pPr>
              <w:pStyle w:val="113"/>
              <w:spacing w:line="360" w:lineRule="auto"/>
              <w:ind w:firstLine="480"/>
              <w:textAlignment w:val="baseline"/>
              <w:rPr>
                <w:rFonts w:ascii="Times New Roman" w:hAnsi="Times New Roman" w:eastAsia="宋体"/>
              </w:rPr>
            </w:pPr>
            <w:r>
              <w:rPr>
                <w:rFonts w:ascii="Times New Roman" w:hAnsi="Times New Roman" w:eastAsia="宋体"/>
              </w:rPr>
              <w:t>本项目大气污染物排放总量，具体建议指标为：</w:t>
            </w:r>
          </w:p>
          <w:p>
            <w:pPr>
              <w:pStyle w:val="113"/>
              <w:spacing w:line="360" w:lineRule="auto"/>
              <w:ind w:firstLine="480"/>
              <w:textAlignment w:val="baseline"/>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1 \* GB3</w:instrText>
            </w:r>
            <w:r>
              <w:rPr>
                <w:rFonts w:ascii="Times New Roman" w:hAnsi="Times New Roman" w:eastAsia="宋体"/>
              </w:rPr>
              <w:fldChar w:fldCharType="separate"/>
            </w:r>
            <w:r>
              <w:rPr>
                <w:rFonts w:hint="eastAsia" w:ascii="Times New Roman" w:hAnsi="Times New Roman" w:eastAsia="宋体" w:cs="宋体"/>
              </w:rPr>
              <w:t>①</w:t>
            </w:r>
            <w:r>
              <w:rPr>
                <w:rFonts w:hint="eastAsia" w:ascii="Times New Roman" w:hAnsi="Times New Roman" w:eastAsia="宋体" w:cs="宋体"/>
              </w:rPr>
              <w:fldChar w:fldCharType="end"/>
            </w:r>
            <w:r>
              <w:rPr>
                <w:rFonts w:ascii="Times New Roman" w:hAnsi="Times New Roman" w:eastAsia="宋体"/>
              </w:rPr>
              <w:t>废气：大气污染物：颗粒物</w:t>
            </w:r>
            <w:r>
              <w:rPr>
                <w:rFonts w:hint="eastAsia" w:ascii="Times New Roman" w:hAnsi="Times New Roman" w:eastAsia="宋体"/>
              </w:rPr>
              <w:t>0.</w:t>
            </w:r>
            <w:r>
              <w:rPr>
                <w:rFonts w:hint="eastAsia" w:ascii="Times New Roman" w:hAnsi="Times New Roman" w:eastAsia="宋体"/>
                <w:lang w:val="en-US" w:eastAsia="zh-CN"/>
              </w:rPr>
              <w:t>39</w:t>
            </w:r>
            <w:r>
              <w:rPr>
                <w:rFonts w:ascii="Times New Roman" w:hAnsi="Times New Roman" w:eastAsia="宋体"/>
              </w:rPr>
              <w:t>t/a</w:t>
            </w:r>
            <w:r>
              <w:rPr>
                <w:rFonts w:hint="eastAsia" w:ascii="Times New Roman" w:hAnsi="Times New Roman" w:eastAsia="宋体"/>
              </w:rPr>
              <w:t>、，非甲烷总烃0.</w:t>
            </w:r>
            <w:r>
              <w:rPr>
                <w:rFonts w:hint="eastAsia" w:ascii="Times New Roman" w:hAnsi="Times New Roman" w:eastAsia="宋体"/>
                <w:lang w:val="en-US" w:eastAsia="zh-CN"/>
              </w:rPr>
              <w:t>1414</w:t>
            </w:r>
            <w:r>
              <w:rPr>
                <w:rFonts w:hint="eastAsia" w:ascii="Times New Roman" w:hAnsi="Times New Roman" w:eastAsia="宋体"/>
              </w:rPr>
              <w:t>t/a，非甲烷总烃、颗粒物报环境保护主管部门提出总量平衡方案。</w:t>
            </w:r>
          </w:p>
          <w:p>
            <w:pPr>
              <w:pStyle w:val="113"/>
              <w:spacing w:line="360" w:lineRule="auto"/>
              <w:ind w:firstLine="480"/>
              <w:textAlignment w:val="baseline"/>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 2 \* GB3 </w:instrText>
            </w:r>
            <w:r>
              <w:rPr>
                <w:rFonts w:ascii="Times New Roman" w:hAnsi="Times New Roman" w:eastAsia="宋体"/>
              </w:rPr>
              <w:fldChar w:fldCharType="separate"/>
            </w:r>
            <w:r>
              <w:rPr>
                <w:rFonts w:hint="eastAsia" w:ascii="Times New Roman" w:hAnsi="Times New Roman" w:eastAsia="宋体" w:cs="宋体"/>
              </w:rPr>
              <w:t>②</w:t>
            </w:r>
            <w:r>
              <w:rPr>
                <w:rFonts w:hint="eastAsia" w:ascii="Times New Roman" w:hAnsi="Times New Roman" w:eastAsia="宋体" w:cs="宋体"/>
              </w:rPr>
              <w:fldChar w:fldCharType="end"/>
            </w:r>
            <w:r>
              <w:rPr>
                <w:rFonts w:ascii="Times New Roman" w:hAnsi="Times New Roman" w:eastAsia="宋体"/>
              </w:rPr>
              <w:t>本项目固体废物全部综合处置，外排量为零。</w:t>
            </w:r>
          </w:p>
          <w:p>
            <w:pPr>
              <w:tabs>
                <w:tab w:val="left" w:pos="679"/>
              </w:tabs>
              <w:jc w:val="left"/>
              <w:rPr>
                <w:rFonts w:hint="eastAsia" w:ascii="Times New Roman" w:hAnsi="Times New Roman" w:eastAsia="宋体" w:cs="Times New Roman"/>
                <w:kern w:val="2"/>
                <w:sz w:val="24"/>
                <w:szCs w:val="22"/>
                <w:lang w:val="en-US" w:eastAsia="zh-CN" w:bidi="ar-SA"/>
              </w:rPr>
            </w:pPr>
          </w:p>
        </w:tc>
      </w:tr>
    </w:tbl>
    <w:p>
      <w:pPr>
        <w:tabs>
          <w:tab w:val="left" w:pos="5760"/>
        </w:tabs>
        <w:adjustRightInd w:val="0"/>
        <w:snapToGrid w:val="0"/>
        <w:spacing w:line="500" w:lineRule="exact"/>
        <w:rPr>
          <w:rFonts w:ascii="Times New Roman" w:hAnsi="Times New Roman" w:eastAsia="黑体" w:cs="Times New Roman"/>
          <w:b/>
          <w:sz w:val="30"/>
          <w:szCs w:val="30"/>
        </w:rPr>
        <w:sectPr>
          <w:pgSz w:w="11906" w:h="16838"/>
          <w:pgMar w:top="1797" w:right="1440" w:bottom="1911" w:left="1440" w:header="1134" w:footer="1247" w:gutter="284"/>
          <w:pgNumType w:fmt="decimal"/>
          <w:cols w:space="720" w:num="1"/>
          <w:docGrid w:type="lines" w:linePitch="536" w:charSpace="-2432"/>
        </w:sectPr>
      </w:pPr>
    </w:p>
    <w:p>
      <w:pPr>
        <w:pStyle w:val="180"/>
        <w:spacing w:line="240" w:lineRule="auto"/>
        <w:ind w:firstLine="5725" w:firstLineChars="2500"/>
        <w:rPr>
          <w:b/>
        </w:rPr>
      </w:pPr>
      <w:r>
        <w:rPr>
          <w:rFonts w:hint="eastAsia"/>
          <w:b/>
        </w:rPr>
        <w:t>建设项目“三同时”验收一览表</w:t>
      </w:r>
    </w:p>
    <w:tbl>
      <w:tblPr>
        <w:tblStyle w:val="41"/>
        <w:tblW w:w="149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89"/>
        <w:gridCol w:w="1843"/>
        <w:gridCol w:w="1951"/>
        <w:gridCol w:w="3544"/>
        <w:gridCol w:w="2726"/>
        <w:gridCol w:w="1087"/>
        <w:gridCol w:w="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项目名称</w:t>
            </w:r>
          </w:p>
        </w:tc>
        <w:tc>
          <w:tcPr>
            <w:tcW w:w="12051" w:type="dxa"/>
            <w:gridSpan w:val="6"/>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cs="Times New Roman" w:hAnsiTheme="minorEastAsia"/>
                <w:b/>
                <w:szCs w:val="21"/>
              </w:rPr>
            </w:pPr>
            <w:r>
              <w:rPr>
                <w:rFonts w:hint="eastAsia" w:ascii="Times New Roman" w:cs="Times New Roman" w:hAnsiTheme="minorEastAsia"/>
                <w:b/>
                <w:szCs w:val="21"/>
                <w:lang w:eastAsia="zh-CN"/>
              </w:rPr>
              <w:t>河南省科帆木业有限公司</w:t>
            </w:r>
            <w:r>
              <w:rPr>
                <w:rFonts w:hint="eastAsia" w:ascii="Times New Roman" w:cs="Times New Roman" w:hAnsiTheme="minorEastAsia"/>
                <w:b/>
                <w:szCs w:val="21"/>
              </w:rPr>
              <w:t>年产20000套实木室内门生产线项目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类别</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污染源</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污染物</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治理措施（设施数量、规模、处理能力等）</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处理效果、执行标准或拟达要求</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投资</w:t>
            </w:r>
          </w:p>
          <w:p>
            <w:pPr>
              <w:adjustRightInd w:val="0"/>
              <w:snapToGrid w:val="0"/>
              <w:jc w:val="center"/>
              <w:rPr>
                <w:rFonts w:ascii="Times New Roman" w:hAnsi="Times New Roman" w:cs="Times New Roman"/>
                <w:szCs w:val="21"/>
              </w:rPr>
            </w:pPr>
            <w:r>
              <w:rPr>
                <w:rFonts w:ascii="Times New Roman" w:cs="Times New Roman" w:hAnsiTheme="minorEastAsia"/>
                <w:szCs w:val="21"/>
              </w:rPr>
              <w:t>（万元）</w:t>
            </w:r>
          </w:p>
        </w:tc>
        <w:tc>
          <w:tcPr>
            <w:tcW w:w="900"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完成时间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 w:hRule="atLeast"/>
          <w:jc w:val="center"/>
        </w:trPr>
        <w:tc>
          <w:tcPr>
            <w:tcW w:w="2889"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废气</w:t>
            </w:r>
          </w:p>
        </w:tc>
        <w:tc>
          <w:tcPr>
            <w:tcW w:w="1843"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Times New Roman" w:hAnsi="Times New Roman" w:cs="Times New Roman"/>
                <w:szCs w:val="21"/>
              </w:rPr>
            </w:pPr>
            <w:r>
              <w:rPr>
                <w:rFonts w:hint="eastAsia" w:ascii="Times New Roman" w:cs="Times New Roman" w:hAnsiTheme="minorEastAsia"/>
                <w:szCs w:val="21"/>
              </w:rPr>
              <w:t>木加工</w:t>
            </w:r>
          </w:p>
        </w:tc>
        <w:tc>
          <w:tcPr>
            <w:tcW w:w="1951" w:type="dxa"/>
            <w:tcBorders>
              <w:top w:val="single" w:color="auto" w:sz="8" w:space="0"/>
              <w:left w:val="single" w:color="auto" w:sz="8" w:space="0"/>
              <w:bottom w:val="single" w:color="auto" w:sz="4" w:space="0"/>
              <w:right w:val="single" w:color="auto" w:sz="8" w:space="0"/>
            </w:tcBorders>
            <w:vAlign w:val="center"/>
          </w:tcPr>
          <w:p>
            <w:pPr>
              <w:snapToGrid w:val="0"/>
              <w:ind w:left="-73" w:leftChars="-37" w:right="-75" w:rightChars="-38"/>
              <w:jc w:val="center"/>
              <w:rPr>
                <w:rFonts w:ascii="Times New Roman" w:hAnsi="Times New Roman" w:cs="Times New Roman"/>
                <w:szCs w:val="21"/>
                <w:vertAlign w:val="subscript"/>
              </w:rPr>
            </w:pPr>
            <w:r>
              <w:rPr>
                <w:rFonts w:hint="eastAsia" w:ascii="Times New Roman" w:hAnsi="Times New Roman" w:cs="Times New Roman"/>
                <w:szCs w:val="21"/>
              </w:rPr>
              <w:t>颗粒物</w:t>
            </w:r>
          </w:p>
        </w:tc>
        <w:tc>
          <w:tcPr>
            <w:tcW w:w="3544" w:type="dxa"/>
            <w:tcBorders>
              <w:top w:val="single" w:color="auto" w:sz="8" w:space="0"/>
              <w:left w:val="single" w:color="auto" w:sz="8" w:space="0"/>
              <w:bottom w:val="single" w:color="auto" w:sz="4" w:space="0"/>
              <w:right w:val="single" w:color="auto" w:sz="8"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1套中央除尘装置，</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726"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szCs w:val="21"/>
              </w:rPr>
              <w:t>《大气污染物综合排放标准》（GB16297-1996）</w:t>
            </w:r>
          </w:p>
        </w:tc>
        <w:tc>
          <w:tcPr>
            <w:tcW w:w="1087"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900"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与建设项目同时设计，同时施工，同时投入运行</w:t>
            </w:r>
          </w:p>
          <w:p>
            <w:pPr>
              <w:adjustRightInd w:val="0"/>
              <w:snapToGrid w:val="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01" w:hRule="exact"/>
          <w:jc w:val="center"/>
        </w:trPr>
        <w:tc>
          <w:tcPr>
            <w:tcW w:w="28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c>
          <w:tcPr>
            <w:tcW w:w="1843" w:type="dxa"/>
            <w:tcBorders>
              <w:top w:val="single" w:color="auto" w:sz="8" w:space="0"/>
              <w:left w:val="single" w:color="auto" w:sz="8" w:space="0"/>
              <w:right w:val="single" w:color="auto" w:sz="8" w:space="0"/>
            </w:tcBorders>
            <w:vAlign w:val="center"/>
          </w:tcPr>
          <w:p>
            <w:pPr>
              <w:widowControl/>
              <w:spacing w:line="240" w:lineRule="exact"/>
              <w:jc w:val="center"/>
              <w:rPr>
                <w:rFonts w:hint="eastAsia" w:ascii="Times New Roman" w:hAnsi="Times New Roman" w:cs="Times New Roman" w:eastAsiaTheme="minorEastAsia"/>
                <w:szCs w:val="21"/>
                <w:lang w:eastAsia="zh-CN"/>
              </w:rPr>
            </w:pPr>
            <w:r>
              <w:rPr>
                <w:rFonts w:hint="eastAsia" w:ascii="Times New Roman" w:cs="Times New Roman" w:hAnsiTheme="minorEastAsia"/>
                <w:szCs w:val="21"/>
                <w:lang w:eastAsia="zh-CN"/>
              </w:rPr>
              <w:t>涂胶、压门、晾干、覆膜、转印</w:t>
            </w:r>
          </w:p>
        </w:tc>
        <w:tc>
          <w:tcPr>
            <w:tcW w:w="1951" w:type="dxa"/>
            <w:tcBorders>
              <w:top w:val="single" w:color="auto" w:sz="4" w:space="0"/>
              <w:left w:val="single" w:color="auto" w:sz="8" w:space="0"/>
              <w:right w:val="single" w:color="auto" w:sz="8" w:space="0"/>
            </w:tcBorders>
            <w:vAlign w:val="center"/>
          </w:tcPr>
          <w:p>
            <w:pPr>
              <w:adjustRightInd w:val="0"/>
              <w:snapToGrid w:val="0"/>
              <w:jc w:val="center"/>
              <w:rPr>
                <w:rFonts w:ascii="Times New Roman" w:cs="Times New Roman" w:hAnsiTheme="minorEastAsia"/>
                <w:szCs w:val="21"/>
              </w:rPr>
            </w:pPr>
            <w:r>
              <w:rPr>
                <w:rFonts w:hint="eastAsia" w:ascii="Times New Roman" w:hAnsi="宋体" w:cs="Times New Roman"/>
                <w:kern w:val="0"/>
                <w:szCs w:val="21"/>
              </w:rPr>
              <w:t>非甲烷总烃</w:t>
            </w:r>
          </w:p>
        </w:tc>
        <w:tc>
          <w:tcPr>
            <w:tcW w:w="3544" w:type="dxa"/>
            <w:tcBorders>
              <w:top w:val="single" w:color="auto" w:sz="4" w:space="0"/>
              <w:left w:val="single" w:color="auto" w:sz="8" w:space="0"/>
              <w:right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r>
              <w:rPr>
                <w:rFonts w:ascii="Times New Roman" w:cs="Times New Roman" w:hAnsiTheme="minorEastAsia"/>
                <w:szCs w:val="21"/>
              </w:rPr>
              <w:t>套</w:t>
            </w:r>
            <w:r>
              <w:rPr>
                <w:rFonts w:hint="eastAsia" w:ascii="Times New Roman" w:cs="Times New Roman" w:hAnsiTheme="minorEastAsia"/>
                <w:szCs w:val="21"/>
                <w:lang w:val="en-US" w:eastAsia="zh-CN"/>
              </w:rPr>
              <w:t>UV光氧催化+</w:t>
            </w:r>
            <w:r>
              <w:rPr>
                <w:rFonts w:hint="eastAsia" w:ascii="Times New Roman" w:cs="Times New Roman" w:hAnsiTheme="minorEastAsia"/>
                <w:szCs w:val="21"/>
              </w:rPr>
              <w:t>活性炭吸附装置</w:t>
            </w:r>
            <w:r>
              <w:rPr>
                <w:rFonts w:ascii="Times New Roman" w:cs="Times New Roman" w:hAnsiTheme="minorEastAsia"/>
                <w:szCs w:val="21"/>
              </w:rPr>
              <w:t>，含</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726" w:type="dxa"/>
            <w:tcBorders>
              <w:top w:val="single" w:color="auto" w:sz="4" w:space="0"/>
              <w:left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同时满足《大气污染物综合排放标准》（GB16297-1996）和</w:t>
            </w:r>
            <w:r>
              <w:rPr>
                <w:rFonts w:ascii="Times New Roman" w:hAnsi="Calibri" w:cs="Times New Roman"/>
                <w:bCs/>
                <w:color w:val="000000"/>
                <w:szCs w:val="21"/>
              </w:rPr>
              <w:t>《关于全省开展工业企业挥发性有机物专项治理工作中排放建议值的通知》</w:t>
            </w:r>
            <w:r>
              <w:rPr>
                <w:rFonts w:ascii="Times New Roman" w:hAnsi="Calibri" w:cs="Times New Roman"/>
                <w:bCs/>
              </w:rPr>
              <w:t>（</w:t>
            </w:r>
            <w:r>
              <w:rPr>
                <w:rFonts w:ascii="Times New Roman" w:hAnsi="Calibri" w:cs="Times New Roman"/>
                <w:bCs/>
                <w:color w:val="000000"/>
                <w:szCs w:val="21"/>
              </w:rPr>
              <w:t>豫环攻坚办〔</w:t>
            </w:r>
            <w:r>
              <w:rPr>
                <w:rFonts w:ascii="Times New Roman" w:hAnsi="Times New Roman" w:cs="Times New Roman"/>
                <w:bCs/>
                <w:color w:val="000000"/>
                <w:szCs w:val="21"/>
              </w:rPr>
              <w:t>2017</w:t>
            </w:r>
            <w:r>
              <w:rPr>
                <w:rFonts w:ascii="Times New Roman" w:hAnsi="Calibri" w:cs="Times New Roman"/>
                <w:bCs/>
                <w:color w:val="000000"/>
                <w:szCs w:val="21"/>
              </w:rPr>
              <w:t>〕</w:t>
            </w:r>
            <w:r>
              <w:rPr>
                <w:rFonts w:ascii="Times New Roman" w:hAnsi="Times New Roman" w:cs="Times New Roman"/>
                <w:bCs/>
                <w:color w:val="000000"/>
                <w:szCs w:val="21"/>
              </w:rPr>
              <w:t>162</w:t>
            </w:r>
            <w:r>
              <w:rPr>
                <w:rFonts w:ascii="Times New Roman" w:hAnsi="Calibri" w:cs="Times New Roman"/>
                <w:bCs/>
                <w:color w:val="000000"/>
                <w:szCs w:val="21"/>
              </w:rPr>
              <w:t>号）家具制造行业标准限值</w:t>
            </w: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9" w:hRule="exact"/>
          <w:jc w:val="center"/>
        </w:trPr>
        <w:tc>
          <w:tcPr>
            <w:tcW w:w="2889" w:type="dxa"/>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废水</w:t>
            </w:r>
          </w:p>
        </w:tc>
        <w:tc>
          <w:tcPr>
            <w:tcW w:w="1843" w:type="dxa"/>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生活污水</w:t>
            </w:r>
          </w:p>
        </w:tc>
        <w:tc>
          <w:tcPr>
            <w:tcW w:w="1951" w:type="dxa"/>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hAnsi="Times New Roman" w:cs="Times New Roman"/>
                <w:szCs w:val="21"/>
              </w:rPr>
              <w:t>COD</w:t>
            </w:r>
            <w:r>
              <w:rPr>
                <w:rFonts w:ascii="Times New Roman" w:cs="Times New Roman" w:hAnsiTheme="minorEastAsia"/>
                <w:szCs w:val="21"/>
              </w:rPr>
              <w:t>、</w:t>
            </w:r>
            <w:r>
              <w:rPr>
                <w:rFonts w:ascii="Times New Roman" w:hAnsi="Times New Roman" w:cs="Times New Roman"/>
                <w:szCs w:val="21"/>
              </w:rPr>
              <w:t xml:space="preserve">SS </w:t>
            </w:r>
            <w:r>
              <w:rPr>
                <w:rFonts w:ascii="Times New Roman" w:cs="Times New Roman" w:hAnsiTheme="minorEastAsia"/>
                <w:szCs w:val="21"/>
              </w:rPr>
              <w:t>、氨氮</w:t>
            </w:r>
          </w:p>
        </w:tc>
        <w:tc>
          <w:tcPr>
            <w:tcW w:w="3544" w:type="dxa"/>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ascii="Times New Roman" w:cs="Times New Roman" w:hAnsiTheme="minorEastAsia"/>
                <w:szCs w:val="21"/>
              </w:rPr>
              <w:t>化粪池</w:t>
            </w:r>
            <w:r>
              <w:rPr>
                <w:rFonts w:hint="eastAsia" w:ascii="Times New Roman" w:cs="Times New Roman" w:hAnsiTheme="minorEastAsia"/>
                <w:szCs w:val="21"/>
              </w:rPr>
              <w:t>（依托原有）</w:t>
            </w:r>
          </w:p>
        </w:tc>
        <w:tc>
          <w:tcPr>
            <w:tcW w:w="2726" w:type="dxa"/>
            <w:tcBorders>
              <w:top w:val="single" w:color="auto" w:sz="8" w:space="0"/>
              <w:left w:val="single" w:color="auto" w:sz="8" w:space="0"/>
              <w:right w:val="single" w:color="auto" w:sz="8" w:space="0"/>
            </w:tcBorders>
            <w:vAlign w:val="center"/>
          </w:tcPr>
          <w:p>
            <w:pPr>
              <w:widowControl/>
              <w:spacing w:line="240" w:lineRule="exact"/>
              <w:jc w:val="center"/>
              <w:rPr>
                <w:rFonts w:ascii="Times New Roman" w:hAnsi="Times New Roman" w:cs="Times New Roman"/>
                <w:szCs w:val="21"/>
              </w:rPr>
            </w:pPr>
            <w:r>
              <w:rPr>
                <w:rFonts w:hint="eastAsia" w:ascii="Times New Roman" w:cs="Times New Roman" w:hAnsiTheme="minorEastAsia"/>
                <w:szCs w:val="21"/>
              </w:rPr>
              <w:t>不外排</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9" w:hRule="atLeas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噪声</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机械设备</w:t>
            </w:r>
          </w:p>
        </w:tc>
        <w:tc>
          <w:tcPr>
            <w:tcW w:w="195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s="Times New Roman"/>
                <w:color w:val="000000"/>
                <w:szCs w:val="21"/>
              </w:rPr>
            </w:pPr>
            <w:r>
              <w:rPr>
                <w:rFonts w:ascii="Times New Roman" w:cs="Times New Roman" w:hAnsiTheme="minorEastAsia"/>
                <w:color w:val="000000"/>
                <w:szCs w:val="21"/>
              </w:rPr>
              <w:t>噪声</w:t>
            </w:r>
          </w:p>
        </w:tc>
        <w:tc>
          <w:tcPr>
            <w:tcW w:w="3544" w:type="dxa"/>
            <w:tcBorders>
              <w:top w:val="single" w:color="auto" w:sz="8" w:space="0"/>
              <w:left w:val="single" w:color="auto" w:sz="8" w:space="0"/>
              <w:right w:val="single" w:color="auto" w:sz="8" w:space="0"/>
            </w:tcBorders>
            <w:vAlign w:val="center"/>
          </w:tcPr>
          <w:p>
            <w:pPr>
              <w:snapToGrid w:val="0"/>
              <w:rPr>
                <w:rFonts w:ascii="Times New Roman" w:hAnsi="Times New Roman" w:cs="Times New Roman"/>
                <w:color w:val="000000"/>
                <w:szCs w:val="21"/>
              </w:rPr>
            </w:pPr>
            <w:r>
              <w:rPr>
                <w:rFonts w:ascii="Times New Roman" w:cs="Times New Roman" w:hAnsiTheme="minorEastAsia"/>
                <w:szCs w:val="21"/>
              </w:rPr>
              <w:t>设备固定、减振处理</w:t>
            </w:r>
            <w:r>
              <w:rPr>
                <w:rFonts w:hint="eastAsia" w:ascii="Times New Roman" w:hAnsi="Times New Roman" w:cs="Times New Roman"/>
                <w:color w:val="000000"/>
                <w:szCs w:val="21"/>
              </w:rPr>
              <w:t>、</w:t>
            </w:r>
            <w:r>
              <w:rPr>
                <w:rFonts w:ascii="Times New Roman" w:cs="Times New Roman" w:hAnsiTheme="minorEastAsia"/>
                <w:szCs w:val="21"/>
              </w:rPr>
              <w:t>风机加装隔声罩、消声器</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szCs w:val="21"/>
              </w:rPr>
              <w:t>《工业企业厂界环境噪声排放标准》（GB12348-2008）1类</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exact"/>
          <w:jc w:val="center"/>
        </w:trPr>
        <w:tc>
          <w:tcPr>
            <w:tcW w:w="2889"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固废</w:t>
            </w: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生产车间</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color w:val="000000"/>
                <w:szCs w:val="21"/>
              </w:rPr>
            </w:pPr>
            <w:r>
              <w:rPr>
                <w:rFonts w:hint="eastAsia" w:ascii="Times New Roman" w:cs="Times New Roman" w:hAnsiTheme="minorEastAsia"/>
                <w:color w:val="000000"/>
                <w:szCs w:val="21"/>
              </w:rPr>
              <w:t>危废</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color w:val="000000"/>
                <w:szCs w:val="21"/>
              </w:rPr>
              <w:t>危废间暂存后交有资质的单位处理</w:t>
            </w:r>
          </w:p>
        </w:tc>
        <w:tc>
          <w:tcPr>
            <w:tcW w:w="272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color w:val="000000"/>
                <w:szCs w:val="21"/>
              </w:rPr>
              <w:t>安全合法处置</w:t>
            </w:r>
          </w:p>
        </w:tc>
        <w:tc>
          <w:tcPr>
            <w:tcW w:w="108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28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生活垃圾</w:t>
            </w:r>
          </w:p>
        </w:tc>
        <w:tc>
          <w:tcPr>
            <w:tcW w:w="1951"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生活垃圾</w:t>
            </w:r>
          </w:p>
        </w:tc>
        <w:tc>
          <w:tcPr>
            <w:tcW w:w="354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由环卫部门及时清运、处理</w:t>
            </w:r>
          </w:p>
        </w:tc>
        <w:tc>
          <w:tcPr>
            <w:tcW w:w="2726"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暂存场所无雨淋、无泄漏处置率</w:t>
            </w:r>
            <w:r>
              <w:rPr>
                <w:rFonts w:ascii="Times New Roman" w:hAnsi="Times New Roman" w:cs="Times New Roman"/>
                <w:szCs w:val="21"/>
              </w:rPr>
              <w:t>100%</w:t>
            </w: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0.5</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jc w:val="center"/>
        </w:trPr>
        <w:tc>
          <w:tcPr>
            <w:tcW w:w="288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土壤及地下水保护</w:t>
            </w:r>
          </w:p>
        </w:tc>
        <w:tc>
          <w:tcPr>
            <w:tcW w:w="7338"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color w:val="000000"/>
                <w:szCs w:val="21"/>
              </w:rPr>
              <w:t>按照重点防渗区进行地面防渗，</w:t>
            </w:r>
            <w:r>
              <w:rPr>
                <w:rFonts w:ascii="Times New Roman" w:cs="Times New Roman" w:hAnsiTheme="minorEastAsia"/>
                <w:szCs w:val="21"/>
              </w:rPr>
              <w:t>避免污染土壤和地下水</w:t>
            </w:r>
            <w:r>
              <w:rPr>
                <w:rFonts w:ascii="Times New Roman" w:cs="Times New Roman" w:hAnsiTheme="minorEastAsia"/>
                <w:color w:val="000000"/>
                <w:szCs w:val="21"/>
              </w:rPr>
              <w:t>。</w:t>
            </w:r>
          </w:p>
        </w:tc>
        <w:tc>
          <w:tcPr>
            <w:tcW w:w="2726"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符合要求</w:t>
            </w:r>
          </w:p>
        </w:tc>
        <w:tc>
          <w:tcPr>
            <w:tcW w:w="1087"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jc w:val="center"/>
        </w:trPr>
        <w:tc>
          <w:tcPr>
            <w:tcW w:w="2889" w:type="dxa"/>
            <w:vMerge w:val="restart"/>
            <w:tcBorders>
              <w:top w:val="single" w:color="auto" w:sz="8" w:space="0"/>
              <w:left w:val="single" w:color="auto" w:sz="8" w:space="0"/>
              <w:right w:val="single" w:color="auto" w:sz="8" w:space="0"/>
            </w:tcBorders>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总量平衡具体方案</w:t>
            </w:r>
          </w:p>
        </w:tc>
        <w:tc>
          <w:tcPr>
            <w:tcW w:w="11151" w:type="dxa"/>
            <w:gridSpan w:val="5"/>
            <w:vMerge w:val="restart"/>
            <w:tcBorders>
              <w:top w:val="single" w:color="auto" w:sz="8" w:space="0"/>
              <w:left w:val="single" w:color="auto" w:sz="8" w:space="0"/>
              <w:right w:val="single" w:color="auto" w:sz="8" w:space="0"/>
            </w:tcBorders>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颗粒物</w:t>
            </w:r>
            <w:r>
              <w:rPr>
                <w:rFonts w:hint="eastAsia" w:ascii="Times New Roman" w:cs="Times New Roman" w:hAnsiTheme="minorEastAsia"/>
                <w:szCs w:val="21"/>
              </w:rPr>
              <w:t>、</w:t>
            </w:r>
            <w:r>
              <w:rPr>
                <w:rFonts w:hint="eastAsia" w:ascii="Times New Roman" w:hAnsi="宋体" w:cs="Times New Roman"/>
                <w:kern w:val="0"/>
                <w:szCs w:val="21"/>
              </w:rPr>
              <w:t>非甲烷总烃</w:t>
            </w:r>
            <w:r>
              <w:rPr>
                <w:rFonts w:ascii="Times New Roman" w:cs="Times New Roman" w:hAnsiTheme="minorEastAsia"/>
                <w:szCs w:val="21"/>
              </w:rPr>
              <w:t>总量向当地环保部门申请，点对点平衡。</w:t>
            </w: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jc w:val="center"/>
        </w:trPr>
        <w:tc>
          <w:tcPr>
            <w:tcW w:w="2889"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p>
        </w:tc>
        <w:tc>
          <w:tcPr>
            <w:tcW w:w="11151" w:type="dxa"/>
            <w:gridSpan w:val="5"/>
            <w:vMerge w:val="continue"/>
            <w:tcBorders>
              <w:left w:val="single" w:color="auto" w:sz="8" w:space="0"/>
              <w:bottom w:val="single" w:color="auto" w:sz="8" w:space="0"/>
              <w:right w:val="single" w:color="auto" w:sz="8" w:space="0"/>
            </w:tcBorders>
            <w:vAlign w:val="center"/>
          </w:tcPr>
          <w:p>
            <w:pPr>
              <w:adjustRightInd w:val="0"/>
              <w:snapToGrid w:val="0"/>
              <w:jc w:val="center"/>
              <w:rPr>
                <w:rFonts w:ascii="Times New Roman" w:hAnsi="Times New Roman" w:cs="Times New Roman"/>
                <w:szCs w:val="21"/>
              </w:rPr>
            </w:pP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p>
        </w:tc>
      </w:tr>
    </w:tbl>
    <w:p>
      <w:pPr>
        <w:tabs>
          <w:tab w:val="left" w:pos="5760"/>
        </w:tabs>
        <w:adjustRightInd w:val="0"/>
        <w:snapToGrid w:val="0"/>
        <w:spacing w:line="500" w:lineRule="exact"/>
        <w:rPr>
          <w:rFonts w:ascii="Times New Roman" w:hAnsi="Times New Roman" w:cs="Times New Roman"/>
          <w:b/>
          <w:sz w:val="30"/>
          <w:szCs w:val="30"/>
        </w:rPr>
        <w:sectPr>
          <w:pgSz w:w="16838" w:h="11906" w:orient="landscape"/>
          <w:pgMar w:top="1440" w:right="1797" w:bottom="1440" w:left="2126" w:header="1134" w:footer="1247" w:gutter="0"/>
          <w:pgNumType w:fmt="decimal"/>
          <w:cols w:space="720" w:num="1"/>
          <w:docGrid w:type="linesAndChars" w:linePitch="536" w:charSpace="-2432"/>
        </w:sectPr>
      </w:pPr>
      <w:r>
        <w:rPr>
          <w:rFonts w:ascii="Times New Roman" w:cs="Times New Roman" w:hAnsiTheme="minorEastAsia"/>
          <w:szCs w:val="21"/>
        </w:rPr>
        <w:t>本项目环保治理投入资金</w:t>
      </w:r>
      <w:r>
        <w:rPr>
          <w:rFonts w:hint="eastAsia" w:ascii="Times New Roman" w:hAnsi="Times New Roman" w:cs="Times New Roman"/>
          <w:szCs w:val="21"/>
          <w:lang w:val="en-US" w:eastAsia="zh-CN"/>
        </w:rPr>
        <w:t>12</w:t>
      </w:r>
      <w:r>
        <w:rPr>
          <w:rFonts w:ascii="Times New Roman" w:cs="Times New Roman" w:hAnsiTheme="minorEastAsia"/>
          <w:szCs w:val="21"/>
        </w:rPr>
        <w:t>万元，环保投资占建设项目工程总投资的</w:t>
      </w:r>
      <w:r>
        <w:rPr>
          <w:rFonts w:hint="eastAsia" w:ascii="Times New Roman" w:hAnsi="Times New Roman" w:cs="Times New Roman"/>
          <w:szCs w:val="21"/>
          <w:lang w:val="en-US" w:eastAsia="zh-CN"/>
        </w:rPr>
        <w:t>24</w:t>
      </w:r>
      <w:r>
        <w:rPr>
          <w:rFonts w:ascii="Times New Roman" w:cs="Times New Roman" w:hAnsiTheme="minorEastAsia"/>
          <w:szCs w:val="21"/>
        </w:rPr>
        <w:t>％。</w:t>
      </w:r>
    </w:p>
    <w:p>
      <w:pPr>
        <w:tabs>
          <w:tab w:val="left" w:pos="5760"/>
        </w:tabs>
        <w:adjustRightInd w:val="0"/>
        <w:snapToGrid w:val="0"/>
        <w:spacing w:line="500" w:lineRule="exact"/>
        <w:rPr>
          <w:rFonts w:ascii="Times New Roman" w:hAnsi="Times New Roman" w:eastAsia="黑体" w:cs="Times New Roman"/>
          <w:b/>
          <w:sz w:val="30"/>
          <w:szCs w:val="30"/>
        </w:rPr>
      </w:pPr>
      <w:r>
        <w:rPr>
          <w:rFonts w:ascii="Times New Roman" w:hAnsi="Times New Roman" w:eastAsia="黑体" w:cs="Times New Roman"/>
          <w:b/>
          <w:sz w:val="30"/>
          <w:szCs w:val="30"/>
        </w:rPr>
        <w:t>建设项目拟采取的防治措施及预期治理效果</w:t>
      </w:r>
    </w:p>
    <w:tbl>
      <w:tblPr>
        <w:tblStyle w:val="41"/>
        <w:tblW w:w="88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
        <w:gridCol w:w="1179"/>
        <w:gridCol w:w="564"/>
        <w:gridCol w:w="1393"/>
        <w:gridCol w:w="9"/>
        <w:gridCol w:w="1433"/>
        <w:gridCol w:w="1988"/>
        <w:gridCol w:w="2267"/>
        <w:gridCol w:w="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trHeight w:val="1003" w:hRule="atLeast"/>
          <w:jc w:val="center"/>
        </w:trPr>
        <w:tc>
          <w:tcPr>
            <w:tcW w:w="1179" w:type="dxa"/>
          </w:tcPr>
          <w:p>
            <w:pPr>
              <w:snapToGrid w:val="0"/>
              <w:ind w:left="-92" w:leftChars="-44" w:right="-92" w:rightChars="-44"/>
              <w:jc w:val="center"/>
              <w:rPr>
                <w:rFonts w:ascii="Times New Roman" w:hAnsi="Times New Roman" w:cs="Times New Roman"/>
                <w:b/>
                <w:szCs w:val="20"/>
              </w:rPr>
            </w:pPr>
            <w:r>
              <w:rPr>
                <w:rFonts w:ascii="Times New Roman" w:hAnsi="Times New Roman" w:cs="Times New Roman"/>
                <w:b/>
                <w:szCs w:val="20"/>
              </w:rPr>
              <w:t xml:space="preserve">     </w:t>
            </w:r>
            <w:r>
              <w:rPr>
                <w:rFonts w:ascii="Times New Roman" w:cs="Times New Roman" w:hAnsiTheme="minorEastAsia"/>
                <w:b/>
                <w:szCs w:val="20"/>
              </w:rPr>
              <w:t>内容</w:t>
            </w:r>
          </w:p>
          <w:p>
            <w:pPr>
              <w:snapToGrid w:val="0"/>
              <w:ind w:left="-92" w:leftChars="-44" w:right="-92" w:rightChars="-44"/>
              <w:rPr>
                <w:rFonts w:ascii="Times New Roman" w:hAnsi="Times New Roman" w:cs="Times New Roman"/>
                <w:b/>
                <w:szCs w:val="20"/>
              </w:rPr>
            </w:pPr>
            <w:r>
              <w:rPr>
                <w:rFonts w:ascii="Times New Roman" w:cs="Times New Roman" w:hAnsiTheme="minorEastAsia"/>
                <w:b/>
                <w:szCs w:val="20"/>
              </w:rPr>
              <w:t>类型</w:t>
            </w:r>
          </w:p>
        </w:tc>
        <w:tc>
          <w:tcPr>
            <w:tcW w:w="1966" w:type="dxa"/>
            <w:gridSpan w:val="3"/>
            <w:vAlign w:val="center"/>
          </w:tcPr>
          <w:p>
            <w:pPr>
              <w:snapToGrid w:val="0"/>
              <w:ind w:left="-92" w:leftChars="-44" w:right="-92" w:rightChars="-44"/>
              <w:jc w:val="center"/>
              <w:rPr>
                <w:rFonts w:ascii="Times New Roman" w:hAnsi="Times New Roman" w:cs="Times New Roman"/>
                <w:b/>
                <w:szCs w:val="20"/>
              </w:rPr>
            </w:pPr>
            <w:r>
              <w:rPr>
                <w:rFonts w:ascii="Times New Roman" w:cs="Times New Roman" w:hAnsiTheme="minorEastAsia"/>
                <w:b/>
                <w:szCs w:val="20"/>
              </w:rPr>
              <w:t>排放源</w:t>
            </w:r>
          </w:p>
        </w:tc>
        <w:tc>
          <w:tcPr>
            <w:tcW w:w="1433" w:type="dxa"/>
            <w:vAlign w:val="center"/>
          </w:tcPr>
          <w:p>
            <w:pPr>
              <w:snapToGrid w:val="0"/>
              <w:jc w:val="center"/>
              <w:rPr>
                <w:rFonts w:ascii="Times New Roman" w:hAnsi="Times New Roman" w:cs="Times New Roman"/>
                <w:b/>
                <w:szCs w:val="20"/>
              </w:rPr>
            </w:pPr>
            <w:r>
              <w:rPr>
                <w:rFonts w:ascii="Times New Roman" w:cs="Times New Roman" w:hAnsiTheme="minorEastAsia"/>
                <w:b/>
                <w:szCs w:val="20"/>
              </w:rPr>
              <w:t>污染物</w:t>
            </w:r>
          </w:p>
          <w:p>
            <w:pPr>
              <w:snapToGrid w:val="0"/>
              <w:jc w:val="center"/>
              <w:rPr>
                <w:rFonts w:ascii="Times New Roman" w:hAnsi="Times New Roman" w:cs="Times New Roman"/>
                <w:b/>
                <w:szCs w:val="20"/>
              </w:rPr>
            </w:pPr>
            <w:r>
              <w:rPr>
                <w:rFonts w:ascii="Times New Roman" w:cs="Times New Roman" w:hAnsiTheme="minorEastAsia"/>
                <w:b/>
                <w:szCs w:val="20"/>
              </w:rPr>
              <w:t>名称</w:t>
            </w:r>
          </w:p>
        </w:tc>
        <w:tc>
          <w:tcPr>
            <w:tcW w:w="1988" w:type="dxa"/>
            <w:vAlign w:val="center"/>
          </w:tcPr>
          <w:p>
            <w:pPr>
              <w:snapToGrid w:val="0"/>
              <w:jc w:val="center"/>
              <w:rPr>
                <w:rFonts w:ascii="Times New Roman" w:hAnsi="Times New Roman" w:cs="Times New Roman"/>
                <w:b/>
                <w:szCs w:val="20"/>
              </w:rPr>
            </w:pPr>
            <w:r>
              <w:rPr>
                <w:rFonts w:ascii="Times New Roman" w:cs="Times New Roman" w:hAnsiTheme="minorEastAsia"/>
                <w:b/>
                <w:szCs w:val="20"/>
              </w:rPr>
              <w:t>防治措施</w:t>
            </w:r>
          </w:p>
        </w:tc>
        <w:tc>
          <w:tcPr>
            <w:tcW w:w="2275" w:type="dxa"/>
            <w:gridSpan w:val="2"/>
            <w:vAlign w:val="center"/>
          </w:tcPr>
          <w:p>
            <w:pPr>
              <w:snapToGrid w:val="0"/>
              <w:jc w:val="center"/>
              <w:rPr>
                <w:rFonts w:ascii="Times New Roman" w:hAnsi="Times New Roman" w:cs="Times New Roman"/>
                <w:b/>
                <w:szCs w:val="20"/>
              </w:rPr>
            </w:pPr>
            <w:r>
              <w:rPr>
                <w:rFonts w:ascii="Times New Roman" w:cs="Times New Roman" w:hAnsiTheme="minorEastAsia"/>
                <w:b/>
                <w:szCs w:val="20"/>
              </w:rPr>
              <w:t>预期治理效果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1015" w:hRule="atLeast"/>
          <w:jc w:val="center"/>
        </w:trPr>
        <w:tc>
          <w:tcPr>
            <w:tcW w:w="1179" w:type="dxa"/>
            <w:vMerge w:val="restart"/>
            <w:tcBorders>
              <w:bottom w:val="single" w:color="auto" w:sz="8" w:space="0"/>
            </w:tcBorders>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大</w:t>
            </w:r>
            <w:r>
              <w:rPr>
                <w:rFonts w:ascii="Times New Roman" w:hAnsi="Times New Roman" w:cs="Times New Roman"/>
                <w:szCs w:val="21"/>
              </w:rPr>
              <w:t xml:space="preserve">  </w:t>
            </w:r>
            <w:r>
              <w:rPr>
                <w:rFonts w:ascii="Times New Roman" w:cs="Times New Roman" w:hAnsiTheme="minorEastAsia"/>
                <w:szCs w:val="21"/>
              </w:rPr>
              <w:t>气</w:t>
            </w:r>
          </w:p>
          <w:p>
            <w:pPr>
              <w:snapToGrid w:val="0"/>
              <w:spacing w:line="360" w:lineRule="auto"/>
              <w:jc w:val="center"/>
              <w:rPr>
                <w:rFonts w:ascii="Times New Roman" w:hAnsi="Times New Roman" w:cs="Times New Roman"/>
                <w:szCs w:val="21"/>
              </w:rPr>
            </w:pPr>
            <w:r>
              <w:rPr>
                <w:rFonts w:ascii="Times New Roman" w:cs="Times New Roman" w:hAnsiTheme="minorEastAsia"/>
                <w:szCs w:val="21"/>
              </w:rPr>
              <w:t>污染物</w:t>
            </w:r>
          </w:p>
        </w:tc>
        <w:tc>
          <w:tcPr>
            <w:tcW w:w="564" w:type="dxa"/>
            <w:vMerge w:val="restart"/>
            <w:tcBorders>
              <w:bottom w:val="single" w:color="auto" w:sz="8" w:space="0"/>
            </w:tcBorders>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生产</w:t>
            </w:r>
          </w:p>
          <w:p>
            <w:pPr>
              <w:spacing w:line="360" w:lineRule="auto"/>
              <w:jc w:val="center"/>
              <w:rPr>
                <w:rFonts w:ascii="Times New Roman" w:hAnsi="Times New Roman" w:cs="Times New Roman"/>
                <w:szCs w:val="21"/>
              </w:rPr>
            </w:pPr>
            <w:r>
              <w:rPr>
                <w:rFonts w:ascii="Times New Roman" w:cs="Times New Roman" w:hAnsiTheme="minorEastAsia"/>
                <w:szCs w:val="21"/>
              </w:rPr>
              <w:t>废气</w:t>
            </w:r>
          </w:p>
        </w:tc>
        <w:tc>
          <w:tcPr>
            <w:tcW w:w="1402" w:type="dxa"/>
            <w:gridSpan w:val="2"/>
            <w:tcBorders>
              <w:bottom w:val="single" w:color="auto" w:sz="8" w:space="0"/>
            </w:tcBorders>
            <w:vAlign w:val="center"/>
          </w:tcPr>
          <w:p>
            <w:pPr>
              <w:spacing w:line="240" w:lineRule="exact"/>
              <w:jc w:val="center"/>
              <w:rPr>
                <w:rFonts w:ascii="Times New Roman" w:hAnsi="Times New Roman" w:cs="Times New Roman"/>
                <w:szCs w:val="21"/>
              </w:rPr>
            </w:pPr>
            <w:r>
              <w:rPr>
                <w:rFonts w:hint="eastAsia" w:ascii="Times New Roman" w:cs="Times New Roman" w:hAnsiTheme="minorEastAsia"/>
                <w:szCs w:val="21"/>
              </w:rPr>
              <w:t>木加工</w:t>
            </w:r>
          </w:p>
        </w:tc>
        <w:tc>
          <w:tcPr>
            <w:tcW w:w="1433" w:type="dxa"/>
            <w:tcBorders>
              <w:bottom w:val="single" w:color="auto" w:sz="8" w:space="0"/>
            </w:tcBorders>
            <w:vAlign w:val="center"/>
          </w:tcPr>
          <w:p>
            <w:pPr>
              <w:snapToGrid w:val="0"/>
              <w:ind w:left="-78" w:leftChars="-37" w:right="-80" w:rightChars="-38"/>
              <w:jc w:val="center"/>
              <w:rPr>
                <w:rFonts w:ascii="Times New Roman" w:hAnsi="Times New Roman" w:cs="Times New Roman"/>
                <w:szCs w:val="21"/>
                <w:vertAlign w:val="subscript"/>
              </w:rPr>
            </w:pPr>
            <w:r>
              <w:rPr>
                <w:rFonts w:hint="eastAsia" w:ascii="Times New Roman" w:hAnsi="Times New Roman" w:cs="Times New Roman"/>
                <w:szCs w:val="21"/>
              </w:rPr>
              <w:t>颗粒物</w:t>
            </w:r>
          </w:p>
        </w:tc>
        <w:tc>
          <w:tcPr>
            <w:tcW w:w="1988" w:type="dxa"/>
            <w:tcBorders>
              <w:bottom w:val="single" w:color="auto" w:sz="8"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1套中央除尘装置，</w:t>
            </w:r>
            <w:r>
              <w:rPr>
                <w:rFonts w:ascii="Times New Roman" w:hAnsi="Times New Roman" w:cs="Times New Roman"/>
                <w:szCs w:val="21"/>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275" w:type="dxa"/>
            <w:gridSpan w:val="2"/>
            <w:vAlign w:val="center"/>
          </w:tcPr>
          <w:p>
            <w:pPr>
              <w:snapToGrid w:val="0"/>
              <w:jc w:val="center"/>
              <w:rPr>
                <w:rFonts w:ascii="Times New Roman" w:hAnsi="Times New Roman" w:cs="Times New Roman"/>
                <w:b/>
                <w:szCs w:val="21"/>
              </w:rPr>
            </w:pPr>
            <w:r>
              <w:rPr>
                <w:rFonts w:ascii="Times New Roman" w:hAnsi="Times New Roman" w:cs="Times New Roman"/>
                <w:szCs w:val="21"/>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312" w:hRule="atLeast"/>
          <w:jc w:val="center"/>
        </w:trPr>
        <w:tc>
          <w:tcPr>
            <w:tcW w:w="1179" w:type="dxa"/>
            <w:vMerge w:val="continue"/>
            <w:vAlign w:val="center"/>
          </w:tcPr>
          <w:p>
            <w:pPr>
              <w:widowControl/>
              <w:jc w:val="left"/>
              <w:rPr>
                <w:rFonts w:ascii="Times New Roman" w:hAnsi="Times New Roman" w:cs="Times New Roman"/>
                <w:szCs w:val="21"/>
              </w:rPr>
            </w:pPr>
          </w:p>
        </w:tc>
        <w:tc>
          <w:tcPr>
            <w:tcW w:w="564" w:type="dxa"/>
            <w:vMerge w:val="continue"/>
            <w:vAlign w:val="center"/>
          </w:tcPr>
          <w:p>
            <w:pPr>
              <w:widowControl/>
              <w:jc w:val="left"/>
              <w:rPr>
                <w:rFonts w:ascii="Times New Roman" w:hAnsi="Times New Roman" w:cs="Times New Roman"/>
                <w:szCs w:val="21"/>
              </w:rPr>
            </w:pPr>
          </w:p>
        </w:tc>
        <w:tc>
          <w:tcPr>
            <w:tcW w:w="1402" w:type="dxa"/>
            <w:gridSpan w:val="2"/>
            <w:vMerge w:val="restart"/>
            <w:vAlign w:val="center"/>
          </w:tcPr>
          <w:p>
            <w:pPr>
              <w:widowControl/>
              <w:spacing w:line="240" w:lineRule="exact"/>
              <w:jc w:val="center"/>
              <w:rPr>
                <w:rFonts w:hint="eastAsia" w:ascii="Times New Roman" w:hAnsi="Times New Roman" w:cs="Times New Roman" w:eastAsiaTheme="minorEastAsia"/>
                <w:szCs w:val="21"/>
                <w:lang w:eastAsia="zh-CN"/>
              </w:rPr>
            </w:pPr>
            <w:r>
              <w:rPr>
                <w:rFonts w:hint="eastAsia" w:ascii="Times New Roman" w:cs="Times New Roman" w:hAnsiTheme="minorEastAsia"/>
                <w:szCs w:val="21"/>
                <w:lang w:eastAsia="zh-CN"/>
              </w:rPr>
              <w:t>涂胶、压门、晾干、覆膜、转印</w:t>
            </w:r>
          </w:p>
        </w:tc>
        <w:tc>
          <w:tcPr>
            <w:tcW w:w="1433" w:type="dxa"/>
            <w:vMerge w:val="restart"/>
            <w:vAlign w:val="center"/>
          </w:tcPr>
          <w:p>
            <w:pPr>
              <w:adjustRightInd w:val="0"/>
              <w:snapToGrid w:val="0"/>
              <w:ind w:left="-92" w:leftChars="-44" w:right="-88" w:rightChars="-42"/>
              <w:jc w:val="center"/>
              <w:rPr>
                <w:rFonts w:ascii="Times New Roman" w:cs="Times New Roman" w:hAnsiTheme="minorEastAsia"/>
                <w:szCs w:val="21"/>
              </w:rPr>
            </w:pPr>
            <w:r>
              <w:rPr>
                <w:rFonts w:hint="eastAsia" w:ascii="Times New Roman" w:cs="Times New Roman" w:hAnsiTheme="minorEastAsia"/>
                <w:szCs w:val="21"/>
              </w:rPr>
              <w:t>非甲烷总烃</w:t>
            </w:r>
          </w:p>
        </w:tc>
        <w:tc>
          <w:tcPr>
            <w:tcW w:w="1988" w:type="dxa"/>
            <w:vMerge w:val="restart"/>
            <w:vAlign w:val="center"/>
          </w:tcPr>
          <w:p>
            <w:pPr>
              <w:jc w:val="center"/>
              <w:rPr>
                <w:rFonts w:ascii="Times New Roman" w:hAnsi="Times New Roman" w:cs="Times New Roman"/>
                <w:szCs w:val="21"/>
              </w:rPr>
            </w:pPr>
            <w:r>
              <w:rPr>
                <w:rFonts w:hint="eastAsia" w:ascii="Times New Roman" w:cs="Times New Roman" w:hAnsiTheme="minorEastAsia"/>
                <w:szCs w:val="21"/>
                <w:lang w:val="en-US" w:eastAsia="zh-CN"/>
              </w:rPr>
              <w:t>UV</w:t>
            </w:r>
            <w:r>
              <w:rPr>
                <w:rFonts w:ascii="Times New Roman" w:cs="Times New Roman" w:hAnsiTheme="minorEastAsia"/>
                <w:szCs w:val="21"/>
              </w:rPr>
              <w:t>光氧催化</w:t>
            </w:r>
            <w:r>
              <w:rPr>
                <w:rFonts w:hint="eastAsia" w:ascii="Times New Roman" w:cs="Times New Roman" w:hAnsiTheme="minorEastAsia"/>
                <w:szCs w:val="21"/>
              </w:rPr>
              <w:t>＋活性炭吸附装置</w:t>
            </w:r>
            <w:r>
              <w:rPr>
                <w:rFonts w:ascii="Times New Roman" w:cs="Times New Roman" w:hAnsiTheme="minorEastAsia"/>
                <w:szCs w:val="21"/>
              </w:rPr>
              <w:t>，含</w:t>
            </w:r>
            <w:r>
              <w:rPr>
                <w:rFonts w:hint="eastAsia" w:ascii="Times New Roman" w:hAnsi="Times New Roman" w:cs="Times New Roman"/>
                <w:szCs w:val="21"/>
                <w:lang w:val="en-US" w:eastAsia="zh-CN"/>
              </w:rPr>
              <w:t>1</w:t>
            </w:r>
            <w:r>
              <w:rPr>
                <w:rFonts w:ascii="Times New Roman" w:cs="Times New Roman" w:hAnsiTheme="minorEastAsia"/>
                <w:szCs w:val="21"/>
              </w:rPr>
              <w:t>根</w:t>
            </w:r>
            <w:r>
              <w:rPr>
                <w:rFonts w:ascii="Times New Roman" w:hAnsi="Times New Roman" w:cs="Times New Roman"/>
                <w:szCs w:val="21"/>
              </w:rPr>
              <w:t>15m</w:t>
            </w:r>
            <w:r>
              <w:rPr>
                <w:rFonts w:ascii="Times New Roman" w:cs="Times New Roman" w:hAnsiTheme="minorEastAsia"/>
                <w:szCs w:val="21"/>
              </w:rPr>
              <w:t>排气筒</w:t>
            </w:r>
          </w:p>
        </w:tc>
        <w:tc>
          <w:tcPr>
            <w:tcW w:w="2275" w:type="dxa"/>
            <w:gridSpan w:val="2"/>
            <w:vMerge w:val="restart"/>
            <w:vAlign w:val="center"/>
          </w:tcPr>
          <w:p>
            <w:pPr>
              <w:snapToGrid w:val="0"/>
              <w:rPr>
                <w:rFonts w:ascii="Times New Roman" w:cs="Times New Roman" w:hAnsiTheme="minorEastAsia"/>
                <w:szCs w:val="21"/>
              </w:rPr>
            </w:pPr>
            <w:r>
              <w:rPr>
                <w:rFonts w:hint="eastAsia" w:ascii="Times New Roman" w:cs="Times New Roman" w:hAnsiTheme="minorEastAsia"/>
                <w:szCs w:val="21"/>
              </w:rPr>
              <w:t>《大气污染物综合排放标准》（GB16297-1996）和</w:t>
            </w:r>
          </w:p>
          <w:p>
            <w:pPr>
              <w:snapToGrid w:val="0"/>
              <w:rPr>
                <w:rFonts w:ascii="Times New Roman" w:cs="Times New Roman" w:hAnsiTheme="minorEastAsia"/>
                <w:szCs w:val="21"/>
              </w:rPr>
            </w:pPr>
            <w:r>
              <w:rPr>
                <w:rFonts w:hint="eastAsia" w:ascii="Calibri" w:hAnsi="Calibri"/>
                <w:bCs/>
                <w:color w:val="000000"/>
                <w:szCs w:val="21"/>
              </w:rPr>
              <w:t>《关于全省开展工业企业挥发性有机物专项治理工作中排放建议值的通知》</w:t>
            </w:r>
            <w:r>
              <w:rPr>
                <w:rFonts w:ascii="Calibri" w:hAnsi="Calibri"/>
                <w:bCs/>
              </w:rPr>
              <w:t>（</w:t>
            </w:r>
            <w:r>
              <w:rPr>
                <w:rFonts w:ascii="Calibri" w:hAnsi="Calibri"/>
                <w:bCs/>
                <w:color w:val="000000"/>
                <w:szCs w:val="21"/>
              </w:rPr>
              <w:t>豫环攻坚办〔2017〕162号）家具制造</w:t>
            </w:r>
            <w:r>
              <w:rPr>
                <w:rFonts w:hint="eastAsia" w:ascii="Calibri" w:hAnsi="Calibri"/>
                <w:bCs/>
                <w:color w:val="000000"/>
                <w:szCs w:val="21"/>
              </w:rPr>
              <w:t>行业标准限值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312" w:hRule="atLeast"/>
          <w:jc w:val="center"/>
        </w:trPr>
        <w:tc>
          <w:tcPr>
            <w:tcW w:w="1179" w:type="dxa"/>
            <w:vMerge w:val="continue"/>
            <w:vAlign w:val="center"/>
          </w:tcPr>
          <w:p>
            <w:pPr>
              <w:widowControl/>
              <w:jc w:val="left"/>
              <w:rPr>
                <w:rFonts w:ascii="Times New Roman" w:hAnsi="Times New Roman" w:cs="Times New Roman"/>
                <w:szCs w:val="21"/>
              </w:rPr>
            </w:pPr>
          </w:p>
        </w:tc>
        <w:tc>
          <w:tcPr>
            <w:tcW w:w="564" w:type="dxa"/>
            <w:vMerge w:val="continue"/>
            <w:vAlign w:val="center"/>
          </w:tcPr>
          <w:p>
            <w:pPr>
              <w:widowControl/>
              <w:jc w:val="left"/>
              <w:rPr>
                <w:rFonts w:ascii="Times New Roman" w:hAnsi="Times New Roman" w:cs="Times New Roman"/>
                <w:szCs w:val="21"/>
              </w:rPr>
            </w:pPr>
          </w:p>
        </w:tc>
        <w:tc>
          <w:tcPr>
            <w:tcW w:w="1402" w:type="dxa"/>
            <w:gridSpan w:val="2"/>
            <w:vMerge w:val="continue"/>
            <w:vAlign w:val="center"/>
          </w:tcPr>
          <w:p>
            <w:pPr>
              <w:widowControl/>
              <w:spacing w:line="240" w:lineRule="exact"/>
              <w:jc w:val="center"/>
              <w:rPr>
                <w:rFonts w:ascii="Times New Roman" w:hAnsi="Times New Roman" w:cs="Times New Roman"/>
                <w:szCs w:val="21"/>
              </w:rPr>
            </w:pPr>
          </w:p>
        </w:tc>
        <w:tc>
          <w:tcPr>
            <w:tcW w:w="1433" w:type="dxa"/>
            <w:vMerge w:val="continue"/>
            <w:vAlign w:val="center"/>
          </w:tcPr>
          <w:p>
            <w:pPr>
              <w:adjustRightInd w:val="0"/>
              <w:snapToGrid w:val="0"/>
              <w:jc w:val="center"/>
              <w:rPr>
                <w:rFonts w:ascii="Times New Roman" w:hAnsi="Times New Roman" w:cs="Times New Roman"/>
                <w:szCs w:val="21"/>
              </w:rPr>
            </w:pPr>
          </w:p>
        </w:tc>
        <w:tc>
          <w:tcPr>
            <w:tcW w:w="1988" w:type="dxa"/>
            <w:vMerge w:val="continue"/>
            <w:vAlign w:val="center"/>
          </w:tcPr>
          <w:p>
            <w:pPr>
              <w:spacing w:line="240" w:lineRule="exact"/>
              <w:jc w:val="center"/>
              <w:rPr>
                <w:rFonts w:ascii="Times New Roman" w:hAnsi="Times New Roman" w:cs="Times New Roman"/>
                <w:szCs w:val="21"/>
              </w:rPr>
            </w:pPr>
          </w:p>
        </w:tc>
        <w:tc>
          <w:tcPr>
            <w:tcW w:w="2275" w:type="dxa"/>
            <w:gridSpan w:val="2"/>
            <w:vMerge w:val="continue"/>
            <w:vAlign w:val="center"/>
          </w:tcPr>
          <w:p>
            <w:pPr>
              <w:snapToGrid w:val="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8" w:type="dxa"/>
          <w:cantSplit/>
          <w:trHeight w:val="915" w:hRule="atLeast"/>
          <w:jc w:val="center"/>
        </w:trPr>
        <w:tc>
          <w:tcPr>
            <w:tcW w:w="1188" w:type="dxa"/>
            <w:gridSpan w:val="2"/>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水污染物</w:t>
            </w:r>
          </w:p>
        </w:tc>
        <w:tc>
          <w:tcPr>
            <w:tcW w:w="1957" w:type="dxa"/>
            <w:gridSpan w:val="2"/>
            <w:vAlign w:val="center"/>
          </w:tcPr>
          <w:p>
            <w:pPr>
              <w:tabs>
                <w:tab w:val="left" w:pos="420"/>
                <w:tab w:val="center" w:pos="4153"/>
                <w:tab w:val="right" w:pos="8306"/>
              </w:tabs>
              <w:spacing w:line="360" w:lineRule="auto"/>
              <w:ind w:firstLine="630" w:firstLineChars="300"/>
              <w:rPr>
                <w:rFonts w:ascii="Times New Roman" w:hAnsi="Times New Roman" w:cs="Times New Roman"/>
                <w:szCs w:val="21"/>
              </w:rPr>
            </w:pPr>
            <w:r>
              <w:rPr>
                <w:rFonts w:ascii="Times New Roman" w:cs="Times New Roman" w:hAnsiTheme="minorEastAsia"/>
                <w:szCs w:val="21"/>
              </w:rPr>
              <w:t>生活污水</w:t>
            </w:r>
          </w:p>
        </w:tc>
        <w:tc>
          <w:tcPr>
            <w:tcW w:w="1442" w:type="dxa"/>
            <w:gridSpan w:val="2"/>
            <w:vAlign w:val="center"/>
          </w:tcPr>
          <w:p>
            <w:pPr>
              <w:jc w:val="center"/>
              <w:rPr>
                <w:rFonts w:ascii="Times New Roman" w:hAnsi="Times New Roman" w:cs="Times New Roman"/>
                <w:szCs w:val="21"/>
              </w:rPr>
            </w:pPr>
            <w:r>
              <w:rPr>
                <w:rFonts w:ascii="Times New Roman" w:hAnsi="Times New Roman" w:cs="Times New Roman"/>
                <w:szCs w:val="21"/>
              </w:rPr>
              <w:t>COD</w:t>
            </w:r>
          </w:p>
          <w:p>
            <w:pPr>
              <w:jc w:val="center"/>
              <w:rPr>
                <w:rFonts w:ascii="Times New Roman" w:hAnsi="Times New Roman" w:cs="Times New Roman"/>
                <w:szCs w:val="21"/>
              </w:rPr>
            </w:pPr>
            <w:r>
              <w:rPr>
                <w:rFonts w:ascii="Times New Roman" w:hAnsi="Times New Roman" w:cs="Times New Roman"/>
                <w:szCs w:val="21"/>
              </w:rPr>
              <w:t>SS</w:t>
            </w:r>
          </w:p>
          <w:p>
            <w:pPr>
              <w:jc w:val="center"/>
              <w:rPr>
                <w:rFonts w:ascii="Times New Roman" w:hAnsi="Times New Roman" w:cs="Times New Roman"/>
                <w:szCs w:val="21"/>
              </w:rPr>
            </w:pPr>
            <w:r>
              <w:rPr>
                <w:rFonts w:ascii="Times New Roman" w:cs="Times New Roman" w:hAnsiTheme="minorEastAsia"/>
                <w:szCs w:val="21"/>
              </w:rPr>
              <w:t>氨氮</w:t>
            </w:r>
          </w:p>
          <w:p>
            <w:pPr>
              <w:jc w:val="center"/>
              <w:rPr>
                <w:rFonts w:ascii="Times New Roman" w:hAnsi="Times New Roman" w:cs="Times New Roman"/>
                <w:szCs w:val="21"/>
              </w:rPr>
            </w:pPr>
            <w:r>
              <w:rPr>
                <w:rFonts w:ascii="Times New Roman" w:hAnsi="Times New Roman" w:cs="Times New Roman"/>
                <w:szCs w:val="21"/>
              </w:rPr>
              <w:t>TP</w:t>
            </w:r>
          </w:p>
        </w:tc>
        <w:tc>
          <w:tcPr>
            <w:tcW w:w="1988" w:type="dxa"/>
            <w:vAlign w:val="center"/>
          </w:tcPr>
          <w:p>
            <w:pPr>
              <w:jc w:val="center"/>
              <w:rPr>
                <w:rFonts w:ascii="Times New Roman" w:hAnsi="Times New Roman" w:cs="Times New Roman"/>
                <w:szCs w:val="21"/>
              </w:rPr>
            </w:pPr>
            <w:r>
              <w:rPr>
                <w:rFonts w:ascii="Times New Roman" w:cs="Times New Roman" w:hAnsiTheme="minorEastAsia"/>
                <w:szCs w:val="21"/>
              </w:rPr>
              <w:t>化粪池处置后作为农肥使用</w:t>
            </w:r>
          </w:p>
        </w:tc>
        <w:tc>
          <w:tcPr>
            <w:tcW w:w="2267" w:type="dxa"/>
            <w:vAlign w:val="center"/>
          </w:tcPr>
          <w:p>
            <w:pPr>
              <w:spacing w:line="360" w:lineRule="auto"/>
              <w:jc w:val="center"/>
              <w:rPr>
                <w:rFonts w:ascii="Times New Roman" w:hAnsi="Times New Roman" w:cs="Times New Roman"/>
                <w:szCs w:val="21"/>
              </w:rPr>
            </w:pPr>
            <w:r>
              <w:rPr>
                <w:rFonts w:ascii="Times New Roman" w:cs="Times New Roman" w:hAnsiTheme="minorEastAsia"/>
                <w:szCs w:val="21"/>
              </w:rPr>
              <w:t>不排放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233" w:hRule="atLeast"/>
          <w:jc w:val="center"/>
        </w:trPr>
        <w:tc>
          <w:tcPr>
            <w:tcW w:w="1179" w:type="dxa"/>
            <w:vMerge w:val="restart"/>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固废</w:t>
            </w:r>
          </w:p>
        </w:tc>
        <w:tc>
          <w:tcPr>
            <w:tcW w:w="1966" w:type="dxa"/>
            <w:gridSpan w:val="3"/>
            <w:vMerge w:val="restart"/>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szCs w:val="21"/>
              </w:rPr>
              <w:t>一般固废</w:t>
            </w:r>
          </w:p>
        </w:tc>
        <w:tc>
          <w:tcPr>
            <w:tcW w:w="1433" w:type="dxa"/>
            <w:vAlign w:val="center"/>
          </w:tcPr>
          <w:p>
            <w:pPr>
              <w:tabs>
                <w:tab w:val="left" w:pos="7332"/>
              </w:tabs>
              <w:jc w:val="center"/>
              <w:rPr>
                <w:rFonts w:ascii="Times New Roman" w:hAnsi="Times New Roman" w:cs="Times New Roman"/>
                <w:color w:val="000000"/>
                <w:spacing w:val="6"/>
                <w:szCs w:val="21"/>
              </w:rPr>
            </w:pPr>
            <w:r>
              <w:rPr>
                <w:rFonts w:ascii="Times New Roman" w:cs="Times New Roman" w:hAnsiTheme="minorEastAsia"/>
                <w:color w:val="000000"/>
                <w:spacing w:val="6"/>
                <w:szCs w:val="21"/>
              </w:rPr>
              <w:t>废包装</w:t>
            </w:r>
            <w:r>
              <w:rPr>
                <w:rFonts w:hint="eastAsia" w:ascii="Times New Roman" w:cs="Times New Roman" w:hAnsiTheme="minorEastAsia"/>
                <w:color w:val="000000"/>
                <w:spacing w:val="6"/>
                <w:szCs w:val="21"/>
              </w:rPr>
              <w:t>物</w:t>
            </w:r>
          </w:p>
        </w:tc>
        <w:tc>
          <w:tcPr>
            <w:tcW w:w="1988" w:type="dxa"/>
            <w:vMerge w:val="restart"/>
            <w:vAlign w:val="center"/>
          </w:tcPr>
          <w:p>
            <w:pPr>
              <w:tabs>
                <w:tab w:val="left" w:pos="7332"/>
              </w:tabs>
              <w:adjustRightInd w:val="0"/>
              <w:snapToGrid w:val="0"/>
              <w:jc w:val="center"/>
              <w:rPr>
                <w:rFonts w:ascii="Times New Roman" w:hAnsi="Times New Roman" w:cs="Times New Roman"/>
                <w:szCs w:val="21"/>
              </w:rPr>
            </w:pPr>
            <w:r>
              <w:rPr>
                <w:rFonts w:ascii="Times New Roman" w:cs="Times New Roman" w:hAnsiTheme="minorEastAsia"/>
                <w:color w:val="000000"/>
                <w:szCs w:val="21"/>
              </w:rPr>
              <w:t>外售给物资回收部门</w:t>
            </w:r>
          </w:p>
        </w:tc>
        <w:tc>
          <w:tcPr>
            <w:tcW w:w="2275" w:type="dxa"/>
            <w:gridSpan w:val="2"/>
            <w:vMerge w:val="restart"/>
            <w:vAlign w:val="center"/>
          </w:tcPr>
          <w:p>
            <w:pPr>
              <w:snapToGrid w:val="0"/>
              <w:spacing w:line="360" w:lineRule="auto"/>
              <w:jc w:val="center"/>
              <w:rPr>
                <w:rFonts w:ascii="Times New Roman" w:hAnsi="Times New Roman" w:cs="Times New Roman"/>
                <w:color w:val="000000"/>
                <w:szCs w:val="21"/>
              </w:rPr>
            </w:pPr>
            <w:r>
              <w:rPr>
                <w:rFonts w:ascii="Times New Roman" w:cs="Times New Roman" w:hAnsiTheme="minorEastAsia"/>
                <w:color w:val="000000"/>
                <w:szCs w:val="21"/>
              </w:rPr>
              <w:t>处置率</w:t>
            </w:r>
            <w:r>
              <w:rPr>
                <w:rFonts w:ascii="Times New Roman" w:hAnsi="Times New Roman" w:cs="Times New Roman"/>
                <w:color w:val="000000"/>
                <w:szCs w:val="21"/>
              </w:rPr>
              <w:t>100</w:t>
            </w:r>
            <w:r>
              <w:rPr>
                <w:rFonts w:ascii="Times New Roman" w:cs="Times New Roman" w:hAnsiTheme="minor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58"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widowControl/>
              <w:jc w:val="left"/>
              <w:rPr>
                <w:rFonts w:ascii="Times New Roman" w:hAnsi="Times New Roman" w:cs="Times New Roman"/>
                <w:color w:val="000000"/>
                <w:szCs w:val="21"/>
              </w:rPr>
            </w:pPr>
          </w:p>
        </w:tc>
        <w:tc>
          <w:tcPr>
            <w:tcW w:w="1433" w:type="dxa"/>
            <w:vAlign w:val="center"/>
          </w:tcPr>
          <w:p>
            <w:pPr>
              <w:tabs>
                <w:tab w:val="left" w:pos="7332"/>
              </w:tabs>
              <w:jc w:val="center"/>
              <w:rPr>
                <w:rFonts w:ascii="Times New Roman" w:hAnsi="Times New Roman" w:cs="Times New Roman"/>
                <w:color w:val="000000"/>
                <w:spacing w:val="6"/>
                <w:szCs w:val="21"/>
              </w:rPr>
            </w:pPr>
            <w:r>
              <w:rPr>
                <w:rFonts w:hint="eastAsia" w:ascii="Times New Roman" w:hAnsi="Times New Roman" w:cs="Times New Roman"/>
                <w:color w:val="000000"/>
                <w:spacing w:val="6"/>
                <w:szCs w:val="21"/>
              </w:rPr>
              <w:t>废料</w:t>
            </w:r>
          </w:p>
        </w:tc>
        <w:tc>
          <w:tcPr>
            <w:tcW w:w="1988" w:type="dxa"/>
            <w:vMerge w:val="continue"/>
            <w:vAlign w:val="center"/>
          </w:tcPr>
          <w:p>
            <w:pPr>
              <w:widowControl/>
              <w:jc w:val="left"/>
              <w:rPr>
                <w:rFonts w:ascii="Times New Roman" w:hAnsi="Times New Roman" w:cs="Times New Roman"/>
                <w:szCs w:val="21"/>
              </w:rPr>
            </w:pP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58"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widowControl/>
              <w:jc w:val="left"/>
              <w:rPr>
                <w:rFonts w:ascii="Times New Roman" w:hAnsi="Times New Roman" w:cs="Times New Roman"/>
                <w:color w:val="000000"/>
                <w:szCs w:val="21"/>
              </w:rPr>
            </w:pPr>
          </w:p>
        </w:tc>
        <w:tc>
          <w:tcPr>
            <w:tcW w:w="1433" w:type="dxa"/>
            <w:vAlign w:val="center"/>
          </w:tcPr>
          <w:p>
            <w:pPr>
              <w:tabs>
                <w:tab w:val="left" w:pos="7332"/>
              </w:tabs>
              <w:jc w:val="center"/>
              <w:rPr>
                <w:rFonts w:ascii="Times New Roman" w:cs="Times New Roman" w:hAnsiTheme="minorEastAsia"/>
                <w:color w:val="000000"/>
                <w:spacing w:val="6"/>
                <w:szCs w:val="21"/>
              </w:rPr>
            </w:pPr>
            <w:r>
              <w:rPr>
                <w:rFonts w:hint="eastAsia" w:ascii="Times New Roman" w:cs="Times New Roman" w:hAnsiTheme="minorEastAsia"/>
                <w:color w:val="000000"/>
                <w:spacing w:val="6"/>
                <w:szCs w:val="21"/>
              </w:rPr>
              <w:t>袋式除尘器</w:t>
            </w:r>
          </w:p>
          <w:p>
            <w:pPr>
              <w:tabs>
                <w:tab w:val="left" w:pos="7332"/>
              </w:tabs>
              <w:jc w:val="center"/>
              <w:rPr>
                <w:rFonts w:ascii="Times New Roman" w:hAnsi="Times New Roman" w:cs="Times New Roman"/>
                <w:color w:val="000000"/>
                <w:spacing w:val="6"/>
                <w:szCs w:val="21"/>
              </w:rPr>
            </w:pPr>
            <w:r>
              <w:rPr>
                <w:rFonts w:hint="eastAsia" w:ascii="Times New Roman" w:cs="Times New Roman" w:hAnsiTheme="minorEastAsia"/>
                <w:color w:val="000000"/>
                <w:spacing w:val="6"/>
                <w:szCs w:val="21"/>
              </w:rPr>
              <w:t>粉尘</w:t>
            </w:r>
          </w:p>
        </w:tc>
        <w:tc>
          <w:tcPr>
            <w:tcW w:w="1988" w:type="dxa"/>
            <w:vMerge w:val="continue"/>
            <w:vAlign w:val="center"/>
          </w:tcPr>
          <w:p>
            <w:pPr>
              <w:widowControl/>
              <w:jc w:val="center"/>
              <w:rPr>
                <w:rFonts w:ascii="Times New Roman" w:hAnsi="Times New Roman" w:cs="Times New Roman"/>
                <w:szCs w:val="21"/>
              </w:rPr>
            </w:pP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351"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restart"/>
            <w:vAlign w:val="center"/>
          </w:tcPr>
          <w:p>
            <w:pPr>
              <w:tabs>
                <w:tab w:val="left" w:pos="7332"/>
              </w:tabs>
              <w:adjustRightInd w:val="0"/>
              <w:snapToGrid w:val="0"/>
              <w:jc w:val="center"/>
              <w:rPr>
                <w:rFonts w:ascii="Times New Roman" w:hAnsi="Times New Roman" w:cs="Times New Roman"/>
                <w:szCs w:val="21"/>
              </w:rPr>
            </w:pPr>
            <w:r>
              <w:rPr>
                <w:rFonts w:ascii="Times New Roman" w:cs="Times New Roman" w:hAnsiTheme="minorEastAsia"/>
                <w:szCs w:val="21"/>
              </w:rPr>
              <w:t>危险固废</w:t>
            </w:r>
          </w:p>
        </w:tc>
        <w:tc>
          <w:tcPr>
            <w:tcW w:w="1433" w:type="dxa"/>
            <w:vAlign w:val="center"/>
          </w:tcPr>
          <w:p>
            <w:pPr>
              <w:tabs>
                <w:tab w:val="left" w:pos="7332"/>
              </w:tabs>
              <w:jc w:val="center"/>
              <w:rPr>
                <w:rFonts w:ascii="Times New Roman" w:hAnsi="Times New Roman" w:cs="Times New Roman"/>
                <w:color w:val="000000"/>
                <w:spacing w:val="6"/>
                <w:szCs w:val="21"/>
              </w:rPr>
            </w:pPr>
            <w:r>
              <w:rPr>
                <w:rFonts w:hint="eastAsia" w:ascii="Times New Roman" w:cs="Times New Roman" w:hAnsiTheme="minorEastAsia"/>
                <w:color w:val="000000"/>
                <w:spacing w:val="6"/>
                <w:szCs w:val="21"/>
              </w:rPr>
              <w:t>废活性炭</w:t>
            </w:r>
          </w:p>
        </w:tc>
        <w:tc>
          <w:tcPr>
            <w:tcW w:w="1988" w:type="dxa"/>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color w:val="000000"/>
                <w:szCs w:val="21"/>
              </w:rPr>
              <w:t>送有资质单位处置</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236"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Merge w:val="continue"/>
            <w:vAlign w:val="center"/>
          </w:tcPr>
          <w:p>
            <w:pPr>
              <w:tabs>
                <w:tab w:val="left" w:pos="7332"/>
              </w:tabs>
              <w:adjustRightInd w:val="0"/>
              <w:snapToGrid w:val="0"/>
              <w:jc w:val="center"/>
              <w:rPr>
                <w:rFonts w:ascii="Times New Roman" w:cs="Times New Roman" w:hAnsiTheme="minorEastAsia"/>
                <w:szCs w:val="21"/>
              </w:rPr>
            </w:pPr>
          </w:p>
        </w:tc>
        <w:tc>
          <w:tcPr>
            <w:tcW w:w="1433" w:type="dxa"/>
            <w:vAlign w:val="center"/>
          </w:tcPr>
          <w:p>
            <w:pPr>
              <w:tabs>
                <w:tab w:val="left" w:pos="7332"/>
              </w:tabs>
              <w:jc w:val="center"/>
              <w:rPr>
                <w:rFonts w:hint="eastAsia" w:ascii="Times New Roman" w:cs="Times New Roman" w:hAnsiTheme="minorEastAsia" w:eastAsiaTheme="minorEastAsia"/>
                <w:color w:val="000000"/>
                <w:spacing w:val="6"/>
                <w:szCs w:val="21"/>
                <w:lang w:eastAsia="zh-CN"/>
              </w:rPr>
            </w:pPr>
            <w:r>
              <w:rPr>
                <w:rFonts w:hint="eastAsia" w:ascii="Times New Roman" w:cs="Times New Roman" w:hAnsiTheme="minorEastAsia"/>
                <w:color w:val="000000"/>
                <w:spacing w:val="6"/>
                <w:szCs w:val="21"/>
              </w:rPr>
              <w:t>废</w:t>
            </w:r>
            <w:r>
              <w:rPr>
                <w:rFonts w:hint="eastAsia" w:ascii="Times New Roman" w:cs="Times New Roman" w:hAnsiTheme="minorEastAsia"/>
                <w:color w:val="000000"/>
                <w:spacing w:val="6"/>
                <w:szCs w:val="21"/>
                <w:lang w:eastAsia="zh-CN"/>
              </w:rPr>
              <w:t>白乳胶桶</w:t>
            </w:r>
          </w:p>
        </w:tc>
        <w:tc>
          <w:tcPr>
            <w:tcW w:w="1988" w:type="dxa"/>
            <w:vAlign w:val="center"/>
          </w:tcPr>
          <w:p>
            <w:pPr>
              <w:tabs>
                <w:tab w:val="left" w:pos="7332"/>
              </w:tabs>
              <w:adjustRightInd w:val="0"/>
              <w:snapToGrid w:val="0"/>
              <w:jc w:val="center"/>
              <w:rPr>
                <w:rFonts w:ascii="Times New Roman" w:cs="Times New Roman" w:hAnsiTheme="minorEastAsia"/>
                <w:color w:val="000000"/>
                <w:szCs w:val="21"/>
              </w:rPr>
            </w:pPr>
            <w:r>
              <w:rPr>
                <w:rFonts w:hint="eastAsia" w:ascii="Times New Roman" w:cs="Times New Roman" w:hAnsiTheme="minorEastAsia"/>
                <w:color w:val="000000"/>
                <w:szCs w:val="21"/>
              </w:rPr>
              <w:t>厂家回收</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279" w:hRule="atLeast"/>
          <w:jc w:val="center"/>
        </w:trPr>
        <w:tc>
          <w:tcPr>
            <w:tcW w:w="1179" w:type="dxa"/>
            <w:vMerge w:val="continue"/>
            <w:vAlign w:val="center"/>
          </w:tcPr>
          <w:p>
            <w:pPr>
              <w:widowControl/>
              <w:jc w:val="left"/>
              <w:rPr>
                <w:rFonts w:ascii="Times New Roman" w:hAnsi="Times New Roman" w:cs="Times New Roman"/>
                <w:szCs w:val="21"/>
              </w:rPr>
            </w:pPr>
          </w:p>
        </w:tc>
        <w:tc>
          <w:tcPr>
            <w:tcW w:w="1966" w:type="dxa"/>
            <w:gridSpan w:val="3"/>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szCs w:val="21"/>
              </w:rPr>
              <w:t>生活固废</w:t>
            </w:r>
          </w:p>
        </w:tc>
        <w:tc>
          <w:tcPr>
            <w:tcW w:w="1433" w:type="dxa"/>
            <w:vAlign w:val="center"/>
          </w:tcPr>
          <w:p>
            <w:pPr>
              <w:tabs>
                <w:tab w:val="left" w:pos="7332"/>
              </w:tabs>
              <w:adjustRightInd w:val="0"/>
              <w:snapToGrid w:val="0"/>
              <w:jc w:val="center"/>
              <w:rPr>
                <w:rFonts w:ascii="Times New Roman" w:hAnsi="Times New Roman" w:cs="Times New Roman"/>
                <w:color w:val="000000"/>
                <w:spacing w:val="6"/>
                <w:szCs w:val="21"/>
              </w:rPr>
            </w:pPr>
            <w:r>
              <w:rPr>
                <w:rFonts w:ascii="Times New Roman" w:cs="Times New Roman" w:hAnsiTheme="minorEastAsia"/>
                <w:color w:val="000000"/>
                <w:spacing w:val="6"/>
                <w:szCs w:val="21"/>
              </w:rPr>
              <w:t>生活垃圾</w:t>
            </w:r>
          </w:p>
        </w:tc>
        <w:tc>
          <w:tcPr>
            <w:tcW w:w="1988" w:type="dxa"/>
            <w:vAlign w:val="center"/>
          </w:tcPr>
          <w:p>
            <w:pPr>
              <w:tabs>
                <w:tab w:val="left" w:pos="7332"/>
              </w:tabs>
              <w:adjustRightInd w:val="0"/>
              <w:snapToGrid w:val="0"/>
              <w:jc w:val="center"/>
              <w:rPr>
                <w:rFonts w:ascii="Times New Roman" w:hAnsi="Times New Roman" w:cs="Times New Roman"/>
                <w:color w:val="000000"/>
                <w:szCs w:val="21"/>
              </w:rPr>
            </w:pPr>
            <w:r>
              <w:rPr>
                <w:rFonts w:ascii="Times New Roman" w:cs="Times New Roman" w:hAnsiTheme="minorEastAsia"/>
                <w:color w:val="000000"/>
                <w:spacing w:val="6"/>
                <w:szCs w:val="21"/>
              </w:rPr>
              <w:t>环卫部门处理</w:t>
            </w:r>
          </w:p>
        </w:tc>
        <w:tc>
          <w:tcPr>
            <w:tcW w:w="2275" w:type="dxa"/>
            <w:gridSpan w:val="2"/>
            <w:vMerge w:val="continue"/>
            <w:vAlign w:val="center"/>
          </w:tcPr>
          <w:p>
            <w:pPr>
              <w:widowControl/>
              <w:jc w:val="left"/>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592" w:hRule="atLeast"/>
          <w:jc w:val="center"/>
        </w:trPr>
        <w:tc>
          <w:tcPr>
            <w:tcW w:w="1179" w:type="dxa"/>
            <w:vAlign w:val="center"/>
          </w:tcPr>
          <w:p>
            <w:pPr>
              <w:snapToGrid w:val="0"/>
              <w:jc w:val="center"/>
              <w:rPr>
                <w:rFonts w:ascii="Times New Roman" w:hAnsi="Times New Roman" w:cs="Times New Roman"/>
                <w:szCs w:val="21"/>
              </w:rPr>
            </w:pPr>
            <w:r>
              <w:rPr>
                <w:rFonts w:ascii="Times New Roman" w:cs="Times New Roman" w:hAnsiTheme="minorEastAsia"/>
                <w:szCs w:val="21"/>
              </w:rPr>
              <w:t>噪声</w:t>
            </w:r>
          </w:p>
        </w:tc>
        <w:tc>
          <w:tcPr>
            <w:tcW w:w="1966" w:type="dxa"/>
            <w:gridSpan w:val="3"/>
            <w:vAlign w:val="center"/>
          </w:tcPr>
          <w:p>
            <w:pPr>
              <w:snapToGrid w:val="0"/>
              <w:ind w:firstLine="420" w:firstLineChars="200"/>
              <w:rPr>
                <w:rFonts w:ascii="Times New Roman" w:hAnsi="Times New Roman" w:cs="Times New Roman"/>
                <w:szCs w:val="21"/>
              </w:rPr>
            </w:pPr>
            <w:r>
              <w:rPr>
                <w:rFonts w:ascii="Times New Roman" w:cs="Times New Roman" w:hAnsiTheme="minorEastAsia"/>
                <w:szCs w:val="21"/>
              </w:rPr>
              <w:t>机械设备</w:t>
            </w:r>
          </w:p>
        </w:tc>
        <w:tc>
          <w:tcPr>
            <w:tcW w:w="1433" w:type="dxa"/>
            <w:vAlign w:val="center"/>
          </w:tcPr>
          <w:p>
            <w:pPr>
              <w:snapToGrid w:val="0"/>
              <w:ind w:firstLine="420" w:firstLineChars="200"/>
              <w:rPr>
                <w:rFonts w:ascii="Times New Roman" w:hAnsi="Times New Roman" w:cs="Times New Roman"/>
                <w:szCs w:val="21"/>
              </w:rPr>
            </w:pPr>
            <w:r>
              <w:rPr>
                <w:rFonts w:ascii="Times New Roman" w:cs="Times New Roman" w:hAnsiTheme="minorEastAsia"/>
                <w:szCs w:val="21"/>
              </w:rPr>
              <w:t>噪声</w:t>
            </w:r>
          </w:p>
        </w:tc>
        <w:tc>
          <w:tcPr>
            <w:tcW w:w="1988" w:type="dxa"/>
            <w:vAlign w:val="center"/>
          </w:tcPr>
          <w:p>
            <w:pPr>
              <w:snapToGrid w:val="0"/>
              <w:rPr>
                <w:rFonts w:ascii="Times New Roman" w:hAnsi="Times New Roman" w:cs="Times New Roman"/>
                <w:szCs w:val="21"/>
              </w:rPr>
            </w:pPr>
            <w:r>
              <w:rPr>
                <w:rFonts w:ascii="Times New Roman" w:cs="Times New Roman" w:hAnsiTheme="minorEastAsia"/>
                <w:szCs w:val="21"/>
              </w:rPr>
              <w:t>厂区合理布置，加强设备固定减震，采取隔声、消声措施等。</w:t>
            </w:r>
          </w:p>
        </w:tc>
        <w:tc>
          <w:tcPr>
            <w:tcW w:w="2275" w:type="dxa"/>
            <w:gridSpan w:val="2"/>
            <w:vAlign w:val="center"/>
          </w:tcPr>
          <w:p>
            <w:pPr>
              <w:snapToGrid w:val="0"/>
              <w:ind w:firstLine="210" w:firstLineChars="100"/>
              <w:jc w:val="center"/>
              <w:rPr>
                <w:rFonts w:ascii="Times New Roman" w:hAnsi="Times New Roman" w:cs="Times New Roman"/>
                <w:szCs w:val="21"/>
              </w:rPr>
            </w:pPr>
            <w:r>
              <w:rPr>
                <w:rFonts w:hint="eastAsia" w:ascii="Times New Roman" w:cs="Times New Roman" w:hAnsiTheme="minorEastAsia"/>
                <w:szCs w:val="21"/>
              </w:rPr>
              <w:t>《工业企业厂界环境噪声排放标准》（GB12348-2008）1类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446" w:hRule="atLeast"/>
          <w:jc w:val="center"/>
        </w:trPr>
        <w:tc>
          <w:tcPr>
            <w:tcW w:w="1179" w:type="dxa"/>
            <w:vAlign w:val="center"/>
          </w:tcPr>
          <w:p>
            <w:pPr>
              <w:snapToGrid w:val="0"/>
              <w:spacing w:line="360" w:lineRule="auto"/>
              <w:jc w:val="center"/>
              <w:rPr>
                <w:rFonts w:ascii="Times New Roman" w:hAnsi="Times New Roman" w:cs="Times New Roman"/>
                <w:szCs w:val="21"/>
              </w:rPr>
            </w:pPr>
            <w:r>
              <w:rPr>
                <w:rFonts w:ascii="Times New Roman" w:cs="Times New Roman" w:hAnsiTheme="minorEastAsia"/>
                <w:szCs w:val="21"/>
              </w:rPr>
              <w:t>其他</w:t>
            </w:r>
          </w:p>
        </w:tc>
        <w:tc>
          <w:tcPr>
            <w:tcW w:w="7662" w:type="dxa"/>
            <w:gridSpan w:val="7"/>
          </w:tcPr>
          <w:p>
            <w:pPr>
              <w:snapToGrid w:val="0"/>
              <w:spacing w:line="360" w:lineRule="auto"/>
              <w:ind w:firstLine="210" w:firstLineChars="10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9" w:type="dxa"/>
          <w:cantSplit/>
          <w:trHeight w:val="2859" w:hRule="atLeast"/>
          <w:jc w:val="center"/>
        </w:trPr>
        <w:tc>
          <w:tcPr>
            <w:tcW w:w="8841" w:type="dxa"/>
            <w:gridSpan w:val="8"/>
          </w:tcPr>
          <w:p>
            <w:pPr>
              <w:snapToGrid w:val="0"/>
              <w:rPr>
                <w:rFonts w:ascii="Times New Roman" w:hAnsi="Times New Roman" w:cs="Times New Roman"/>
                <w:b/>
                <w:szCs w:val="21"/>
              </w:rPr>
            </w:pPr>
            <w:r>
              <w:rPr>
                <w:rFonts w:ascii="Times New Roman" w:cs="Times New Roman" w:hAnsiTheme="minorEastAsia"/>
                <w:b/>
                <w:szCs w:val="21"/>
              </w:rPr>
              <w:t>生态保护措施及预期效果</w:t>
            </w:r>
            <w:r>
              <w:rPr>
                <w:rFonts w:hint="eastAsia" w:ascii="Times New Roman" w:cs="Times New Roman" w:hAnsiTheme="minorEastAsia"/>
                <w:b/>
                <w:szCs w:val="21"/>
              </w:rPr>
              <w:t>：</w:t>
            </w:r>
          </w:p>
          <w:p>
            <w:pPr>
              <w:snapToGrid w:val="0"/>
              <w:spacing w:beforeLines="50"/>
              <w:ind w:firstLine="420" w:firstLineChars="200"/>
              <w:rPr>
                <w:rFonts w:ascii="Times New Roman" w:hAnsi="Times New Roman" w:cs="Times New Roman"/>
                <w:szCs w:val="21"/>
              </w:rPr>
            </w:pPr>
            <w:r>
              <w:rPr>
                <w:rFonts w:ascii="Times New Roman" w:hAnsi="Times New Roman" w:cs="Times New Roman"/>
                <w:szCs w:val="21"/>
              </w:rPr>
              <w:t>无</w:t>
            </w:r>
          </w:p>
        </w:tc>
      </w:tr>
    </w:tbl>
    <w:p>
      <w:pPr>
        <w:adjustRightInd w:val="0"/>
        <w:snapToGrid w:val="0"/>
        <w:spacing w:line="520" w:lineRule="exact"/>
        <w:jc w:val="left"/>
        <w:rPr>
          <w:rFonts w:ascii="Times New Roman" w:hAnsi="Times New Roman" w:eastAsia="黑体" w:cs="Times New Roman"/>
          <w:b/>
          <w:color w:val="000000"/>
          <w:sz w:val="30"/>
        </w:rPr>
      </w:pPr>
    </w:p>
    <w:p>
      <w:pPr>
        <w:adjustRightInd w:val="0"/>
        <w:snapToGrid w:val="0"/>
        <w:spacing w:line="520" w:lineRule="exact"/>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结论与建议</w:t>
      </w:r>
    </w:p>
    <w:tbl>
      <w:tblPr>
        <w:tblStyle w:val="4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958" w:type="dxa"/>
            <w:tcBorders>
              <w:bottom w:val="single" w:color="auto" w:sz="4" w:space="0"/>
            </w:tcBorders>
          </w:tcPr>
          <w:p>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pPr>
              <w:adjustRightInd w:val="0"/>
              <w:snapToGrid w:val="0"/>
              <w:spacing w:line="360" w:lineRule="auto"/>
              <w:ind w:firstLine="482" w:firstLineChars="200"/>
              <w:rPr>
                <w:rFonts w:ascii="Times New Roman" w:cs="Times New Roman"/>
                <w:sz w:val="24"/>
              </w:rPr>
            </w:pPr>
            <w:r>
              <w:rPr>
                <w:rFonts w:ascii="Times New Roman" w:hAnsi="Times New Roman" w:cs="Times New Roman"/>
                <w:b/>
                <w:color w:val="000000"/>
                <w:sz w:val="24"/>
              </w:rPr>
              <w:t>1、项目概况</w:t>
            </w:r>
          </w:p>
          <w:p>
            <w:pPr>
              <w:adjustRightInd w:val="0"/>
              <w:snapToGrid w:val="0"/>
              <w:spacing w:line="360" w:lineRule="auto"/>
              <w:ind w:firstLine="480" w:firstLineChars="200"/>
              <w:rPr>
                <w:rFonts w:ascii="Times New Roman" w:hAnsi="Times New Roman" w:cs="Times New Roman"/>
                <w:b/>
                <w:color w:val="000000"/>
                <w:sz w:val="24"/>
              </w:rPr>
            </w:pPr>
            <w:r>
              <w:rPr>
                <w:rFonts w:hint="eastAsia" w:ascii="Times New Roman" w:cs="Times New Roman"/>
                <w:sz w:val="24"/>
                <w:lang w:eastAsia="zh-CN"/>
              </w:rPr>
              <w:t>河南省科帆木业有限公司</w:t>
            </w:r>
            <w:r>
              <w:rPr>
                <w:rFonts w:hint="eastAsia" w:ascii="Times New Roman" w:cs="Times New Roman"/>
                <w:sz w:val="24"/>
              </w:rPr>
              <w:t>年产</w:t>
            </w:r>
            <w:r>
              <w:rPr>
                <w:rFonts w:hint="eastAsia" w:ascii="Times New Roman" w:cs="Times New Roman"/>
                <w:sz w:val="24"/>
                <w:lang w:val="en-US" w:eastAsia="zh-CN"/>
              </w:rPr>
              <w:t>15000</w:t>
            </w:r>
            <w:r>
              <w:rPr>
                <w:rFonts w:hint="eastAsia" w:ascii="Times New Roman" w:cs="Times New Roman"/>
                <w:sz w:val="24"/>
              </w:rPr>
              <w:t>套室内门项目，</w:t>
            </w:r>
            <w:r>
              <w:rPr>
                <w:rFonts w:ascii="Times New Roman" w:cs="Times New Roman"/>
                <w:sz w:val="24"/>
              </w:rPr>
              <w:t>位于</w:t>
            </w:r>
            <w:r>
              <w:rPr>
                <w:rFonts w:hint="eastAsia"/>
                <w:sz w:val="24"/>
                <w:szCs w:val="24"/>
                <w:lang w:eastAsia="zh-CN"/>
              </w:rPr>
              <w:t>河南省</w:t>
            </w:r>
            <w:r>
              <w:rPr>
                <w:rFonts w:hint="eastAsia"/>
                <w:sz w:val="24"/>
                <w:szCs w:val="24"/>
              </w:rPr>
              <w:t>平顶山市叶县</w:t>
            </w:r>
            <w:r>
              <w:rPr>
                <w:rFonts w:hint="eastAsia"/>
                <w:sz w:val="24"/>
                <w:szCs w:val="24"/>
                <w:lang w:eastAsia="zh-CN"/>
              </w:rPr>
              <w:t>龙泉乡冢张村三组</w:t>
            </w:r>
            <w:r>
              <w:rPr>
                <w:rFonts w:ascii="Times New Roman" w:cs="Times New Roman"/>
                <w:sz w:val="24"/>
              </w:rPr>
              <w:t>，</w:t>
            </w:r>
            <w:r>
              <w:rPr>
                <w:rFonts w:hint="eastAsia" w:ascii="Times New Roman" w:cs="Times New Roman"/>
                <w:sz w:val="24"/>
                <w:lang w:eastAsia="zh-CN"/>
              </w:rPr>
              <w:t>租赁</w:t>
            </w:r>
            <w:r>
              <w:rPr>
                <w:rFonts w:ascii="Times New Roman" w:cs="Times New Roman"/>
                <w:sz w:val="24"/>
              </w:rPr>
              <w:t>现有厂房。</w:t>
            </w:r>
            <w:r>
              <w:rPr>
                <w:rFonts w:ascii="Times New Roman" w:cs="Times New Roman" w:hAnsiTheme="minorEastAsia"/>
                <w:sz w:val="24"/>
                <w:szCs w:val="24"/>
              </w:rPr>
              <w:t>建筑面积</w:t>
            </w:r>
            <w:r>
              <w:rPr>
                <w:rFonts w:hint="eastAsia" w:ascii="Times New Roman" w:hAnsi="Times New Roman" w:cs="Times New Roman"/>
                <w:sz w:val="24"/>
                <w:szCs w:val="24"/>
                <w:lang w:val="en-US" w:eastAsia="zh-CN"/>
              </w:rPr>
              <w:t>3500</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cs="Times New Roman" w:hAnsiTheme="minorEastAsia"/>
                <w:sz w:val="24"/>
                <w:szCs w:val="24"/>
              </w:rPr>
              <w:t>，总投资</w:t>
            </w:r>
            <w:r>
              <w:rPr>
                <w:rFonts w:hint="eastAsia" w:ascii="Times New Roman" w:hAnsi="Times New Roman" w:cs="Times New Roman"/>
                <w:sz w:val="24"/>
                <w:szCs w:val="24"/>
                <w:lang w:val="en-US" w:eastAsia="zh-CN"/>
              </w:rPr>
              <w:t>50</w:t>
            </w:r>
            <w:r>
              <w:rPr>
                <w:rFonts w:ascii="Times New Roman" w:cs="Times New Roman" w:hAnsiTheme="minorEastAsia"/>
                <w:sz w:val="24"/>
                <w:szCs w:val="24"/>
              </w:rPr>
              <w:t>万元，环保投资</w:t>
            </w:r>
            <w:r>
              <w:rPr>
                <w:rFonts w:hint="eastAsia" w:ascii="Times New Roman" w:hAnsi="Times New Roman" w:cs="Times New Roman"/>
                <w:sz w:val="24"/>
                <w:szCs w:val="24"/>
                <w:lang w:val="en-US" w:eastAsia="zh-CN"/>
              </w:rPr>
              <w:t>12</w:t>
            </w:r>
            <w:r>
              <w:rPr>
                <w:rFonts w:ascii="Times New Roman" w:cs="Times New Roman" w:hAnsiTheme="minorEastAsia"/>
                <w:sz w:val="24"/>
                <w:szCs w:val="24"/>
              </w:rPr>
              <w:t>万元，</w:t>
            </w:r>
            <w:r>
              <w:rPr>
                <w:rFonts w:hint="eastAsia" w:ascii="Times New Roman" w:cs="Times New Roman" w:hAnsiTheme="minorEastAsia"/>
                <w:sz w:val="24"/>
                <w:szCs w:val="24"/>
              </w:rPr>
              <w:t>该公司主要从事实木室内门生产，本项目工艺包括</w:t>
            </w:r>
            <w:r>
              <w:rPr>
                <w:rFonts w:hint="eastAsia" w:ascii="Times New Roman" w:cs="Times New Roman" w:hAnsiTheme="minorEastAsia"/>
                <w:sz w:val="24"/>
                <w:szCs w:val="24"/>
                <w:lang w:eastAsia="zh-CN"/>
              </w:rPr>
              <w:t>裁板、裁边、压门、涂胶、覆膜、转印</w:t>
            </w:r>
            <w:r>
              <w:rPr>
                <w:rFonts w:hint="eastAsia" w:ascii="Times New Roman" w:cs="Times New Roman" w:hAnsiTheme="minorEastAsia"/>
                <w:sz w:val="24"/>
                <w:szCs w:val="24"/>
              </w:rPr>
              <w:t>等加工工序。</w:t>
            </w:r>
          </w:p>
          <w:p>
            <w:pPr>
              <w:adjustRightInd w:val="0"/>
              <w:snapToGrid w:val="0"/>
              <w:spacing w:line="360" w:lineRule="auto"/>
              <w:ind w:firstLine="482" w:firstLineChars="200"/>
              <w:rPr>
                <w:rFonts w:ascii="Times New Roman" w:hAnsi="Times New Roman" w:cs="Times New Roman"/>
                <w:b/>
                <w:color w:val="000000"/>
                <w:sz w:val="24"/>
              </w:rPr>
            </w:pPr>
            <w:r>
              <w:rPr>
                <w:rFonts w:hint="eastAsia" w:ascii="Times New Roman" w:hAnsi="Times New Roman" w:cs="Times New Roman"/>
                <w:b/>
                <w:color w:val="000000"/>
                <w:sz w:val="24"/>
              </w:rPr>
              <w:t>2</w:t>
            </w:r>
            <w:r>
              <w:rPr>
                <w:rFonts w:ascii="Times New Roman" w:hAnsi="Times New Roman" w:cs="Times New Roman"/>
                <w:b/>
                <w:color w:val="000000"/>
                <w:sz w:val="24"/>
              </w:rPr>
              <w:t>、产业政策可行性</w:t>
            </w:r>
          </w:p>
          <w:p>
            <w:pPr>
              <w:spacing w:line="360" w:lineRule="auto"/>
              <w:ind w:firstLine="480" w:firstLineChars="200"/>
              <w:rPr>
                <w:rFonts w:ascii="Times New Roman" w:hAnsi="Times New Roman" w:cs="Times New Roman"/>
                <w:color w:val="000000"/>
                <w:sz w:val="24"/>
                <w:u w:val="single"/>
              </w:rPr>
            </w:pPr>
            <w:r>
              <w:rPr>
                <w:rFonts w:hint="eastAsia" w:ascii="Times New Roman" w:hAnsi="Times New Roman" w:cs="Times New Roman"/>
                <w:color w:val="000000"/>
                <w:sz w:val="24"/>
                <w:u w:val="single"/>
              </w:rPr>
              <w:t>经对比《产业结构调整指导目录（2019年本）》，</w:t>
            </w:r>
            <w:r>
              <w:rPr>
                <w:rFonts w:hint="eastAsia" w:ascii="Times New Roman" w:cs="Times New Roman" w:hAnsiTheme="minorEastAsia"/>
                <w:sz w:val="24"/>
                <w:u w:val="single"/>
              </w:rPr>
              <w:t>本项目生产设备、工艺、规模均不在《产业结构调整指导目录（2019年）》中限制类和淘汰类之列，属于允许类，项目已取得叶县发展和改革委员会的项目备案确认书，项目代码为</w:t>
            </w:r>
            <w:r>
              <w:rPr>
                <w:rFonts w:hint="eastAsia" w:ascii="Times New Roman" w:cs="Times New Roman" w:hAnsiTheme="minorEastAsia"/>
                <w:sz w:val="24"/>
                <w:u w:val="single"/>
                <w:lang w:val="en-US" w:eastAsia="zh-CN"/>
              </w:rPr>
              <w:t>2020</w:t>
            </w:r>
            <w:r>
              <w:rPr>
                <w:rFonts w:hint="eastAsia" w:ascii="Times New Roman" w:cs="Times New Roman" w:hAnsiTheme="minorEastAsia"/>
                <w:sz w:val="24"/>
                <w:u w:val="single"/>
              </w:rPr>
              <w:t>-410422-</w:t>
            </w:r>
            <w:r>
              <w:rPr>
                <w:rFonts w:hint="eastAsia" w:ascii="Times New Roman" w:cs="Times New Roman" w:hAnsiTheme="minorEastAsia"/>
                <w:sz w:val="24"/>
                <w:u w:val="single"/>
                <w:lang w:val="en-US" w:eastAsia="zh-CN"/>
              </w:rPr>
              <w:t>20</w:t>
            </w:r>
            <w:r>
              <w:rPr>
                <w:rFonts w:hint="eastAsia" w:ascii="Times New Roman" w:cs="Times New Roman" w:hAnsiTheme="minorEastAsia"/>
                <w:sz w:val="24"/>
                <w:u w:val="single"/>
              </w:rPr>
              <w:t>-03-0</w:t>
            </w:r>
            <w:r>
              <w:rPr>
                <w:rFonts w:hint="eastAsia" w:ascii="Times New Roman" w:cs="Times New Roman" w:hAnsiTheme="minorEastAsia"/>
                <w:sz w:val="24"/>
                <w:u w:val="single"/>
                <w:lang w:val="en-US" w:eastAsia="zh-CN"/>
              </w:rPr>
              <w:t>63534</w:t>
            </w:r>
            <w:r>
              <w:rPr>
                <w:rFonts w:hint="eastAsia" w:ascii="Times New Roman" w:cs="Times New Roman" w:hAnsiTheme="minorEastAsia"/>
                <w:sz w:val="24"/>
                <w:u w:val="single"/>
              </w:rPr>
              <w:t>，项目符合国家产业政策目。</w:t>
            </w:r>
          </w:p>
          <w:p>
            <w:pPr>
              <w:adjustRightInd w:val="0"/>
              <w:snapToGrid w:val="0"/>
              <w:spacing w:line="360" w:lineRule="auto"/>
              <w:ind w:firstLine="482" w:firstLineChars="200"/>
              <w:rPr>
                <w:rFonts w:ascii="Times New Roman" w:hAnsi="Times New Roman" w:cs="Times New Roman"/>
                <w:b/>
                <w:color w:val="000000"/>
                <w:sz w:val="24"/>
              </w:rPr>
            </w:pPr>
            <w:r>
              <w:rPr>
                <w:rFonts w:hint="eastAsia" w:ascii="Times New Roman" w:hAnsi="Times New Roman" w:cs="Times New Roman"/>
                <w:b/>
                <w:color w:val="000000"/>
                <w:sz w:val="24"/>
              </w:rPr>
              <w:t>3</w:t>
            </w:r>
            <w:r>
              <w:rPr>
                <w:rFonts w:ascii="Times New Roman" w:hAnsi="Times New Roman" w:cs="Times New Roman"/>
                <w:b/>
                <w:color w:val="000000"/>
                <w:sz w:val="24"/>
              </w:rPr>
              <w:t>、选址可行性</w:t>
            </w:r>
          </w:p>
          <w:p>
            <w:pPr>
              <w:spacing w:line="360" w:lineRule="auto"/>
              <w:ind w:firstLine="480" w:firstLineChars="200"/>
              <w:rPr>
                <w:rFonts w:ascii="Times New Roman" w:cs="Times New Roman" w:hAnsiTheme="minorEastAsia"/>
                <w:sz w:val="24"/>
                <w:szCs w:val="24"/>
                <w:u w:val="single"/>
              </w:rPr>
            </w:pPr>
            <w:r>
              <w:rPr>
                <w:rFonts w:hint="eastAsia" w:ascii="Times New Roman" w:cs="Times New Roman" w:hAnsiTheme="minorEastAsia"/>
                <w:sz w:val="24"/>
                <w:szCs w:val="24"/>
                <w:u w:val="single"/>
              </w:rPr>
              <w:t>本项目位于</w:t>
            </w:r>
            <w:r>
              <w:rPr>
                <w:rFonts w:hint="eastAsia" w:ascii="Times New Roman" w:cs="Times New Roman" w:hAnsiTheme="minorEastAsia"/>
                <w:sz w:val="24"/>
                <w:szCs w:val="24"/>
                <w:u w:val="single"/>
                <w:lang w:eastAsia="zh-CN"/>
              </w:rPr>
              <w:t>河南省平顶山市叶县龙泉乡冢张村三组</w:t>
            </w:r>
            <w:r>
              <w:rPr>
                <w:rFonts w:hint="eastAsia" w:ascii="Times New Roman" w:cs="Times New Roman" w:hAnsiTheme="minorEastAsia"/>
                <w:sz w:val="24"/>
                <w:szCs w:val="24"/>
                <w:u w:val="single"/>
              </w:rPr>
              <w:t>，</w:t>
            </w:r>
            <w:r>
              <w:rPr>
                <w:rFonts w:hint="eastAsia" w:ascii="Times New Roman" w:cs="Times New Roman" w:hAnsiTheme="minorEastAsia"/>
                <w:sz w:val="24"/>
                <w:szCs w:val="24"/>
                <w:u w:val="single"/>
                <w:lang w:eastAsia="zh-CN"/>
              </w:rPr>
              <w:t>租赁</w:t>
            </w:r>
            <w:r>
              <w:rPr>
                <w:rFonts w:hint="eastAsia" w:ascii="Times New Roman" w:cs="Times New Roman" w:hAnsiTheme="minorEastAsia"/>
                <w:sz w:val="24"/>
                <w:szCs w:val="24"/>
                <w:u w:val="single"/>
              </w:rPr>
              <w:t>现有厂房。厂区的土地手续齐全，</w:t>
            </w:r>
            <w:r>
              <w:rPr>
                <w:rFonts w:hint="eastAsia" w:ascii="Times New Roman" w:cs="Times New Roman"/>
                <w:sz w:val="24"/>
                <w:u w:val="single"/>
              </w:rPr>
              <w:t>根据《平顶山市叶县龙泉乡土地利用总体规划》（2010-2020）</w:t>
            </w:r>
            <w:r>
              <w:rPr>
                <w:rFonts w:hint="eastAsia" w:ascii="Times New Roman" w:cs="Times New Roman"/>
                <w:sz w:val="24"/>
                <w:u w:val="single"/>
                <w:lang w:eastAsia="zh-CN"/>
              </w:rPr>
              <w:t>、叶县龙泉乡人民政府和</w:t>
            </w:r>
            <w:r>
              <w:rPr>
                <w:rFonts w:hint="eastAsia" w:ascii="Times New Roman" w:cs="Times New Roman"/>
                <w:sz w:val="24"/>
                <w:u w:val="single"/>
              </w:rPr>
              <w:t>叶县</w:t>
            </w:r>
            <w:r>
              <w:rPr>
                <w:rFonts w:hint="eastAsia" w:ascii="Times New Roman" w:cs="Times New Roman"/>
                <w:sz w:val="24"/>
                <w:u w:val="single"/>
                <w:lang w:eastAsia="zh-CN"/>
              </w:rPr>
              <w:t>自然</w:t>
            </w:r>
            <w:r>
              <w:rPr>
                <w:rFonts w:hint="eastAsia" w:ascii="Times New Roman" w:cs="Times New Roman"/>
                <w:sz w:val="24"/>
                <w:u w:val="single"/>
              </w:rPr>
              <w:t>资源局对本项目用地意见可知</w:t>
            </w:r>
            <w:r>
              <w:rPr>
                <w:rFonts w:hint="eastAsia" w:ascii="Times New Roman" w:cs="Times New Roman" w:hAnsiTheme="minorEastAsia"/>
                <w:sz w:val="24"/>
                <w:szCs w:val="24"/>
                <w:u w:val="single"/>
              </w:rPr>
              <w:t>，本项目用地为规划的建设用地，符合龙泉乡土地利用总体规划。</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根据对项目环境影响分析可知，项目生产过程中对周围地表水、环境空气和声环境的影响均较小，项目产生的各种固体废物均能得到合理处置，不会对周围环境造成二次污染。</w:t>
            </w:r>
          </w:p>
          <w:p>
            <w:pPr>
              <w:pStyle w:val="2"/>
              <w:spacing w:line="360" w:lineRule="auto"/>
              <w:ind w:firstLine="480" w:firstLineChars="200"/>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pPr>
              <w:tabs>
                <w:tab w:val="left" w:pos="960"/>
              </w:tabs>
              <w:adjustRightInd w:val="0"/>
              <w:snapToGrid w:val="0"/>
              <w:spacing w:line="360" w:lineRule="auto"/>
              <w:ind w:firstLine="482"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4</w:t>
            </w:r>
            <w:r>
              <w:rPr>
                <w:rFonts w:ascii="Times New Roman" w:hAnsi="Times New Roman" w:cs="Times New Roman"/>
                <w:b/>
                <w:bCs/>
                <w:color w:val="000000"/>
                <w:sz w:val="24"/>
              </w:rPr>
              <w:t>、环境质量现状评价结论</w:t>
            </w:r>
          </w:p>
          <w:p>
            <w:pPr>
              <w:pStyle w:val="52"/>
              <w:spacing w:line="360" w:lineRule="auto"/>
              <w:ind w:firstLine="480"/>
              <w:outlineLvl w:val="0"/>
              <w:rPr>
                <w:bCs/>
                <w:sz w:val="24"/>
              </w:rPr>
            </w:pPr>
            <w:r>
              <w:rPr>
                <w:bCs/>
                <w:sz w:val="24"/>
                <w:szCs w:val="24"/>
              </w:rPr>
              <w:t>（1）</w:t>
            </w:r>
            <w:r>
              <w:rPr>
                <w:bCs/>
                <w:sz w:val="24"/>
              </w:rPr>
              <w:t>环境空气质量现状</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评价基准年内项目所在区域环境空气质量为不达标区，区域内主要超标因子为PM</w:t>
            </w:r>
            <w:r>
              <w:rPr>
                <w:rFonts w:ascii="Times New Roman" w:hAnsi="Times New Roman" w:cs="Times New Roman"/>
                <w:bCs/>
                <w:sz w:val="24"/>
                <w:vertAlign w:val="subscript"/>
              </w:rPr>
              <w:t>2.5</w:t>
            </w:r>
            <w:r>
              <w:rPr>
                <w:rFonts w:ascii="Times New Roman" w:hAnsi="Times New Roman" w:cs="Times New Roman"/>
                <w:bCs/>
                <w:sz w:val="24"/>
              </w:rPr>
              <w:t>、PM</w:t>
            </w:r>
            <w:r>
              <w:rPr>
                <w:rFonts w:ascii="Times New Roman" w:hAnsi="Times New Roman" w:cs="Times New Roman"/>
                <w:bCs/>
                <w:sz w:val="24"/>
                <w:vertAlign w:val="subscript"/>
              </w:rPr>
              <w:t>10</w:t>
            </w:r>
            <w:r>
              <w:rPr>
                <w:rFonts w:ascii="Times New Roman" w:hAnsi="Times New Roman" w:cs="Times New Roman"/>
                <w:bCs/>
                <w:sz w:val="24"/>
              </w:rPr>
              <w:t>和O</w:t>
            </w:r>
            <w:r>
              <w:rPr>
                <w:rFonts w:ascii="Times New Roman" w:hAnsi="Times New Roman" w:cs="Times New Roman"/>
                <w:bCs/>
                <w:sz w:val="24"/>
                <w:vertAlign w:val="subscript"/>
              </w:rPr>
              <w:t>3</w:t>
            </w:r>
            <w:r>
              <w:rPr>
                <w:rFonts w:ascii="Times New Roman" w:hAnsi="Times New Roman" w:cs="Times New Roman"/>
                <w:bCs/>
                <w:sz w:val="24"/>
              </w:rPr>
              <w:t>，其超标原因可能与不利气象条件有关。近年来平顶山市通过对国家《大气污染防治行动计划》、《平顶山市大气污染防治攻坚战行动方案》等系列文件的落实，对市域内产业结构进行了调整，加大了污染治理力度，优化了能源结构，使辖区内环境空气质量得到了</w:t>
            </w:r>
            <w:r>
              <w:rPr>
                <w:rFonts w:hint="eastAsia" w:ascii="Times New Roman" w:hAnsi="Times New Roman" w:cs="Times New Roman"/>
                <w:bCs/>
                <w:sz w:val="24"/>
              </w:rPr>
              <w:t>改善</w:t>
            </w:r>
            <w:r>
              <w:rPr>
                <w:rFonts w:ascii="Times New Roman" w:hAnsi="Times New Roman" w:cs="Times New Roman"/>
                <w:bCs/>
                <w:sz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（2）水环境质量现状</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cs="Times New Roman" w:hAnsiTheme="minorEastAsia"/>
                <w:sz w:val="24"/>
                <w:szCs w:val="24"/>
              </w:rPr>
              <w:t>距离项目最近的河流为项目北侧</w:t>
            </w:r>
            <w:r>
              <w:rPr>
                <w:rFonts w:hint="eastAsia" w:ascii="Times New Roman" w:cs="Times New Roman" w:hAnsiTheme="minorEastAsia"/>
                <w:sz w:val="24"/>
                <w:szCs w:val="24"/>
                <w:lang w:val="en-US" w:eastAsia="zh-CN"/>
              </w:rPr>
              <w:t>270</w:t>
            </w:r>
            <w:r>
              <w:rPr>
                <w:rFonts w:ascii="Times New Roman" w:hAnsi="Times New Roman" w:cs="Times New Roman"/>
                <w:sz w:val="24"/>
                <w:szCs w:val="24"/>
              </w:rPr>
              <w:t>m</w:t>
            </w:r>
            <w:r>
              <w:rPr>
                <w:rFonts w:hint="eastAsia" w:ascii="Times New Roman" w:cs="Times New Roman" w:hAnsiTheme="minorEastAsia"/>
                <w:sz w:val="24"/>
                <w:szCs w:val="24"/>
              </w:rPr>
              <w:t>的澧河，根据水环境功能区划，澧河应执行《地表水环境质量标准》（</w:t>
            </w:r>
            <w:r>
              <w:rPr>
                <w:rFonts w:ascii="Times New Roman" w:hAnsi="Times New Roman" w:cs="Times New Roman"/>
                <w:sz w:val="24"/>
                <w:szCs w:val="24"/>
              </w:rPr>
              <w:t>GB 3838-2002</w:t>
            </w:r>
            <w:r>
              <w:rPr>
                <w:rFonts w:hint="eastAsia" w:ascii="Times New Roman" w:cs="Times New Roman" w:hAnsiTheme="minorEastAsia"/>
                <w:sz w:val="24"/>
                <w:szCs w:val="24"/>
              </w:rPr>
              <w:t>）</w:t>
            </w:r>
            <w:r>
              <w:rPr>
                <w:rFonts w:ascii="Times New Roman" w:hAnsi="Times New Roman" w:cs="Times New Roman"/>
                <w:sz w:val="24"/>
                <w:szCs w:val="24"/>
              </w:rPr>
              <w:t>II</w:t>
            </w:r>
            <w:r>
              <w:rPr>
                <w:rFonts w:hint="eastAsia" w:ascii="Times New Roman" w:cs="Times New Roman" w:hAnsiTheme="minorEastAsia"/>
                <w:sz w:val="24"/>
                <w:szCs w:val="24"/>
              </w:rPr>
              <w:t>类标准。</w:t>
            </w:r>
            <w:r>
              <w:rPr>
                <w:rFonts w:hint="eastAsia" w:ascii="Times New Roman" w:hAnsi="Times New Roman" w:cs="Times New Roman"/>
                <w:sz w:val="24"/>
              </w:rPr>
              <w:t>澧河主要污染因子</w:t>
            </w:r>
            <w:r>
              <w:rPr>
                <w:rFonts w:ascii="Times New Roman" w:hAnsi="Times New Roman" w:cs="Times New Roman"/>
                <w:sz w:val="24"/>
              </w:rPr>
              <w:t>COD、氨氮、</w:t>
            </w:r>
            <w:r>
              <w:rPr>
                <w:rFonts w:hint="eastAsia" w:ascii="Times New Roman" w:hAnsi="Times New Roman" w:cs="Times New Roman"/>
                <w:sz w:val="24"/>
              </w:rPr>
              <w:t>总磷现状值能</w:t>
            </w:r>
            <w:r>
              <w:rPr>
                <w:rFonts w:ascii="Times New Roman" w:hAnsi="Times New Roman" w:cs="Times New Roman"/>
                <w:sz w:val="24"/>
              </w:rPr>
              <w:t>满足《地表水环境质量标准》（GB3838-2002）</w:t>
            </w:r>
            <w:r>
              <w:rPr>
                <w:rFonts w:ascii="Times New Roman" w:hAnsi="宋体" w:eastAsia="宋体" w:cs="Times New Roman"/>
                <w:b/>
                <w:bCs/>
                <w:sz w:val="24"/>
                <w:szCs w:val="24"/>
              </w:rPr>
              <w:t>II</w:t>
            </w:r>
            <w:r>
              <w:rPr>
                <w:rFonts w:ascii="Times New Roman" w:hAnsi="Times New Roman" w:cs="Times New Roman"/>
                <w:sz w:val="24"/>
              </w:rPr>
              <w:t>类</w:t>
            </w:r>
            <w:r>
              <w:rPr>
                <w:rFonts w:hint="eastAsia" w:ascii="Times New Roman" w:hAnsi="Times New Roman" w:cs="Times New Roman"/>
                <w:sz w:val="24"/>
              </w:rPr>
              <w:t>水质要求</w:t>
            </w:r>
            <w:r>
              <w:rPr>
                <w:rFonts w:ascii="Times New Roman" w:hAnsi="Times New Roman" w:cs="Times New Roman"/>
                <w:sz w:val="24"/>
              </w:rPr>
              <w:t>。</w:t>
            </w:r>
          </w:p>
          <w:p>
            <w:pPr>
              <w:spacing w:line="360" w:lineRule="auto"/>
              <w:ind w:firstLine="480" w:firstLineChars="200"/>
              <w:outlineLvl w:val="0"/>
              <w:rPr>
                <w:rFonts w:ascii="Times New Roman" w:hAnsi="Times New Roman" w:cs="Times New Roman"/>
                <w:sz w:val="24"/>
                <w:szCs w:val="24"/>
              </w:rPr>
            </w:pPr>
            <w:r>
              <w:rPr>
                <w:rFonts w:ascii="Times New Roman" w:hAnsi="Times New Roman" w:cs="Times New Roman"/>
                <w:sz w:val="24"/>
                <w:szCs w:val="24"/>
              </w:rPr>
              <w:t>本项目位于</w:t>
            </w:r>
            <w:r>
              <w:rPr>
                <w:rFonts w:hint="eastAsia" w:ascii="Times New Roman" w:hAnsi="Times New Roman" w:cs="Times New Roman"/>
                <w:sz w:val="24"/>
                <w:szCs w:val="24"/>
                <w:lang w:eastAsia="zh-CN"/>
              </w:rPr>
              <w:t>河南省平顶山市叶县龙泉乡冢张村三组</w:t>
            </w:r>
            <w:r>
              <w:rPr>
                <w:rFonts w:ascii="Times New Roman" w:hAnsi="Times New Roman" w:cs="Times New Roman"/>
                <w:sz w:val="24"/>
                <w:szCs w:val="24"/>
              </w:rPr>
              <w:t>，地下水质量良好，可以满足《地下水质量标准》（GBT14848-2017）中III类标准的要求。</w:t>
            </w:r>
          </w:p>
          <w:p>
            <w:pPr>
              <w:spacing w:line="360" w:lineRule="auto"/>
              <w:ind w:firstLine="480" w:firstLineChars="200"/>
              <w:outlineLvl w:val="0"/>
              <w:rPr>
                <w:rFonts w:ascii="Times New Roman" w:hAnsi="Times New Roman" w:cs="Times New Roman"/>
                <w:b/>
                <w:sz w:val="24"/>
              </w:rPr>
            </w:pPr>
            <w:r>
              <w:rPr>
                <w:rFonts w:ascii="Times New Roman" w:hAnsi="Times New Roman" w:cs="Times New Roman"/>
                <w:bCs/>
                <w:sz w:val="24"/>
                <w:szCs w:val="24"/>
              </w:rPr>
              <w:t>（3）声环境现状</w:t>
            </w:r>
          </w:p>
          <w:p>
            <w:pPr>
              <w:spacing w:line="360" w:lineRule="auto"/>
              <w:ind w:firstLine="480" w:firstLineChars="200"/>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根据现场监测，区域内声环境质量现状能满足《声环境质量标准》（GB3096-2008）</w:t>
            </w:r>
            <w:r>
              <w:rPr>
                <w:rFonts w:hint="eastAsia" w:ascii="Times New Roman" w:hAnsi="Times New Roman" w:cs="Times New Roman"/>
                <w:snapToGrid w:val="0"/>
                <w:kern w:val="0"/>
                <w:sz w:val="24"/>
              </w:rPr>
              <w:t>1</w:t>
            </w:r>
            <w:r>
              <w:rPr>
                <w:rFonts w:ascii="Times New Roman" w:hAnsi="Times New Roman" w:cs="Times New Roman"/>
                <w:snapToGrid w:val="0"/>
                <w:kern w:val="0"/>
                <w:sz w:val="24"/>
              </w:rPr>
              <w:t>类标准要求。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（4）生态环境现状</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项目区位于</w:t>
            </w:r>
            <w:r>
              <w:rPr>
                <w:rFonts w:hint="eastAsia" w:ascii="Times New Roman" w:hAnsi="Times New Roman" w:cs="Times New Roman"/>
                <w:sz w:val="24"/>
                <w:szCs w:val="24"/>
                <w:lang w:eastAsia="zh-CN"/>
              </w:rPr>
              <w:t>河南省平顶山市叶县龙泉乡冢张村三组</w:t>
            </w:r>
            <w:r>
              <w:rPr>
                <w:rFonts w:ascii="Times New Roman" w:hAnsi="Times New Roman" w:cs="Times New Roman"/>
                <w:sz w:val="24"/>
                <w:szCs w:val="24"/>
              </w:rPr>
              <w:t xml:space="preserve">，人类活动较为频繁，区域内无野生植被、大型野生动物及受国家保护的动植物种类。  </w:t>
            </w:r>
          </w:p>
          <w:p>
            <w:pPr>
              <w:spacing w:line="360" w:lineRule="auto"/>
              <w:ind w:firstLine="482" w:firstLineChars="200"/>
              <w:outlineLvl w:val="0"/>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、运营期环境影响评价结论</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（1）大气环境影响分析</w:t>
            </w:r>
          </w:p>
          <w:p>
            <w:pPr>
              <w:pStyle w:val="120"/>
              <w:spacing w:line="360" w:lineRule="auto"/>
              <w:ind w:firstLine="480"/>
              <w:jc w:val="both"/>
              <w:rPr>
                <w:rFonts w:ascii="Times New Roman" w:hAnsi="Times New Roman" w:cs="Times New Roman"/>
                <w:bCs/>
                <w:szCs w:val="24"/>
              </w:rPr>
            </w:pPr>
            <w:r>
              <w:rPr>
                <w:rFonts w:hAnsiTheme="minorEastAsia" w:eastAsiaTheme="minorEastAsia"/>
                <w:color w:val="auto"/>
                <w:szCs w:val="24"/>
              </w:rPr>
              <w:t>本项目产生废气主要为</w:t>
            </w:r>
            <w:r>
              <w:rPr>
                <w:rFonts w:hint="eastAsia" w:hAnsiTheme="minorEastAsia" w:eastAsiaTheme="minorEastAsia"/>
                <w:color w:val="auto"/>
                <w:szCs w:val="24"/>
              </w:rPr>
              <w:t>木加工产生的粉尘、</w:t>
            </w:r>
            <w:r>
              <w:rPr>
                <w:rFonts w:hint="eastAsia" w:hAnsiTheme="minorEastAsia" w:eastAsiaTheme="minorEastAsia"/>
                <w:color w:val="auto"/>
                <w:szCs w:val="24"/>
                <w:lang w:eastAsia="zh-CN"/>
              </w:rPr>
              <w:t>涂胶、压门、晾晒、覆膜、转印产生的有机废气非甲烷总烃</w:t>
            </w:r>
            <w:r>
              <w:rPr>
                <w:rFonts w:hint="eastAsia" w:ascii="Times New Roman" w:hAnsi="Times New Roman" w:cs="Times New Roman"/>
                <w:szCs w:val="24"/>
              </w:rPr>
              <w:t>。</w:t>
            </w:r>
            <w:r>
              <w:rPr>
                <w:rFonts w:hint="eastAsia" w:hAnsiTheme="minorEastAsia" w:eastAsiaTheme="minorEastAsia"/>
                <w:color w:val="auto"/>
                <w:szCs w:val="24"/>
                <w:lang w:eastAsia="zh-CN"/>
              </w:rPr>
              <w:t>涂胶、压门、晾晒、覆膜、转印</w:t>
            </w:r>
            <w:r>
              <w:rPr>
                <w:rFonts w:hint="eastAsia" w:ascii="Times New Roman" w:hAnsi="Times New Roman" w:cs="Times New Roman"/>
                <w:szCs w:val="24"/>
              </w:rPr>
              <w:t>废气经光氧催化</w:t>
            </w:r>
            <w:r>
              <w:rPr>
                <w:rFonts w:ascii="Times New Roman" w:hAnsi="Times New Roman" w:cs="Times New Roman"/>
                <w:szCs w:val="24"/>
              </w:rPr>
              <w:t>+</w:t>
            </w:r>
            <w:r>
              <w:rPr>
                <w:rFonts w:hint="eastAsia" w:ascii="Times New Roman" w:hAnsi="Times New Roman" w:cs="Times New Roman"/>
                <w:szCs w:val="24"/>
              </w:rPr>
              <w:t>活性炭吸附装置处理后，经15m高排气筒排放。经预测</w:t>
            </w:r>
            <w:r>
              <w:rPr>
                <w:rFonts w:ascii="Times New Roman" w:hAnsi="Times New Roman" w:cs="Times New Roman"/>
                <w:szCs w:val="24"/>
              </w:rPr>
              <w:t>，本项目</w:t>
            </w:r>
            <w:r>
              <w:rPr>
                <w:rFonts w:hint="eastAsia" w:hAnsiTheme="minorEastAsia" w:eastAsiaTheme="minorEastAsia"/>
                <w:color w:val="auto"/>
                <w:szCs w:val="24"/>
                <w:lang w:eastAsia="zh-CN"/>
              </w:rPr>
              <w:t>涂胶、压门、晾晒、覆膜、转印</w:t>
            </w:r>
            <w:r>
              <w:rPr>
                <w:rFonts w:hint="eastAsia" w:ascii="Times New Roman" w:hAnsi="Times New Roman" w:cs="Times New Roman"/>
                <w:bCs/>
                <w:szCs w:val="24"/>
              </w:rPr>
              <w:t>非甲烷总烃有组织排放浓度与排放速率均满足</w:t>
            </w:r>
            <w:r>
              <w:rPr>
                <w:rFonts w:ascii="Times New Roman" w:hAnsi="Times New Roman" w:cs="Times New Roman"/>
                <w:bCs/>
                <w:szCs w:val="24"/>
              </w:rPr>
              <w:t>《河南省2017年挥发性有机物专项治理工作方案》（豫环攻坚办[2017]162号）</w:t>
            </w:r>
            <w:r>
              <w:rPr>
                <w:rFonts w:hint="eastAsia" w:ascii="Times New Roman" w:hAnsi="Times New Roman" w:cs="Times New Roman"/>
                <w:bCs/>
                <w:szCs w:val="24"/>
              </w:rPr>
              <w:t>限值要求；木加工产生的颗粒物有组织排放浓度与排放速率均满足</w:t>
            </w:r>
            <w:r>
              <w:rPr>
                <w:rFonts w:ascii="Times New Roman" w:hAnsi="Times New Roman" w:cs="Times New Roman"/>
                <w:bCs/>
                <w:szCs w:val="24"/>
              </w:rPr>
              <w:t>《大气污染物综合排放标准》</w:t>
            </w:r>
            <w:r>
              <w:rPr>
                <w:rFonts w:hint="eastAsia" w:ascii="Times New Roman" w:hAnsi="Times New Roman" w:cs="Times New Roman"/>
                <w:bCs/>
                <w:szCs w:val="24"/>
              </w:rPr>
              <w:t>（GB16297-1996）</w:t>
            </w:r>
            <w:r>
              <w:rPr>
                <w:rFonts w:ascii="Times New Roman" w:hAnsi="Times New Roman" w:cs="Times New Roman"/>
                <w:bCs/>
                <w:szCs w:val="24"/>
              </w:rPr>
              <w:t>表2二级标准的限值要求</w:t>
            </w:r>
            <w:r>
              <w:rPr>
                <w:rFonts w:hint="eastAsia" w:ascii="Times New Roman" w:hAnsi="Times New Roman" w:cs="Times New Roman"/>
                <w:bCs/>
                <w:szCs w:val="24"/>
              </w:rPr>
              <w:t>。</w:t>
            </w:r>
          </w:p>
          <w:p>
            <w:pPr>
              <w:pStyle w:val="353"/>
              <w:keepNext w:val="0"/>
              <w:keepLines w:val="0"/>
              <w:pageBreakBefore w:val="0"/>
              <w:widowControl/>
              <w:kinsoku/>
              <w:wordWrap/>
              <w:overflowPunct/>
              <w:topLinePunct w:val="0"/>
              <w:autoSpaceDE/>
              <w:autoSpaceDN/>
              <w:bidi w:val="0"/>
              <w:adjustRightInd w:val="0"/>
              <w:snapToGrid w:val="0"/>
              <w:spacing w:before="0" w:line="360" w:lineRule="auto"/>
              <w:ind w:firstLine="470" w:firstLineChars="196"/>
              <w:textAlignment w:val="auto"/>
              <w:rPr>
                <w:rFonts w:ascii="Times New Roman" w:hAnsi="Times New Roman" w:cs="Times New Roman"/>
                <w:color w:val="FF0000"/>
                <w:sz w:val="24"/>
                <w:szCs w:val="24"/>
              </w:rPr>
            </w:pPr>
            <w:r>
              <w:rPr>
                <w:rFonts w:hint="eastAsia" w:ascii="Calibri" w:hAnsi="宋体"/>
                <w:color w:val="000000"/>
                <w:sz w:val="24"/>
              </w:rPr>
              <w:t>无组织废气：</w:t>
            </w:r>
            <w:r>
              <w:rPr>
                <w:rFonts w:hint="eastAsia" w:ascii="Calibri" w:hAnsi="宋体"/>
                <w:color w:val="000000"/>
                <w:sz w:val="24"/>
                <w:lang w:eastAsia="zh-CN"/>
              </w:rPr>
              <w:t>经预测，</w:t>
            </w:r>
            <w:r>
              <w:rPr>
                <w:rFonts w:hint="eastAsia" w:ascii="Times New Roman" w:hAnsi="Times New Roman" w:cs="Times New Roman"/>
              </w:rPr>
              <w:t>项目无组织颗粒物、非甲烷总烃排放最大落地点浓度满足《大气污染物综合排放标准》（GB16297-1996）表2和同时也满足《工业企业</w:t>
            </w:r>
            <w:r>
              <w:rPr>
                <w:rFonts w:hint="eastAsia"/>
              </w:rPr>
              <w:t>挥发性有机物排放控制标准》（ DB12524-2014）表2无组织排放监控浓度限值周界外浓度最高点标准限值要求（颗粒物</w:t>
            </w:r>
            <w:r>
              <w:rPr>
                <w:rFonts w:eastAsia="仿宋"/>
              </w:rPr>
              <w:t>≤1.0</w:t>
            </w:r>
            <w:r>
              <w:t xml:space="preserve"> mg/m</w:t>
            </w:r>
            <w:r>
              <w:rPr>
                <w:vertAlign w:val="superscript"/>
              </w:rPr>
              <w:t>3</w:t>
            </w:r>
            <w:r>
              <w:rPr>
                <w:rFonts w:hint="eastAsia"/>
              </w:rPr>
              <w:t>、非甲烷总烃≤2.0 mg/m</w:t>
            </w:r>
            <w:r>
              <w:rPr>
                <w:rFonts w:hint="eastAsia"/>
                <w:vertAlign w:val="superscript"/>
              </w:rPr>
              <w:t>3</w:t>
            </w:r>
            <w:r>
              <w:rPr>
                <w:rFonts w:hint="eastAsia"/>
              </w:rPr>
              <w:t>）。敏感点无组织排放浓度可以满足《环境空气质量标准》（</w:t>
            </w:r>
            <w:r>
              <w:t>GB3095-2012</w:t>
            </w:r>
            <w:r>
              <w:rPr>
                <w:rFonts w:hint="eastAsia"/>
              </w:rPr>
              <w:t>）二级标准要求。项目废气无组织排放对敏感点的影响较小。</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 水环境影响分析</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lang w:eastAsia="zh-CN"/>
              </w:rPr>
              <w:t>本项目</w:t>
            </w:r>
            <w:r>
              <w:rPr>
                <w:rFonts w:hint="eastAsia" w:ascii="Times New Roman" w:hAnsi="宋体" w:cs="Times New Roman"/>
                <w:sz w:val="24"/>
                <w:szCs w:val="24"/>
              </w:rPr>
              <w:t>活污水产生量为432m³/a，主要污染物为COD、SS、氨氮、TP。生活污水经化粪池处理后，定期清运作为农肥使用，不外排，对环境影响较小。</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（3）噪声环境影响分析</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sz w:val="24"/>
                <w:szCs w:val="24"/>
              </w:rPr>
              <w:t>本项目产生的噪声通过厂房隔声、设备减振和距离衰减后</w:t>
            </w:r>
            <w:r>
              <w:rPr>
                <w:rFonts w:hint="eastAsia" w:ascii="Times New Roman" w:cs="Times New Roman" w:hAnsiTheme="minorEastAsia"/>
                <w:sz w:val="24"/>
                <w:szCs w:val="24"/>
              </w:rPr>
              <w:t>，</w:t>
            </w:r>
            <w:r>
              <w:rPr>
                <w:rFonts w:ascii="Times New Roman" w:cs="Times New Roman" w:hAnsiTheme="minorEastAsia"/>
                <w:sz w:val="24"/>
                <w:szCs w:val="28"/>
              </w:rPr>
              <w:t>昼间噪声在</w:t>
            </w:r>
            <w:r>
              <w:rPr>
                <w:rFonts w:hint="eastAsia" w:ascii="Times New Roman" w:hAnsi="Times New Roman" w:cs="Times New Roman"/>
                <w:sz w:val="24"/>
                <w:szCs w:val="28"/>
              </w:rPr>
              <w:t>41</w:t>
            </w:r>
            <w:r>
              <w:rPr>
                <w:rFonts w:ascii="Times New Roman" w:hAnsi="Times New Roman" w:cs="Times New Roman"/>
                <w:sz w:val="24"/>
                <w:szCs w:val="28"/>
              </w:rPr>
              <w:t>.</w:t>
            </w:r>
            <w:r>
              <w:rPr>
                <w:rFonts w:hint="eastAsia" w:ascii="Times New Roman" w:hAnsi="Times New Roman" w:cs="Times New Roman"/>
                <w:sz w:val="24"/>
                <w:szCs w:val="28"/>
              </w:rPr>
              <w:t>3</w:t>
            </w:r>
            <w:r>
              <w:rPr>
                <w:rFonts w:ascii="Times New Roman" w:cs="Times New Roman" w:hAnsiTheme="minorEastAsia"/>
                <w:sz w:val="24"/>
                <w:szCs w:val="28"/>
              </w:rPr>
              <w:t>～</w:t>
            </w:r>
            <w:r>
              <w:rPr>
                <w:rFonts w:ascii="Times New Roman" w:hAnsi="Times New Roman" w:cs="Times New Roman"/>
                <w:sz w:val="24"/>
                <w:szCs w:val="28"/>
              </w:rPr>
              <w:t>5</w:t>
            </w:r>
            <w:r>
              <w:rPr>
                <w:rFonts w:hint="eastAsia" w:ascii="Times New Roman" w:hAnsi="Times New Roman" w:cs="Times New Roman"/>
                <w:sz w:val="24"/>
                <w:szCs w:val="28"/>
              </w:rPr>
              <w:t>2</w:t>
            </w:r>
            <w:r>
              <w:rPr>
                <w:rFonts w:ascii="Times New Roman" w:hAnsi="Times New Roman" w:cs="Times New Roman"/>
                <w:sz w:val="24"/>
                <w:szCs w:val="28"/>
              </w:rPr>
              <w:t>.</w:t>
            </w:r>
            <w:r>
              <w:rPr>
                <w:rFonts w:hint="eastAsia" w:ascii="Times New Roman" w:hAnsi="Times New Roman" w:cs="Times New Roman"/>
                <w:sz w:val="24"/>
                <w:szCs w:val="28"/>
              </w:rPr>
              <w:t>5</w:t>
            </w:r>
            <w:r>
              <w:rPr>
                <w:rFonts w:ascii="Times New Roman" w:hAnsi="Times New Roman" w:cs="Times New Roman"/>
                <w:sz w:val="24"/>
                <w:szCs w:val="28"/>
              </w:rPr>
              <w:t>dB</w:t>
            </w:r>
            <w:r>
              <w:rPr>
                <w:rFonts w:ascii="Times New Roman" w:cs="Times New Roman" w:hAnsiTheme="minorEastAsia"/>
                <w:sz w:val="24"/>
                <w:szCs w:val="28"/>
              </w:rPr>
              <w:t>（</w:t>
            </w:r>
            <w:r>
              <w:rPr>
                <w:rFonts w:ascii="Times New Roman" w:hAnsi="Times New Roman" w:cs="Times New Roman"/>
                <w:sz w:val="24"/>
                <w:szCs w:val="28"/>
              </w:rPr>
              <w:t>A</w:t>
            </w:r>
            <w:r>
              <w:rPr>
                <w:rFonts w:ascii="Times New Roman" w:cs="Times New Roman" w:hAnsiTheme="minorEastAsia"/>
                <w:sz w:val="24"/>
                <w:szCs w:val="28"/>
              </w:rPr>
              <w:t>）之间，能够</w:t>
            </w:r>
            <w:r>
              <w:rPr>
                <w:rFonts w:ascii="Times New Roman" w:cs="Times New Roman" w:hAnsiTheme="minorEastAsia"/>
                <w:sz w:val="24"/>
                <w:szCs w:val="24"/>
              </w:rPr>
              <w:t>达到《工业企业厂界环境噪声排放标准》（</w:t>
            </w:r>
            <w:r>
              <w:rPr>
                <w:rFonts w:ascii="Times New Roman" w:hAnsi="Times New Roman" w:cs="Times New Roman"/>
                <w:sz w:val="24"/>
                <w:szCs w:val="24"/>
              </w:rPr>
              <w:t>GB12348-2008</w:t>
            </w:r>
            <w:r>
              <w:rPr>
                <w:rFonts w:ascii="Times New Roman" w:cs="Times New Roman" w:hAnsiTheme="minorEastAsia"/>
                <w:sz w:val="24"/>
                <w:szCs w:val="24"/>
              </w:rPr>
              <w:t>）昼间</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ROMAN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t>I</w:t>
            </w:r>
            <w:r>
              <w:rPr>
                <w:rFonts w:ascii="Times New Roman" w:hAnsi="Times New Roman" w:cs="Times New Roman"/>
                <w:sz w:val="24"/>
                <w:szCs w:val="24"/>
              </w:rPr>
              <w:fldChar w:fldCharType="end"/>
            </w:r>
            <w:r>
              <w:rPr>
                <w:rFonts w:ascii="Times New Roman" w:cs="Times New Roman" w:hAnsiTheme="minorEastAsia"/>
                <w:sz w:val="24"/>
                <w:szCs w:val="24"/>
              </w:rPr>
              <w:t>类标准限值（昼间</w:t>
            </w:r>
            <w:r>
              <w:rPr>
                <w:rFonts w:ascii="Times New Roman" w:hAnsi="Times New Roman" w:cs="Times New Roman"/>
                <w:sz w:val="24"/>
                <w:szCs w:val="24"/>
              </w:rPr>
              <w:t>≤55dB(A)</w:t>
            </w:r>
            <w:r>
              <w:rPr>
                <w:rFonts w:ascii="Times New Roman" w:cs="Times New Roman" w:hAnsiTheme="minorEastAsia"/>
                <w:sz w:val="24"/>
                <w:szCs w:val="24"/>
              </w:rPr>
              <w:t>），经距衰减后对敏感保护目标影响较小，</w:t>
            </w:r>
            <w:r>
              <w:rPr>
                <w:rFonts w:ascii="Times New Roman" w:cs="Times New Roman" w:hAnsiTheme="minorEastAsia"/>
                <w:sz w:val="24"/>
                <w:szCs w:val="28"/>
              </w:rPr>
              <w:t>不会改变</w:t>
            </w:r>
            <w:r>
              <w:rPr>
                <w:rFonts w:ascii="Times New Roman" w:cs="Times New Roman" w:hAnsiTheme="minorEastAsia"/>
                <w:sz w:val="24"/>
              </w:rPr>
              <w:t>该区域声环境功能区划</w:t>
            </w:r>
            <w:r>
              <w:rPr>
                <w:rFonts w:ascii="Times New Roman" w:cs="Times New Roman" w:hAnsiTheme="minorEastAsia"/>
                <w:color w:val="000000"/>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（4）固体废物环境影响分析</w:t>
            </w:r>
          </w:p>
          <w:p>
            <w:pPr>
              <w:tabs>
                <w:tab w:val="left" w:pos="420"/>
                <w:tab w:val="left" w:pos="870"/>
                <w:tab w:val="left" w:pos="3150"/>
              </w:tabs>
              <w:autoSpaceDE w:val="0"/>
              <w:autoSpaceDN w:val="0"/>
              <w:adjustRightInd w:val="0"/>
              <w:spacing w:line="360" w:lineRule="auto"/>
              <w:ind w:firstLine="480" w:firstLineChars="200"/>
              <w:textAlignment w:val="baseline"/>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本项目</w:t>
            </w:r>
            <w:r>
              <w:rPr>
                <w:rFonts w:hint="eastAsia" w:ascii="Times New Roman" w:hAnsi="Times New Roman" w:eastAsia="宋体" w:cs="Times New Roman"/>
                <w:color w:val="000000"/>
                <w:sz w:val="24"/>
                <w:szCs w:val="20"/>
              </w:rPr>
              <w:t>废活性炭</w:t>
            </w:r>
            <w:r>
              <w:rPr>
                <w:rFonts w:ascii="Times New Roman" w:hAnsi="Times New Roman" w:eastAsia="宋体" w:cs="Times New Roman"/>
                <w:color w:val="000000"/>
                <w:sz w:val="24"/>
                <w:szCs w:val="20"/>
              </w:rPr>
              <w:t>送资质单位处置</w:t>
            </w:r>
            <w:r>
              <w:rPr>
                <w:rFonts w:hint="eastAsia" w:ascii="Times New Roman" w:hAnsi="Times New Roman" w:eastAsia="宋体" w:cs="Times New Roman"/>
                <w:color w:val="000000"/>
                <w:sz w:val="24"/>
                <w:szCs w:val="20"/>
              </w:rPr>
              <w:t>；废废乳胶桶由厂家回收；</w:t>
            </w:r>
            <w:r>
              <w:rPr>
                <w:rFonts w:ascii="Times New Roman" w:hAnsi="Times New Roman" w:eastAsia="宋体" w:cs="Times New Roman"/>
                <w:color w:val="000000"/>
                <w:sz w:val="24"/>
                <w:szCs w:val="24"/>
              </w:rPr>
              <w:t>废木边角料、</w:t>
            </w:r>
            <w:r>
              <w:rPr>
                <w:rFonts w:ascii="Times New Roman" w:hAnsi="Times New Roman" w:eastAsia="宋体" w:cs="Times New Roman"/>
                <w:sz w:val="24"/>
                <w:szCs w:val="20"/>
              </w:rPr>
              <w:t>废木屑、</w:t>
            </w:r>
            <w:r>
              <w:rPr>
                <w:rFonts w:ascii="Times New Roman" w:hAnsi="Times New Roman" w:eastAsia="宋体" w:cs="Times New Roman"/>
                <w:color w:val="000000"/>
                <w:sz w:val="24"/>
                <w:szCs w:val="24"/>
              </w:rPr>
              <w:t>废包装材料、除尘器木颗粒物外售给物资回收部门</w:t>
            </w:r>
            <w:r>
              <w:rPr>
                <w:rFonts w:hint="eastAsia" w:ascii="Times New Roman" w:hAnsi="Times New Roman" w:eastAsia="宋体" w:cs="Times New Roman"/>
                <w:color w:val="000000"/>
                <w:sz w:val="24"/>
                <w:szCs w:val="24"/>
              </w:rPr>
              <w:t>；</w:t>
            </w:r>
            <w:r>
              <w:rPr>
                <w:rFonts w:ascii="Times New Roman" w:hAnsi="Times New Roman" w:eastAsia="宋体" w:cs="Times New Roman"/>
                <w:sz w:val="24"/>
                <w:szCs w:val="20"/>
              </w:rPr>
              <w:t>生活垃圾由环卫部门及时清运，送至垃圾填埋场处理。</w:t>
            </w:r>
          </w:p>
          <w:p>
            <w:pPr>
              <w:snapToGrid w:val="0"/>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建设项目产生的固体废物均得到了妥善处置和合理利用，项目固体废物综合处置率达</w:t>
            </w:r>
            <w:r>
              <w:rPr>
                <w:rFonts w:ascii="Times New Roman" w:hAnsi="Times New Roman" w:cs="Times New Roman"/>
                <w:sz w:val="24"/>
                <w:szCs w:val="24"/>
              </w:rPr>
              <w:t>100%</w:t>
            </w:r>
            <w:r>
              <w:rPr>
                <w:rFonts w:ascii="Times New Roman" w:cs="Times New Roman" w:hAnsiTheme="minorEastAsia"/>
                <w:sz w:val="24"/>
                <w:szCs w:val="24"/>
              </w:rPr>
              <w:t>，不会造成二次污染，不会对周围环境造成影响。</w:t>
            </w:r>
          </w:p>
          <w:p>
            <w:pPr>
              <w:pStyle w:val="52"/>
              <w:adjustRightInd w:val="0"/>
              <w:snapToGrid w:val="0"/>
              <w:spacing w:line="360" w:lineRule="auto"/>
              <w:ind w:firstLine="480"/>
              <w:jc w:val="left"/>
              <w:rPr>
                <w:sz w:val="24"/>
                <w:szCs w:val="24"/>
              </w:rPr>
            </w:pPr>
            <w:r>
              <w:rPr>
                <w:sz w:val="24"/>
                <w:szCs w:val="24"/>
              </w:rPr>
              <w:t>（</w:t>
            </w:r>
            <w:r>
              <w:rPr>
                <w:rFonts w:hint="eastAsia"/>
                <w:sz w:val="24"/>
                <w:szCs w:val="24"/>
              </w:rPr>
              <w:t>5</w:t>
            </w:r>
            <w:r>
              <w:rPr>
                <w:sz w:val="24"/>
                <w:szCs w:val="24"/>
              </w:rPr>
              <w:t>）</w:t>
            </w:r>
            <w:r>
              <w:rPr>
                <w:rFonts w:hint="eastAsia"/>
                <w:sz w:val="24"/>
                <w:szCs w:val="24"/>
              </w:rPr>
              <w:t>土壤及地下水影响</w:t>
            </w:r>
            <w:r>
              <w:rPr>
                <w:sz w:val="24"/>
                <w:szCs w:val="24"/>
              </w:rPr>
              <w:t>分析</w:t>
            </w:r>
          </w:p>
          <w:p>
            <w:pPr>
              <w:pStyle w:val="52"/>
              <w:adjustRightInd w:val="0"/>
              <w:snapToGrid w:val="0"/>
              <w:spacing w:line="360" w:lineRule="auto"/>
              <w:ind w:firstLine="480"/>
              <w:rPr>
                <w:rFonts w:eastAsiaTheme="minorEastAsia"/>
                <w:sz w:val="24"/>
              </w:rPr>
            </w:pPr>
            <w:r>
              <w:rPr>
                <w:rFonts w:hAnsiTheme="minorEastAsia" w:eastAsiaTheme="minorEastAsia"/>
                <w:sz w:val="24"/>
              </w:rPr>
              <w:t>本项目建成后正常工况下，厂区污水管网、危废</w:t>
            </w:r>
            <w:r>
              <w:rPr>
                <w:rFonts w:hint="eastAsia" w:hAnsiTheme="minorEastAsia" w:eastAsiaTheme="minorEastAsia"/>
                <w:sz w:val="24"/>
              </w:rPr>
              <w:t>间</w:t>
            </w:r>
            <w:r>
              <w:rPr>
                <w:rFonts w:hAnsiTheme="minorEastAsia" w:eastAsiaTheme="minorEastAsia"/>
                <w:sz w:val="24"/>
              </w:rPr>
              <w:t>等区域防渗措施到位，容器和暂存场所按《危险废物贮存污染控制标准》（</w:t>
            </w:r>
            <w:r>
              <w:rPr>
                <w:rFonts w:eastAsiaTheme="minorEastAsia"/>
                <w:sz w:val="24"/>
              </w:rPr>
              <w:t>GB18597-2001</w:t>
            </w:r>
            <w:r>
              <w:rPr>
                <w:rFonts w:hAnsiTheme="minorEastAsia" w:eastAsiaTheme="minorEastAsia"/>
                <w:sz w:val="24"/>
              </w:rPr>
              <w:t>）及其修改单的相关要求设置，</w:t>
            </w:r>
            <w:r>
              <w:rPr>
                <w:rFonts w:hAnsiTheme="minorEastAsia" w:eastAsiaTheme="minorEastAsia"/>
                <w:spacing w:val="6"/>
                <w:sz w:val="24"/>
              </w:rPr>
              <w:t>按照</w:t>
            </w:r>
            <w:r>
              <w:rPr>
                <w:rFonts w:eastAsiaTheme="minorEastAsia"/>
                <w:spacing w:val="6"/>
                <w:sz w:val="24"/>
              </w:rPr>
              <w:t>“</w:t>
            </w:r>
            <w:r>
              <w:rPr>
                <w:rFonts w:hAnsiTheme="minorEastAsia" w:eastAsiaTheme="minorEastAsia"/>
                <w:spacing w:val="6"/>
                <w:sz w:val="24"/>
              </w:rPr>
              <w:t>考虑重点，辐射全面</w:t>
            </w:r>
            <w:r>
              <w:rPr>
                <w:rFonts w:eastAsiaTheme="minorEastAsia"/>
                <w:spacing w:val="6"/>
                <w:sz w:val="24"/>
              </w:rPr>
              <w:t>”</w:t>
            </w:r>
            <w:r>
              <w:rPr>
                <w:rFonts w:hAnsiTheme="minorEastAsia" w:eastAsiaTheme="minorEastAsia"/>
                <w:spacing w:val="6"/>
                <w:sz w:val="24"/>
              </w:rPr>
              <w:t>的防腐防渗原则，重点防护区（危险固废</w:t>
            </w:r>
            <w:r>
              <w:rPr>
                <w:rFonts w:hint="eastAsia" w:hAnsiTheme="minorEastAsia" w:eastAsiaTheme="minorEastAsia"/>
                <w:spacing w:val="6"/>
                <w:sz w:val="24"/>
              </w:rPr>
              <w:t>间</w:t>
            </w:r>
            <w:r>
              <w:rPr>
                <w:rFonts w:hAnsiTheme="minorEastAsia" w:eastAsiaTheme="minorEastAsia"/>
                <w:spacing w:val="6"/>
                <w:sz w:val="24"/>
              </w:rPr>
              <w:t>、污水收集管网）采取重点防腐防渗，防渗系数小于</w:t>
            </w:r>
            <w:r>
              <w:rPr>
                <w:rFonts w:eastAsiaTheme="minorEastAsia"/>
                <w:spacing w:val="6"/>
                <w:sz w:val="24"/>
              </w:rPr>
              <w:t>10</w:t>
            </w:r>
            <w:r>
              <w:rPr>
                <w:rFonts w:hint="eastAsia" w:eastAsiaTheme="minorEastAsia"/>
                <w:spacing w:val="6"/>
                <w:sz w:val="24"/>
                <w:vertAlign w:val="superscript"/>
              </w:rPr>
              <w:t>-</w:t>
            </w:r>
            <w:r>
              <w:rPr>
                <w:rFonts w:eastAsiaTheme="minorEastAsia"/>
                <w:spacing w:val="6"/>
                <w:sz w:val="24"/>
                <w:vertAlign w:val="superscript"/>
              </w:rPr>
              <w:t>7</w:t>
            </w:r>
            <w:r>
              <w:rPr>
                <w:rFonts w:eastAsiaTheme="minorEastAsia"/>
                <w:spacing w:val="6"/>
                <w:sz w:val="24"/>
              </w:rPr>
              <w:t>cm/s</w:t>
            </w:r>
            <w:r>
              <w:rPr>
                <w:rFonts w:hAnsiTheme="minorEastAsia" w:eastAsiaTheme="minorEastAsia"/>
                <w:spacing w:val="6"/>
                <w:sz w:val="24"/>
              </w:rPr>
              <w:t>；一般防护区域采用水泥硬化地面。</w:t>
            </w:r>
            <w:r>
              <w:rPr>
                <w:rFonts w:hAnsiTheme="minorEastAsia" w:eastAsiaTheme="minorEastAsia"/>
                <w:sz w:val="24"/>
              </w:rPr>
              <w:t>在采取上述措施后，可有效控制厂内原辅料泄漏及废水污染物下渗，避免污染地下水和土壤。</w:t>
            </w:r>
          </w:p>
          <w:p>
            <w:pPr>
              <w:spacing w:line="360" w:lineRule="auto"/>
              <w:ind w:firstLine="482" w:firstLineChars="200"/>
              <w:jc w:val="left"/>
              <w:rPr>
                <w:rFonts w:ascii="Times New Roman" w:hAnsi="Times New Roman" w:cs="Times New Roman"/>
                <w:b/>
                <w:bCs/>
                <w:sz w:val="24"/>
                <w:szCs w:val="24"/>
              </w:rPr>
            </w:pPr>
            <w:r>
              <w:rPr>
                <w:rFonts w:ascii="Times New Roman" w:hAnsi="Times New Roman" w:cs="Times New Roman"/>
                <w:b/>
                <w:bCs/>
                <w:sz w:val="24"/>
                <w:szCs w:val="24"/>
              </w:rPr>
              <w:t>6、总量控制指标分析</w:t>
            </w:r>
          </w:p>
          <w:p>
            <w:pPr>
              <w:spacing w:line="360" w:lineRule="auto"/>
              <w:ind w:firstLine="480" w:firstLineChars="200"/>
              <w:rPr>
                <w:sz w:val="24"/>
                <w:szCs w:val="24"/>
              </w:rPr>
            </w:pPr>
            <w:r>
              <w:rPr>
                <w:rFonts w:hint="eastAsia"/>
                <w:sz w:val="24"/>
                <w:szCs w:val="24"/>
              </w:rPr>
              <w:t>本项目大气污染物排放总量，具体建议指标为：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①废气：大气污染物：颗粒物0.3</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t/a、，非甲烷总烃</w:t>
            </w:r>
            <w:r>
              <w:rPr>
                <w:rFonts w:hint="eastAsia" w:ascii="Times New Roman" w:hAnsi="Times New Roman" w:cs="Times New Roman"/>
                <w:sz w:val="24"/>
                <w:szCs w:val="24"/>
                <w:lang w:val="en-US" w:eastAsia="zh-CN"/>
              </w:rPr>
              <w:t>0.1414</w:t>
            </w:r>
            <w:r>
              <w:rPr>
                <w:rFonts w:hint="eastAsia" w:ascii="Times New Roman" w:hAnsi="Times New Roman" w:cs="Times New Roman"/>
                <w:sz w:val="24"/>
                <w:szCs w:val="24"/>
              </w:rPr>
              <w:t>t/a，非甲烷总烃、颗粒物 报环境保护主管部门提出总量平衡方案。</w:t>
            </w:r>
          </w:p>
          <w:p>
            <w:pPr>
              <w:spacing w:line="360" w:lineRule="auto"/>
              <w:ind w:firstLine="470" w:firstLineChars="196"/>
              <w:rPr>
                <w:rFonts w:ascii="Times New Roman" w:hAnsi="Times New Roman" w:cs="Times New Roman"/>
                <w:sz w:val="24"/>
                <w:szCs w:val="24"/>
              </w:rPr>
            </w:pPr>
            <w:r>
              <w:rPr>
                <w:rFonts w:hint="eastAsia" w:ascii="Times New Roman" w:hAnsi="Times New Roman" w:cs="Times New Roman"/>
                <w:sz w:val="24"/>
                <w:szCs w:val="24"/>
              </w:rPr>
              <w:t>②本项目固体废物全部综合处置，外排量为零。</w:t>
            </w:r>
          </w:p>
          <w:p>
            <w:pPr>
              <w:spacing w:line="360" w:lineRule="auto"/>
              <w:ind w:firstLine="472" w:firstLineChars="196"/>
              <w:rPr>
                <w:rFonts w:ascii="Times New Roman" w:hAnsi="Times New Roman" w:cs="Times New Roman"/>
                <w:b/>
                <w:sz w:val="24"/>
                <w:szCs w:val="24"/>
              </w:rPr>
            </w:pPr>
            <w:r>
              <w:rPr>
                <w:rFonts w:ascii="Times New Roman" w:hAnsi="Times New Roman" w:cs="Times New Roman"/>
                <w:b/>
                <w:sz w:val="24"/>
                <w:szCs w:val="24"/>
              </w:rPr>
              <w:t>7</w:t>
            </w:r>
            <w:r>
              <w:rPr>
                <w:rFonts w:ascii="Times New Roman" w:cs="Times New Roman" w:hAnsiTheme="minorEastAsia"/>
                <w:b/>
                <w:sz w:val="24"/>
                <w:szCs w:val="24"/>
              </w:rPr>
              <w:t>、清洁生产与循环经济分析</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本项目采用较先进的运作管理方式，</w:t>
            </w:r>
            <w:r>
              <w:rPr>
                <w:rFonts w:ascii="Times New Roman" w:hAnsi="Times New Roman" w:cs="Times New Roman"/>
                <w:sz w:val="24"/>
                <w:szCs w:val="24"/>
              </w:rPr>
              <w:t>“</w:t>
            </w:r>
            <w:r>
              <w:rPr>
                <w:rFonts w:ascii="Times New Roman" w:cs="Times New Roman" w:hAnsiTheme="minorEastAsia"/>
                <w:sz w:val="24"/>
                <w:szCs w:val="24"/>
              </w:rPr>
              <w:t>三废</w:t>
            </w:r>
            <w:r>
              <w:rPr>
                <w:rFonts w:ascii="Times New Roman" w:hAnsi="Times New Roman" w:cs="Times New Roman"/>
                <w:sz w:val="24"/>
                <w:szCs w:val="24"/>
              </w:rPr>
              <w:t>”</w:t>
            </w:r>
            <w:r>
              <w:rPr>
                <w:rFonts w:ascii="Times New Roman" w:cs="Times New Roman" w:hAnsiTheme="minorEastAsia"/>
                <w:sz w:val="24"/>
                <w:szCs w:val="24"/>
              </w:rPr>
              <w:t>达标排放，采取措施节约能源，资源充分利用，符合清洁生产和循环经济的要求。</w:t>
            </w:r>
          </w:p>
          <w:p>
            <w:pPr>
              <w:pStyle w:val="5"/>
              <w:spacing w:line="360" w:lineRule="auto"/>
              <w:ind w:firstLine="482" w:firstLineChars="200"/>
              <w:rPr>
                <w:b/>
                <w:sz w:val="24"/>
              </w:rPr>
            </w:pPr>
            <w:r>
              <w:rPr>
                <w:rFonts w:hint="eastAsia"/>
                <w:b/>
                <w:sz w:val="24"/>
              </w:rPr>
              <w:t>8</w:t>
            </w:r>
            <w:r>
              <w:rPr>
                <w:b/>
                <w:sz w:val="24"/>
              </w:rPr>
              <w:t>、环保投资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项目总投资为</w:t>
            </w:r>
            <w:r>
              <w:rPr>
                <w:rFonts w:hint="eastAsia" w:ascii="Times New Roman" w:hAnsi="Times New Roman" w:cs="Times New Roman"/>
                <w:sz w:val="24"/>
                <w:szCs w:val="24"/>
                <w:lang w:val="en-US" w:eastAsia="zh-CN"/>
              </w:rPr>
              <w:t>50</w:t>
            </w:r>
            <w:r>
              <w:rPr>
                <w:rFonts w:ascii="Times New Roman" w:hAnsi="Times New Roman" w:cs="Times New Roman"/>
                <w:sz w:val="24"/>
                <w:szCs w:val="24"/>
              </w:rPr>
              <w:t>万元，其中环保投资</w:t>
            </w:r>
            <w:r>
              <w:rPr>
                <w:rFonts w:hint="eastAsia" w:ascii="Times New Roman" w:hAnsi="Times New Roman" w:cs="Times New Roman"/>
                <w:sz w:val="24"/>
                <w:szCs w:val="24"/>
                <w:lang w:val="en-US" w:eastAsia="zh-CN"/>
              </w:rPr>
              <w:t>12</w:t>
            </w:r>
            <w:r>
              <w:rPr>
                <w:rFonts w:ascii="Times New Roman" w:hAnsi="Times New Roman" w:cs="Times New Roman"/>
                <w:sz w:val="24"/>
                <w:szCs w:val="24"/>
              </w:rPr>
              <w:t>万元，占总投资</w:t>
            </w:r>
            <w:r>
              <w:rPr>
                <w:rFonts w:hint="eastAsia" w:ascii="Times New Roman" w:hAnsi="Times New Roman" w:cs="Times New Roman"/>
                <w:sz w:val="24"/>
                <w:szCs w:val="24"/>
                <w:lang w:val="en-US" w:eastAsia="zh-CN"/>
              </w:rPr>
              <w:t>24</w:t>
            </w:r>
            <w:r>
              <w:rPr>
                <w:rFonts w:ascii="Times New Roman" w:hAnsi="Times New Roman" w:cs="Times New Roman"/>
                <w:sz w:val="24"/>
                <w:szCs w:val="24"/>
              </w:rPr>
              <w:t>%。</w:t>
            </w:r>
          </w:p>
          <w:p>
            <w:pPr>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9</w:t>
            </w:r>
            <w:r>
              <w:rPr>
                <w:rFonts w:ascii="Times New Roman" w:hAnsi="Times New Roman" w:cs="Times New Roman"/>
                <w:b/>
                <w:sz w:val="24"/>
                <w:szCs w:val="24"/>
              </w:rPr>
              <w:t>、评价结论</w:t>
            </w:r>
          </w:p>
          <w:p>
            <w:pPr>
              <w:spacing w:line="360" w:lineRule="auto"/>
              <w:ind w:firstLine="480" w:firstLineChars="200"/>
              <w:jc w:val="left"/>
              <w:rPr>
                <w:rFonts w:ascii="Times New Roman" w:hAnsi="Times New Roman" w:cs="Times New Roman"/>
                <w:b/>
                <w:sz w:val="24"/>
                <w:szCs w:val="24"/>
              </w:rPr>
            </w:pPr>
            <w:r>
              <w:rPr>
                <w:rFonts w:hint="eastAsia" w:ascii="Times New Roman" w:hAnsi="Times New Roman" w:cs="Times New Roman"/>
                <w:sz w:val="24"/>
                <w:szCs w:val="24"/>
                <w:lang w:eastAsia="zh-CN"/>
              </w:rPr>
              <w:t>河南省科帆木业有限公司</w:t>
            </w:r>
            <w:r>
              <w:rPr>
                <w:rFonts w:hint="eastAsia" w:ascii="Times New Roman" w:hAnsi="Times New Roman" w:cs="Times New Roman"/>
                <w:sz w:val="24"/>
                <w:szCs w:val="24"/>
              </w:rPr>
              <w:t>年产</w:t>
            </w:r>
            <w:r>
              <w:rPr>
                <w:rFonts w:hint="eastAsia" w:ascii="Times New Roman" w:hAnsi="Times New Roman" w:cs="Times New Roman"/>
                <w:sz w:val="24"/>
                <w:szCs w:val="24"/>
                <w:lang w:val="en-US" w:eastAsia="zh-CN"/>
              </w:rPr>
              <w:t>15000</w:t>
            </w:r>
            <w:r>
              <w:rPr>
                <w:rFonts w:hint="eastAsia" w:ascii="Times New Roman" w:hAnsi="Times New Roman" w:cs="Times New Roman"/>
                <w:sz w:val="24"/>
                <w:szCs w:val="24"/>
              </w:rPr>
              <w:t>套室内门项目</w:t>
            </w:r>
            <w:r>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三同时”制度，落实本报告提出的各项污染防治措施，加强内部环境管理，满足各项环保标准的要求，则从环保的角度分析，该项目的建设是可行的。</w:t>
            </w:r>
          </w:p>
          <w:p>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（1）</w:t>
            </w:r>
            <w:r>
              <w:rPr>
                <w:rFonts w:ascii="Times New Roman" w:cs="Times New Roman" w:hAnsiTheme="minorEastAsia"/>
                <w:color w:val="000000"/>
                <w:sz w:val="24"/>
                <w:szCs w:val="24"/>
              </w:rPr>
              <w:t>评价建议项目建设单位严格落实环保</w:t>
            </w:r>
            <w:r>
              <w:rPr>
                <w:rFonts w:ascii="Times New Roman" w:hAnsi="Times New Roman" w:cs="Times New Roman"/>
                <w:color w:val="000000"/>
                <w:sz w:val="24"/>
                <w:szCs w:val="24"/>
              </w:rPr>
              <w:t>“</w:t>
            </w:r>
            <w:r>
              <w:rPr>
                <w:rFonts w:ascii="Times New Roman" w:cs="Times New Roman" w:hAnsiTheme="minorEastAsia"/>
                <w:color w:val="000000"/>
                <w:sz w:val="24"/>
                <w:szCs w:val="24"/>
              </w:rPr>
              <w:t>三同时</w:t>
            </w:r>
            <w:r>
              <w:rPr>
                <w:rFonts w:ascii="Times New Roman" w:hAnsi="Times New Roman" w:cs="Times New Roman"/>
                <w:color w:val="000000"/>
                <w:sz w:val="24"/>
                <w:szCs w:val="24"/>
              </w:rPr>
              <w:t>”</w:t>
            </w:r>
            <w:r>
              <w:rPr>
                <w:rFonts w:ascii="Times New Roman" w:cs="Times New Roman" w:hAnsiTheme="minorEastAsia"/>
                <w:color w:val="000000"/>
                <w:sz w:val="24"/>
                <w:szCs w:val="24"/>
              </w:rPr>
              <w:t>制度，须各项污染防治措施建成，再申请试生产，试生产期满及时申请建设项目竣工环境保护验收。</w:t>
            </w:r>
          </w:p>
          <w:p>
            <w:pPr>
              <w:spacing w:line="520" w:lineRule="exact"/>
              <w:ind w:firstLine="4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2</w:t>
            </w:r>
            <w:r>
              <w:rPr>
                <w:rFonts w:ascii="Times New Roman" w:cs="Times New Roman" w:hAnsiTheme="minorEastAsia"/>
                <w:color w:val="000000"/>
                <w:sz w:val="24"/>
              </w:rPr>
              <w:t>）加强环保设施的管理，配备必要的管理、维修人员，建立健全相关规章制度，并认真加以执行，确保各类污染物达标排放。</w:t>
            </w:r>
          </w:p>
          <w:p>
            <w:pPr>
              <w:spacing w:line="520" w:lineRule="exact"/>
              <w:ind w:firstLine="482"/>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3</w:t>
            </w:r>
            <w:r>
              <w:rPr>
                <w:rFonts w:ascii="Times New Roman" w:cs="Times New Roman" w:hAnsiTheme="minorEastAsia"/>
                <w:color w:val="000000"/>
                <w:sz w:val="24"/>
              </w:rPr>
              <w:t>）设备选型选用质量好低噪声设备，工艺设备布置尽量减少物料落差，以减少物料冲击噪声。噪声值较大的振动设备，需加设减振装置及隔声设施，以减轻对周围环境的影响，并加强设备日常维护保养，定期检修，保证各项设备正常有效运行。</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4</w:t>
            </w:r>
            <w:r>
              <w:rPr>
                <w:rFonts w:ascii="Times New Roman" w:cs="Times New Roman" w:hAnsiTheme="minorEastAsia"/>
                <w:color w:val="000000"/>
                <w:sz w:val="24"/>
              </w:rPr>
              <w:t>）营运期加强车间通风，降低车间废气浓度，注意职工个人安全防护，确保职工身体健康。</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5</w:t>
            </w:r>
            <w:r>
              <w:rPr>
                <w:rFonts w:ascii="Times New Roman" w:cs="Times New Roman" w:hAnsiTheme="minorEastAsia"/>
                <w:color w:val="000000"/>
                <w:sz w:val="24"/>
              </w:rPr>
              <w:t>）执行国家建设项目环境管理的有关规定，做好环保设施管理和维修监督工作，建立并管理好环保设施的档案，保证环保设施按照设计要求运行，杜绝擅自拆除和闲置环保设施的现象发生。</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6</w:t>
            </w:r>
            <w:r>
              <w:rPr>
                <w:rFonts w:ascii="Times New Roman" w:cs="Times New Roman" w:hAnsiTheme="minorEastAsia"/>
                <w:color w:val="000000"/>
                <w:sz w:val="24"/>
              </w:rPr>
              <w:t>）项目正式投产运行后，要保证环保设备的正常运行，并定期对环保设备的运行情况进行检查，一旦设施出现问题，要及时解决，并在恢复之前暂停生产。</w:t>
            </w:r>
          </w:p>
          <w:p>
            <w:pPr>
              <w:spacing w:line="520" w:lineRule="exact"/>
              <w:ind w:firstLine="480" w:firstLineChars="200"/>
              <w:rPr>
                <w:rFonts w:ascii="Times New Roman" w:hAnsi="Times New Roman" w:cs="Times New Roman"/>
                <w:color w:val="000000"/>
                <w:sz w:val="24"/>
              </w:rPr>
            </w:pPr>
            <w:r>
              <w:rPr>
                <w:rFonts w:ascii="Times New Roman" w:cs="Times New Roman" w:hAnsiTheme="minorEastAsia"/>
                <w:color w:val="000000"/>
                <w:sz w:val="24"/>
              </w:rPr>
              <w:t>（</w:t>
            </w:r>
            <w:r>
              <w:rPr>
                <w:rFonts w:ascii="Times New Roman" w:hAnsi="Times New Roman" w:cs="Times New Roman"/>
                <w:color w:val="000000"/>
                <w:sz w:val="24"/>
              </w:rPr>
              <w:t>7</w:t>
            </w:r>
            <w:r>
              <w:rPr>
                <w:rFonts w:ascii="Times New Roman" w:cs="Times New Roman" w:hAnsiTheme="minorEastAsia"/>
                <w:color w:val="000000"/>
                <w:sz w:val="24"/>
              </w:rPr>
              <w:t>）建设单位应加强日常环境管理工作，提高职工的环保意识和自身素质。贯彻清洁生产理念，增强循环利用意识，节约用水、用电，使经济效益最大化。</w:t>
            </w:r>
          </w:p>
          <w:p>
            <w:pPr>
              <w:pStyle w:val="5"/>
              <w:rPr>
                <w:color w:val="000000"/>
                <w:sz w:val="21"/>
                <w:szCs w:val="21"/>
              </w:rPr>
            </w:pPr>
          </w:p>
          <w:p>
            <w:pPr>
              <w:pStyle w:val="5"/>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8958" w:type="dxa"/>
          </w:tcPr>
          <w:p>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8958"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b/>
                <w:bCs/>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8958"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r>
              <w:rPr>
                <w:rFonts w:ascii="Times New Roman" w:hAnsi="Times New Roman" w:cs="Times New Roman"/>
                <w:color w:val="000000"/>
                <w:sz w:val="24"/>
              </w:rPr>
              <w:t xml:space="preserve">  审批意见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4" w:hRule="atLeast"/>
        </w:trPr>
        <w:tc>
          <w:tcPr>
            <w:tcW w:w="8958" w:type="dxa"/>
            <w:tcBorders>
              <w:bottom w:val="single" w:color="auto" w:sz="4" w:space="0"/>
            </w:tcBorders>
          </w:tcPr>
          <w:p>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注    释</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一、本报告表应附以下附件、附图：</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附图：</w:t>
            </w:r>
          </w:p>
          <w:p>
            <w:pPr>
              <w:spacing w:line="480" w:lineRule="exact"/>
              <w:ind w:firstLine="720" w:firstLineChars="300"/>
              <w:rPr>
                <w:color w:val="000000"/>
                <w:sz w:val="24"/>
              </w:rPr>
            </w:pPr>
            <w:r>
              <w:rPr>
                <w:color w:val="000000"/>
                <w:sz w:val="24"/>
              </w:rPr>
              <w:t>附图一   项目地理位置图</w:t>
            </w:r>
          </w:p>
          <w:p>
            <w:pPr>
              <w:spacing w:line="480" w:lineRule="exact"/>
              <w:ind w:firstLine="720" w:firstLineChars="300"/>
              <w:rPr>
                <w:rFonts w:hint="eastAsia"/>
                <w:color w:val="000000"/>
                <w:sz w:val="24"/>
              </w:rPr>
            </w:pPr>
            <w:r>
              <w:rPr>
                <w:color w:val="000000"/>
                <w:sz w:val="24"/>
              </w:rPr>
              <w:t>附图</w:t>
            </w:r>
            <w:r>
              <w:rPr>
                <w:rFonts w:hint="eastAsia"/>
                <w:color w:val="000000"/>
                <w:sz w:val="24"/>
                <w:lang w:eastAsia="zh-CN"/>
              </w:rPr>
              <w:t>二</w:t>
            </w:r>
            <w:r>
              <w:rPr>
                <w:rFonts w:hint="eastAsia"/>
                <w:color w:val="000000"/>
                <w:sz w:val="24"/>
                <w:lang w:val="en-US" w:eastAsia="zh-CN"/>
              </w:rPr>
              <w:t xml:space="preserve">   </w:t>
            </w:r>
            <w:r>
              <w:rPr>
                <w:rFonts w:hint="eastAsia"/>
                <w:color w:val="000000"/>
                <w:sz w:val="24"/>
              </w:rPr>
              <w:t>叶县城乡发展总体规划</w:t>
            </w:r>
          </w:p>
          <w:p>
            <w:pPr>
              <w:spacing w:line="480" w:lineRule="exact"/>
              <w:ind w:firstLine="720" w:firstLineChars="300"/>
              <w:rPr>
                <w:color w:val="000000"/>
                <w:sz w:val="24"/>
              </w:rPr>
            </w:pPr>
            <w:r>
              <w:rPr>
                <w:rFonts w:hint="eastAsia"/>
                <w:color w:val="000000"/>
                <w:sz w:val="24"/>
              </w:rPr>
              <w:t>附图</w:t>
            </w:r>
            <w:r>
              <w:rPr>
                <w:rFonts w:hint="eastAsia"/>
                <w:color w:val="000000"/>
                <w:sz w:val="24"/>
                <w:lang w:eastAsia="zh-CN"/>
              </w:rPr>
              <w:t>三</w:t>
            </w:r>
            <w:r>
              <w:rPr>
                <w:rFonts w:hint="eastAsia"/>
                <w:color w:val="000000"/>
                <w:sz w:val="24"/>
              </w:rPr>
              <w:t xml:space="preserve">   项目所在地区域水系图</w:t>
            </w:r>
          </w:p>
          <w:p>
            <w:pPr>
              <w:spacing w:line="480" w:lineRule="exact"/>
              <w:ind w:firstLine="720" w:firstLineChars="300"/>
              <w:rPr>
                <w:color w:val="000000"/>
                <w:sz w:val="24"/>
              </w:rPr>
            </w:pPr>
            <w:r>
              <w:rPr>
                <w:color w:val="000000"/>
                <w:sz w:val="24"/>
              </w:rPr>
              <w:t>附图</w:t>
            </w:r>
            <w:r>
              <w:rPr>
                <w:rFonts w:hint="eastAsia"/>
                <w:color w:val="000000"/>
                <w:sz w:val="24"/>
                <w:lang w:eastAsia="zh-CN"/>
              </w:rPr>
              <w:t>四</w:t>
            </w:r>
            <w:r>
              <w:rPr>
                <w:color w:val="000000"/>
                <w:sz w:val="24"/>
              </w:rPr>
              <w:t xml:space="preserve">   项目周边环境敏感点示意图</w:t>
            </w:r>
          </w:p>
          <w:p>
            <w:pPr>
              <w:spacing w:line="480" w:lineRule="exact"/>
              <w:ind w:firstLine="720" w:firstLineChars="300"/>
              <w:rPr>
                <w:color w:val="000000"/>
                <w:sz w:val="24"/>
              </w:rPr>
            </w:pPr>
            <w:r>
              <w:rPr>
                <w:color w:val="000000"/>
                <w:sz w:val="24"/>
              </w:rPr>
              <w:t>附图</w:t>
            </w:r>
            <w:r>
              <w:rPr>
                <w:rFonts w:hint="eastAsia"/>
                <w:color w:val="000000"/>
                <w:sz w:val="24"/>
                <w:lang w:eastAsia="zh-CN"/>
              </w:rPr>
              <w:t>五</w:t>
            </w:r>
            <w:r>
              <w:rPr>
                <w:color w:val="000000"/>
                <w:sz w:val="24"/>
              </w:rPr>
              <w:t xml:space="preserve">   项目平面布置图</w:t>
            </w:r>
          </w:p>
          <w:p>
            <w:pPr>
              <w:spacing w:line="480" w:lineRule="exact"/>
              <w:ind w:firstLine="720" w:firstLineChars="300"/>
              <w:rPr>
                <w:rFonts w:hint="eastAsia"/>
                <w:color w:val="000000"/>
                <w:sz w:val="24"/>
              </w:rPr>
            </w:pPr>
            <w:r>
              <w:rPr>
                <w:rFonts w:hint="eastAsia"/>
                <w:color w:val="000000"/>
                <w:sz w:val="24"/>
              </w:rPr>
              <w:t>附图</w:t>
            </w:r>
            <w:r>
              <w:rPr>
                <w:rFonts w:hint="eastAsia"/>
                <w:color w:val="000000"/>
                <w:sz w:val="24"/>
                <w:lang w:eastAsia="zh-CN"/>
              </w:rPr>
              <w:t>六</w:t>
            </w:r>
            <w:r>
              <w:rPr>
                <w:rFonts w:hint="eastAsia"/>
                <w:color w:val="000000"/>
                <w:sz w:val="24"/>
              </w:rPr>
              <w:t xml:space="preserve">   </w:t>
            </w:r>
            <w:r>
              <w:rPr>
                <w:color w:val="000000"/>
                <w:sz w:val="24"/>
              </w:rPr>
              <w:t>项目现状及周边环境照片</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附件：</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附件1   委托书</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附件2   备案</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附件3   土地文件</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w:t>
            </w:r>
            <w:r>
              <w:rPr>
                <w:rFonts w:hint="eastAsia" w:ascii="Times New Roman" w:hAnsi="Times New Roman" w:cs="Times New Roman"/>
                <w:sz w:val="24"/>
                <w:lang w:val="en-US" w:eastAsia="zh-CN"/>
              </w:rPr>
              <w:t>4</w:t>
            </w:r>
            <w:r>
              <w:rPr>
                <w:rFonts w:ascii="Times New Roman" w:hAnsi="Times New Roman" w:cs="Times New Roman"/>
                <w:sz w:val="24"/>
              </w:rPr>
              <w:t xml:space="preserve">   营业执照</w:t>
            </w:r>
          </w:p>
          <w:p>
            <w:pPr>
              <w:adjustRightInd w:val="0"/>
              <w:snapToGrid w:val="0"/>
              <w:spacing w:line="360" w:lineRule="auto"/>
              <w:ind w:firstLine="600" w:firstLineChars="250"/>
              <w:jc w:val="left"/>
              <w:outlineLvl w:val="0"/>
              <w:rPr>
                <w:rFonts w:hint="eastAsia" w:ascii="Times New Roman" w:hAnsi="Times New Roman" w:cs="Times New Roman"/>
                <w:sz w:val="24"/>
                <w:lang w:val="en-US" w:eastAsia="zh-CN"/>
              </w:rPr>
            </w:pPr>
            <w:r>
              <w:rPr>
                <w:rFonts w:hint="eastAsia" w:ascii="Times New Roman" w:hAnsi="Times New Roman" w:cs="Times New Roman"/>
                <w:sz w:val="24"/>
                <w:lang w:eastAsia="zh-CN"/>
              </w:rPr>
              <w:t>附件</w:t>
            </w:r>
            <w:r>
              <w:rPr>
                <w:rFonts w:hint="eastAsia" w:ascii="Times New Roman" w:hAnsi="Times New Roman" w:cs="Times New Roman"/>
                <w:sz w:val="24"/>
                <w:lang w:val="en-US" w:eastAsia="zh-CN"/>
              </w:rPr>
              <w:t>5   租赁协议</w:t>
            </w:r>
            <w:bookmarkStart w:id="8" w:name="_GoBack"/>
            <w:bookmarkEnd w:id="8"/>
          </w:p>
          <w:p>
            <w:pPr>
              <w:adjustRightInd w:val="0"/>
              <w:snapToGrid w:val="0"/>
              <w:spacing w:line="360" w:lineRule="auto"/>
              <w:ind w:firstLine="600" w:firstLineChars="250"/>
              <w:jc w:val="left"/>
              <w:outlineLvl w:val="0"/>
              <w:rPr>
                <w:rFonts w:hint="eastAsia" w:ascii="Times New Roman" w:hAnsi="Times New Roman" w:cs="Times New Roman"/>
                <w:sz w:val="24"/>
                <w:lang w:val="en-US" w:eastAsia="zh-CN"/>
              </w:rPr>
            </w:pPr>
            <w:r>
              <w:rPr>
                <w:rFonts w:hint="eastAsia" w:ascii="Times New Roman" w:hAnsi="Times New Roman" w:cs="Times New Roman"/>
                <w:sz w:val="24"/>
                <w:lang w:eastAsia="zh-CN"/>
              </w:rPr>
              <w:t>附件</w:t>
            </w:r>
            <w:r>
              <w:rPr>
                <w:rFonts w:hint="eastAsia" w:ascii="Times New Roman" w:hAnsi="Times New Roman" w:cs="Times New Roman"/>
                <w:sz w:val="24"/>
                <w:lang w:val="en-US" w:eastAsia="zh-CN"/>
              </w:rPr>
              <w:t>6   村委会证明</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二、如果本报告表不能说明项目产生的污染及对环境造成的影响，应进行专项评价。根据建设项目的特点和当地环境特征，应选下列1-2项进行专项评价。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1、大气环境影响专项评价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2、水环境影响专项评价（包括地表水和地下水）</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3、生态影响专项评价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6、固定废物影响专项评价</w:t>
            </w:r>
          </w:p>
          <w:p>
            <w:pPr>
              <w:adjustRightInd w:val="0"/>
              <w:snapToGrid w:val="0"/>
              <w:spacing w:line="360" w:lineRule="auto"/>
              <w:ind w:firstLine="480" w:firstLineChars="200"/>
              <w:jc w:val="left"/>
              <w:rPr>
                <w:rFonts w:ascii="Times New Roman" w:hAnsi="Times New Roman" w:cs="Times New Roman"/>
                <w:color w:val="000000"/>
                <w:sz w:val="26"/>
              </w:rPr>
            </w:pPr>
            <w:r>
              <w:rPr>
                <w:rFonts w:ascii="Times New Roman" w:hAnsi="Times New Roman" w:cs="Times New Roman"/>
                <w:color w:val="000000"/>
                <w:sz w:val="24"/>
                <w:szCs w:val="24"/>
              </w:rPr>
              <w:t>以上专项评价未包括的可另列专项，专项评价按照《环境影响评价技术导则》中的要求进行。</w:t>
            </w:r>
          </w:p>
        </w:tc>
      </w:tr>
    </w:tbl>
    <w:p>
      <w:pPr>
        <w:pStyle w:val="2"/>
        <w:jc w:val="both"/>
        <w:rPr>
          <w:rFonts w:hint="eastAsia" w:eastAsia="宋体"/>
          <w:lang w:eastAsia="zh-CN"/>
        </w:rPr>
      </w:pPr>
    </w:p>
    <w:sectPr>
      <w:pgSz w:w="11906" w:h="16838"/>
      <w:pgMar w:top="1797" w:right="1440" w:bottom="1911" w:left="1440" w:header="1134" w:footer="1247" w:gutter="284"/>
      <w:pgNumType w:fmt="decimal"/>
      <w:cols w:space="720" w:num="1"/>
      <w:docGrid w:type="lines" w:linePitch="536" w:charSpace="-2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8"/>
                  <w:rPr>
                    <w:rStyle w:val="48"/>
                    <w:sz w:val="21"/>
                    <w:szCs w:val="21"/>
                  </w:rPr>
                </w:pPr>
                <w:r>
                  <w:rPr>
                    <w:sz w:val="21"/>
                    <w:szCs w:val="21"/>
                  </w:rPr>
                  <w:fldChar w:fldCharType="begin"/>
                </w:r>
                <w:r>
                  <w:rPr>
                    <w:rStyle w:val="48"/>
                    <w:sz w:val="21"/>
                    <w:szCs w:val="21"/>
                  </w:rPr>
                  <w:instrText xml:space="preserve">PAGE  </w:instrText>
                </w:r>
                <w:r>
                  <w:rPr>
                    <w:sz w:val="21"/>
                    <w:szCs w:val="21"/>
                  </w:rPr>
                  <w:fldChar w:fldCharType="separate"/>
                </w:r>
                <w:r>
                  <w:rPr>
                    <w:rStyle w:val="48"/>
                    <w:sz w:val="21"/>
                    <w:szCs w:val="21"/>
                  </w:rPr>
                  <w:t>63</w:t>
                </w:r>
                <w:r>
                  <w:rPr>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4"/>
      <w:lvlText w:val=""/>
      <w:lvlJc w:val="left"/>
      <w:pPr>
        <w:tabs>
          <w:tab w:val="left" w:pos="780"/>
        </w:tabs>
        <w:ind w:left="780" w:leftChars="200" w:hanging="360" w:hangingChars="200"/>
      </w:pPr>
      <w:rPr>
        <w:rFonts w:hint="default" w:ascii="Wingdings" w:hAnsi="Wingdings"/>
      </w:rPr>
    </w:lvl>
  </w:abstractNum>
  <w:abstractNum w:abstractNumId="1">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2">
    <w:nsid w:val="FFFFFFFB"/>
    <w:multiLevelType w:val="multilevel"/>
    <w:tmpl w:val="FFFFFFFB"/>
    <w:lvl w:ilvl="0" w:tentative="0">
      <w:start w:val="1"/>
      <w:numFmt w:val="decimal"/>
      <w:lvlText w:val="%1"/>
      <w:lvlJc w:val="left"/>
      <w:pPr>
        <w:tabs>
          <w:tab w:val="left" w:pos="425"/>
        </w:tabs>
        <w:ind w:left="425" w:hanging="425"/>
      </w:pPr>
    </w:lvl>
    <w:lvl w:ilvl="1" w:tentative="0">
      <w:start w:val="1"/>
      <w:numFmt w:val="decimal"/>
      <w:pStyle w:val="303"/>
      <w:lvlText w:val="%1.%2"/>
      <w:lvlJc w:val="left"/>
      <w:pPr>
        <w:tabs>
          <w:tab w:val="left" w:pos="992"/>
        </w:tabs>
        <w:ind w:left="992" w:hanging="567"/>
      </w:pPr>
    </w:lvl>
    <w:lvl w:ilvl="2" w:tentative="0">
      <w:start w:val="1"/>
      <w:numFmt w:val="decimal"/>
      <w:pStyle w:val="305"/>
      <w:lvlText w:val="%1.%2.%3"/>
      <w:lvlJc w:val="left"/>
      <w:pPr>
        <w:tabs>
          <w:tab w:val="left" w:pos="1418"/>
        </w:tabs>
        <w:ind w:left="1418" w:hanging="567"/>
      </w:pPr>
      <w:rPr>
        <w:rFonts w:hint="default" w:ascii="Times New Roman" w:hAnsi="Times New Roman" w:cs="Times New Roman"/>
      </w:rPr>
    </w:lvl>
    <w:lvl w:ilvl="3" w:tentative="0">
      <w:start w:val="1"/>
      <w:numFmt w:val="none"/>
      <w:pStyle w:val="304"/>
      <w:isLgl/>
      <w:lvlText w:val="2.1.3.2"/>
      <w:lvlJc w:val="left"/>
      <w:pPr>
        <w:tabs>
          <w:tab w:val="left" w:pos="1080"/>
        </w:tabs>
        <w:ind w:left="708"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0A44022B"/>
    <w:multiLevelType w:val="multilevel"/>
    <w:tmpl w:val="0A44022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E1577B"/>
    <w:multiLevelType w:val="multilevel"/>
    <w:tmpl w:val="13E1577B"/>
    <w:lvl w:ilvl="0" w:tentative="0">
      <w:start w:val="1"/>
      <w:numFmt w:val="decimal"/>
      <w:lvlText w:val="%1"/>
      <w:lvlJc w:val="left"/>
      <w:pPr>
        <w:ind w:left="425" w:hanging="425"/>
      </w:pPr>
    </w:lvl>
    <w:lvl w:ilvl="1" w:tentative="0">
      <w:start w:val="1"/>
      <w:numFmt w:val="decimal"/>
      <w:lvlText w:val="%1.%2"/>
      <w:lvlJc w:val="left"/>
      <w:pPr>
        <w:ind w:left="672" w:hanging="567"/>
      </w:pPr>
    </w:lvl>
    <w:lvl w:ilvl="2" w:tentative="0">
      <w:start w:val="1"/>
      <w:numFmt w:val="decimal"/>
      <w:lvlText w:val="%1.%2.%3"/>
      <w:lvlJc w:val="left"/>
      <w:pPr>
        <w:ind w:left="1418" w:hanging="567"/>
      </w:pPr>
    </w:lvl>
    <w:lvl w:ilvl="3" w:tentative="0">
      <w:start w:val="1"/>
      <w:numFmt w:val="decimal"/>
      <w:pStyle w:val="31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34282093"/>
    <w:multiLevelType w:val="multilevel"/>
    <w:tmpl w:val="3428209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463D4E"/>
    <w:multiLevelType w:val="multilevel"/>
    <w:tmpl w:val="49463D4E"/>
    <w:lvl w:ilvl="0" w:tentative="0">
      <w:start w:val="1"/>
      <w:numFmt w:val="decimal"/>
      <w:pStyle w:val="347"/>
      <w:isLgl/>
      <w:suff w:val="space"/>
      <w:lvlText w:val="%1"/>
      <w:lvlJc w:val="left"/>
      <w:pPr>
        <w:ind w:left="4395" w:firstLine="0"/>
      </w:pPr>
    </w:lvl>
    <w:lvl w:ilvl="1" w:tentative="0">
      <w:start w:val="1"/>
      <w:numFmt w:val="decimal"/>
      <w:pStyle w:val="349"/>
      <w:isLgl/>
      <w:suff w:val="space"/>
      <w:lvlText w:val="%1.%2"/>
      <w:lvlJc w:val="left"/>
      <w:pPr>
        <w:ind w:left="0" w:firstLine="0"/>
      </w:pPr>
      <w:rPr>
        <w:rFonts w:hint="default" w:ascii="Times New Roman" w:hAnsi="Times New Roman" w:eastAsia="宋体" w:cs="宋体"/>
        <w:b/>
        <w:sz w:val="30"/>
      </w:rPr>
    </w:lvl>
    <w:lvl w:ilvl="2" w:tentative="0">
      <w:start w:val="1"/>
      <w:numFmt w:val="decimal"/>
      <w:pStyle w:val="401"/>
      <w:isLgl/>
      <w:suff w:val="space"/>
      <w:lvlText w:val="%1.%2.%3"/>
      <w:lvlJc w:val="left"/>
      <w:pPr>
        <w:ind w:left="0" w:firstLine="0"/>
      </w:pPr>
    </w:lvl>
    <w:lvl w:ilvl="3" w:tentative="0">
      <w:start w:val="1"/>
      <w:numFmt w:val="decimal"/>
      <w:pStyle w:val="348"/>
      <w:isLgl/>
      <w:suff w:val="space"/>
      <w:lvlText w:val="%1.%2.%3.%4"/>
      <w:lvlJc w:val="left"/>
      <w:pPr>
        <w:ind w:left="710" w:firstLine="0"/>
      </w:pPr>
      <w:rPr>
        <w:rFonts w:hint="default" w:ascii="Times New Roman" w:hAnsi="Times New Roman" w:eastAsia="宋体" w:cs="宋体"/>
        <w:b/>
        <w:sz w:val="24"/>
      </w:rPr>
    </w:lvl>
    <w:lvl w:ilvl="4" w:tentative="0">
      <w:start w:val="1"/>
      <w:numFmt w:val="decimal"/>
      <w:lvlRestart w:val="2"/>
      <w:pStyle w:val="351"/>
      <w:isLgl/>
      <w:suff w:val="space"/>
      <w:lvlText w:val="表%1.%2-%5"/>
      <w:lvlJc w:val="left"/>
      <w:pPr>
        <w:ind w:left="303" w:firstLine="0"/>
      </w:pPr>
    </w:lvl>
    <w:lvl w:ilvl="5" w:tentative="0">
      <w:start w:val="1"/>
      <w:numFmt w:val="decimal"/>
      <w:lvlRestart w:val="2"/>
      <w:suff w:val="space"/>
      <w:lvlText w:val="图%1.%2-%6"/>
      <w:lvlJc w:val="left"/>
      <w:pPr>
        <w:ind w:left="5245" w:firstLine="0"/>
      </w:pPr>
      <w:rPr>
        <w:rFonts w:hint="default" w:ascii="Times New Roman" w:hAnsi="Times New Roman" w:eastAsia="宋体" w:cs="宋体"/>
        <w:b/>
        <w:sz w:val="21"/>
      </w:rPr>
    </w:lvl>
    <w:lvl w:ilvl="6" w:tentative="0">
      <w:start w:val="1"/>
      <w:numFmt w:val="decimal"/>
      <w:lvlText w:val="%1.%2.%3.%4.%5.%6.%7."/>
      <w:lvlJc w:val="left"/>
      <w:pPr>
        <w:tabs>
          <w:tab w:val="left" w:pos="1275"/>
        </w:tabs>
        <w:ind w:left="1275" w:hanging="1275"/>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8"/>
        </w:tabs>
        <w:ind w:left="1558" w:hanging="1558"/>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0"/>
  <w:bordersDoNotSurroundFooter w:val="0"/>
  <w:hideSpellingErrors/>
  <w:documentProtection w:enforcement="0"/>
  <w:defaultTabStop w:val="454"/>
  <w:drawingGridHorizontalSpacing w:val="99"/>
  <w:drawingGridVerticalSpacing w:val="268"/>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538"/>
    <w:rsid w:val="0000065D"/>
    <w:rsid w:val="00000816"/>
    <w:rsid w:val="0000086A"/>
    <w:rsid w:val="0000089A"/>
    <w:rsid w:val="000008AD"/>
    <w:rsid w:val="000008EA"/>
    <w:rsid w:val="00000945"/>
    <w:rsid w:val="0000098C"/>
    <w:rsid w:val="00000F2A"/>
    <w:rsid w:val="00000F57"/>
    <w:rsid w:val="000013BD"/>
    <w:rsid w:val="00001495"/>
    <w:rsid w:val="000016A3"/>
    <w:rsid w:val="00001715"/>
    <w:rsid w:val="000017C5"/>
    <w:rsid w:val="00001B67"/>
    <w:rsid w:val="00001C6E"/>
    <w:rsid w:val="00001CCA"/>
    <w:rsid w:val="00001D2D"/>
    <w:rsid w:val="00001E1A"/>
    <w:rsid w:val="00001F67"/>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6D9"/>
    <w:rsid w:val="00003749"/>
    <w:rsid w:val="0000397A"/>
    <w:rsid w:val="000039CD"/>
    <w:rsid w:val="00003C20"/>
    <w:rsid w:val="00003CF7"/>
    <w:rsid w:val="00003D32"/>
    <w:rsid w:val="00003FAB"/>
    <w:rsid w:val="000044C7"/>
    <w:rsid w:val="00004619"/>
    <w:rsid w:val="000049FE"/>
    <w:rsid w:val="00004D28"/>
    <w:rsid w:val="00004D43"/>
    <w:rsid w:val="00004E47"/>
    <w:rsid w:val="00004FA0"/>
    <w:rsid w:val="000053BC"/>
    <w:rsid w:val="000054B4"/>
    <w:rsid w:val="00005621"/>
    <w:rsid w:val="000056B4"/>
    <w:rsid w:val="00005731"/>
    <w:rsid w:val="0000573C"/>
    <w:rsid w:val="000058D2"/>
    <w:rsid w:val="00005ADD"/>
    <w:rsid w:val="00005C3C"/>
    <w:rsid w:val="00005CE9"/>
    <w:rsid w:val="00005D3C"/>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974"/>
    <w:rsid w:val="00011C69"/>
    <w:rsid w:val="00011CA6"/>
    <w:rsid w:val="00011D99"/>
    <w:rsid w:val="00011DFE"/>
    <w:rsid w:val="00011E16"/>
    <w:rsid w:val="00011E4E"/>
    <w:rsid w:val="00011FF0"/>
    <w:rsid w:val="00012623"/>
    <w:rsid w:val="00012674"/>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0BF"/>
    <w:rsid w:val="000141B2"/>
    <w:rsid w:val="000141CD"/>
    <w:rsid w:val="00014324"/>
    <w:rsid w:val="000143FE"/>
    <w:rsid w:val="00014422"/>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B0"/>
    <w:rsid w:val="000164ED"/>
    <w:rsid w:val="00016510"/>
    <w:rsid w:val="00016627"/>
    <w:rsid w:val="0001663B"/>
    <w:rsid w:val="00016662"/>
    <w:rsid w:val="0001672A"/>
    <w:rsid w:val="000167DE"/>
    <w:rsid w:val="000168A8"/>
    <w:rsid w:val="000168C5"/>
    <w:rsid w:val="00016A10"/>
    <w:rsid w:val="00016A1E"/>
    <w:rsid w:val="00016F2C"/>
    <w:rsid w:val="0001783F"/>
    <w:rsid w:val="00017DAB"/>
    <w:rsid w:val="00017EBC"/>
    <w:rsid w:val="000201EB"/>
    <w:rsid w:val="00020700"/>
    <w:rsid w:val="00020786"/>
    <w:rsid w:val="0002091D"/>
    <w:rsid w:val="00020974"/>
    <w:rsid w:val="00020BCC"/>
    <w:rsid w:val="00020BFC"/>
    <w:rsid w:val="00020C33"/>
    <w:rsid w:val="00020CBB"/>
    <w:rsid w:val="00020EA8"/>
    <w:rsid w:val="00020ECE"/>
    <w:rsid w:val="00020F7D"/>
    <w:rsid w:val="0002111B"/>
    <w:rsid w:val="000214F1"/>
    <w:rsid w:val="00021665"/>
    <w:rsid w:val="000217EC"/>
    <w:rsid w:val="0002188E"/>
    <w:rsid w:val="000218BB"/>
    <w:rsid w:val="000219C8"/>
    <w:rsid w:val="00021A32"/>
    <w:rsid w:val="00021A57"/>
    <w:rsid w:val="00021B87"/>
    <w:rsid w:val="00021D32"/>
    <w:rsid w:val="00021E46"/>
    <w:rsid w:val="000220AF"/>
    <w:rsid w:val="000220D9"/>
    <w:rsid w:val="000224AD"/>
    <w:rsid w:val="00022735"/>
    <w:rsid w:val="00022D7A"/>
    <w:rsid w:val="00022DFC"/>
    <w:rsid w:val="00022E64"/>
    <w:rsid w:val="00022FDE"/>
    <w:rsid w:val="000231D8"/>
    <w:rsid w:val="000232B3"/>
    <w:rsid w:val="0002344C"/>
    <w:rsid w:val="0002357E"/>
    <w:rsid w:val="000237BF"/>
    <w:rsid w:val="00023850"/>
    <w:rsid w:val="000239B2"/>
    <w:rsid w:val="00023A4D"/>
    <w:rsid w:val="00023ABE"/>
    <w:rsid w:val="00023AC4"/>
    <w:rsid w:val="00023DD1"/>
    <w:rsid w:val="00023F8D"/>
    <w:rsid w:val="000242DC"/>
    <w:rsid w:val="00024463"/>
    <w:rsid w:val="00024786"/>
    <w:rsid w:val="000247BA"/>
    <w:rsid w:val="00024906"/>
    <w:rsid w:val="00024923"/>
    <w:rsid w:val="000249B4"/>
    <w:rsid w:val="00024A1F"/>
    <w:rsid w:val="00024AEA"/>
    <w:rsid w:val="00024AF2"/>
    <w:rsid w:val="00024B65"/>
    <w:rsid w:val="00024D28"/>
    <w:rsid w:val="00024D4B"/>
    <w:rsid w:val="00024EDF"/>
    <w:rsid w:val="00024F9D"/>
    <w:rsid w:val="00025075"/>
    <w:rsid w:val="000252B3"/>
    <w:rsid w:val="00025377"/>
    <w:rsid w:val="0002558E"/>
    <w:rsid w:val="00025619"/>
    <w:rsid w:val="00025674"/>
    <w:rsid w:val="000256AD"/>
    <w:rsid w:val="000256DC"/>
    <w:rsid w:val="000257F7"/>
    <w:rsid w:val="0002585D"/>
    <w:rsid w:val="00025B57"/>
    <w:rsid w:val="00025F58"/>
    <w:rsid w:val="00025F5F"/>
    <w:rsid w:val="000260EF"/>
    <w:rsid w:val="00026332"/>
    <w:rsid w:val="0002637C"/>
    <w:rsid w:val="00026401"/>
    <w:rsid w:val="0002646F"/>
    <w:rsid w:val="00026583"/>
    <w:rsid w:val="000266B9"/>
    <w:rsid w:val="00026769"/>
    <w:rsid w:val="000267D4"/>
    <w:rsid w:val="00026BEF"/>
    <w:rsid w:val="00026DE3"/>
    <w:rsid w:val="00027404"/>
    <w:rsid w:val="00027544"/>
    <w:rsid w:val="00027788"/>
    <w:rsid w:val="00027A55"/>
    <w:rsid w:val="00027AE2"/>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3F9"/>
    <w:rsid w:val="00032455"/>
    <w:rsid w:val="00032692"/>
    <w:rsid w:val="00032788"/>
    <w:rsid w:val="00032898"/>
    <w:rsid w:val="000328E9"/>
    <w:rsid w:val="00032A11"/>
    <w:rsid w:val="00032B18"/>
    <w:rsid w:val="00032C65"/>
    <w:rsid w:val="00032D12"/>
    <w:rsid w:val="00032E08"/>
    <w:rsid w:val="00032E7E"/>
    <w:rsid w:val="00032EF5"/>
    <w:rsid w:val="00032F91"/>
    <w:rsid w:val="0003306F"/>
    <w:rsid w:val="000330AD"/>
    <w:rsid w:val="000331AD"/>
    <w:rsid w:val="00033294"/>
    <w:rsid w:val="00033297"/>
    <w:rsid w:val="00033313"/>
    <w:rsid w:val="00033340"/>
    <w:rsid w:val="000335B8"/>
    <w:rsid w:val="00033668"/>
    <w:rsid w:val="00033756"/>
    <w:rsid w:val="00033B50"/>
    <w:rsid w:val="00033C92"/>
    <w:rsid w:val="00033E89"/>
    <w:rsid w:val="00033F97"/>
    <w:rsid w:val="000340F9"/>
    <w:rsid w:val="00034490"/>
    <w:rsid w:val="00034565"/>
    <w:rsid w:val="000346E4"/>
    <w:rsid w:val="00034723"/>
    <w:rsid w:val="00034A58"/>
    <w:rsid w:val="00034B99"/>
    <w:rsid w:val="00034D08"/>
    <w:rsid w:val="00034E38"/>
    <w:rsid w:val="00034E88"/>
    <w:rsid w:val="0003502B"/>
    <w:rsid w:val="000351BC"/>
    <w:rsid w:val="00035262"/>
    <w:rsid w:val="0003536B"/>
    <w:rsid w:val="00035458"/>
    <w:rsid w:val="0003546D"/>
    <w:rsid w:val="0003546E"/>
    <w:rsid w:val="000354CC"/>
    <w:rsid w:val="0003553D"/>
    <w:rsid w:val="00035701"/>
    <w:rsid w:val="000358F9"/>
    <w:rsid w:val="0003591B"/>
    <w:rsid w:val="00035B17"/>
    <w:rsid w:val="00035EB3"/>
    <w:rsid w:val="000361A7"/>
    <w:rsid w:val="000361DB"/>
    <w:rsid w:val="0003627C"/>
    <w:rsid w:val="00036388"/>
    <w:rsid w:val="00036405"/>
    <w:rsid w:val="00036616"/>
    <w:rsid w:val="00036698"/>
    <w:rsid w:val="000367EE"/>
    <w:rsid w:val="000369A5"/>
    <w:rsid w:val="00036B0B"/>
    <w:rsid w:val="00037074"/>
    <w:rsid w:val="0003711B"/>
    <w:rsid w:val="00037226"/>
    <w:rsid w:val="0003738E"/>
    <w:rsid w:val="000376A6"/>
    <w:rsid w:val="000376DC"/>
    <w:rsid w:val="00037748"/>
    <w:rsid w:val="0003776D"/>
    <w:rsid w:val="000377C1"/>
    <w:rsid w:val="00037804"/>
    <w:rsid w:val="000378F7"/>
    <w:rsid w:val="00037911"/>
    <w:rsid w:val="00037B38"/>
    <w:rsid w:val="00037E82"/>
    <w:rsid w:val="00037F79"/>
    <w:rsid w:val="0004027E"/>
    <w:rsid w:val="00040292"/>
    <w:rsid w:val="000402BE"/>
    <w:rsid w:val="00040340"/>
    <w:rsid w:val="000403BD"/>
    <w:rsid w:val="000404A6"/>
    <w:rsid w:val="0004077A"/>
    <w:rsid w:val="00040BF9"/>
    <w:rsid w:val="00040C1E"/>
    <w:rsid w:val="00040D09"/>
    <w:rsid w:val="00040DA1"/>
    <w:rsid w:val="00040E0D"/>
    <w:rsid w:val="00040F5E"/>
    <w:rsid w:val="0004105D"/>
    <w:rsid w:val="000410A6"/>
    <w:rsid w:val="0004110D"/>
    <w:rsid w:val="00041119"/>
    <w:rsid w:val="0004123D"/>
    <w:rsid w:val="000414FB"/>
    <w:rsid w:val="00041685"/>
    <w:rsid w:val="00041A06"/>
    <w:rsid w:val="00041B39"/>
    <w:rsid w:val="00041B96"/>
    <w:rsid w:val="00041C13"/>
    <w:rsid w:val="00041F91"/>
    <w:rsid w:val="00042010"/>
    <w:rsid w:val="000420B5"/>
    <w:rsid w:val="000421E8"/>
    <w:rsid w:val="00042230"/>
    <w:rsid w:val="000422BA"/>
    <w:rsid w:val="000423D2"/>
    <w:rsid w:val="00042424"/>
    <w:rsid w:val="0004258D"/>
    <w:rsid w:val="00042962"/>
    <w:rsid w:val="00042985"/>
    <w:rsid w:val="0004299D"/>
    <w:rsid w:val="00042B77"/>
    <w:rsid w:val="00042DE2"/>
    <w:rsid w:val="0004302A"/>
    <w:rsid w:val="000430C8"/>
    <w:rsid w:val="000432F7"/>
    <w:rsid w:val="00043528"/>
    <w:rsid w:val="000435C5"/>
    <w:rsid w:val="00043787"/>
    <w:rsid w:val="000438DB"/>
    <w:rsid w:val="00043CE9"/>
    <w:rsid w:val="00044053"/>
    <w:rsid w:val="00044093"/>
    <w:rsid w:val="000445A4"/>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1AB"/>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676"/>
    <w:rsid w:val="000509C9"/>
    <w:rsid w:val="000509D8"/>
    <w:rsid w:val="00050A0F"/>
    <w:rsid w:val="00050CEF"/>
    <w:rsid w:val="00050DDC"/>
    <w:rsid w:val="00050EDB"/>
    <w:rsid w:val="00050F14"/>
    <w:rsid w:val="00050FAE"/>
    <w:rsid w:val="000512AF"/>
    <w:rsid w:val="00051411"/>
    <w:rsid w:val="0005145D"/>
    <w:rsid w:val="000515A4"/>
    <w:rsid w:val="00051623"/>
    <w:rsid w:val="000517FF"/>
    <w:rsid w:val="0005185B"/>
    <w:rsid w:val="00051950"/>
    <w:rsid w:val="000519B9"/>
    <w:rsid w:val="00051D80"/>
    <w:rsid w:val="00051D93"/>
    <w:rsid w:val="00051E53"/>
    <w:rsid w:val="00051FCB"/>
    <w:rsid w:val="00051FFE"/>
    <w:rsid w:val="000522A5"/>
    <w:rsid w:val="000522F9"/>
    <w:rsid w:val="000524BD"/>
    <w:rsid w:val="000526D2"/>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CD"/>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EF"/>
    <w:rsid w:val="00055411"/>
    <w:rsid w:val="000556A2"/>
    <w:rsid w:val="00055766"/>
    <w:rsid w:val="00055768"/>
    <w:rsid w:val="00055A2A"/>
    <w:rsid w:val="00055D4B"/>
    <w:rsid w:val="0005602C"/>
    <w:rsid w:val="00056183"/>
    <w:rsid w:val="00056254"/>
    <w:rsid w:val="00056270"/>
    <w:rsid w:val="00056512"/>
    <w:rsid w:val="000566F9"/>
    <w:rsid w:val="0005671A"/>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B5"/>
    <w:rsid w:val="00060513"/>
    <w:rsid w:val="00060654"/>
    <w:rsid w:val="00060895"/>
    <w:rsid w:val="000609A2"/>
    <w:rsid w:val="00060D31"/>
    <w:rsid w:val="000612EE"/>
    <w:rsid w:val="0006141E"/>
    <w:rsid w:val="00061429"/>
    <w:rsid w:val="0006147D"/>
    <w:rsid w:val="00061480"/>
    <w:rsid w:val="0006160A"/>
    <w:rsid w:val="00061798"/>
    <w:rsid w:val="00061A11"/>
    <w:rsid w:val="00061B6C"/>
    <w:rsid w:val="00061C04"/>
    <w:rsid w:val="00061D0D"/>
    <w:rsid w:val="00061D3E"/>
    <w:rsid w:val="00061D73"/>
    <w:rsid w:val="00061F66"/>
    <w:rsid w:val="000621FA"/>
    <w:rsid w:val="000623B4"/>
    <w:rsid w:val="000625CB"/>
    <w:rsid w:val="0006264D"/>
    <w:rsid w:val="00062A2E"/>
    <w:rsid w:val="00062CE4"/>
    <w:rsid w:val="00062D1D"/>
    <w:rsid w:val="00062F85"/>
    <w:rsid w:val="000631F5"/>
    <w:rsid w:val="000632B9"/>
    <w:rsid w:val="00063563"/>
    <w:rsid w:val="0006356A"/>
    <w:rsid w:val="00063720"/>
    <w:rsid w:val="00063730"/>
    <w:rsid w:val="0006417D"/>
    <w:rsid w:val="000641DE"/>
    <w:rsid w:val="00064352"/>
    <w:rsid w:val="00064451"/>
    <w:rsid w:val="0006465E"/>
    <w:rsid w:val="00064711"/>
    <w:rsid w:val="0006483B"/>
    <w:rsid w:val="0006498A"/>
    <w:rsid w:val="00064A7A"/>
    <w:rsid w:val="00064AF0"/>
    <w:rsid w:val="00064E2D"/>
    <w:rsid w:val="00064F09"/>
    <w:rsid w:val="000653D2"/>
    <w:rsid w:val="0006574E"/>
    <w:rsid w:val="000659ED"/>
    <w:rsid w:val="00065A99"/>
    <w:rsid w:val="00065AD6"/>
    <w:rsid w:val="00065B49"/>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77F"/>
    <w:rsid w:val="00066932"/>
    <w:rsid w:val="00066B4B"/>
    <w:rsid w:val="00066C9C"/>
    <w:rsid w:val="00066D06"/>
    <w:rsid w:val="00066D55"/>
    <w:rsid w:val="000670B7"/>
    <w:rsid w:val="000671E0"/>
    <w:rsid w:val="00067369"/>
    <w:rsid w:val="0006741F"/>
    <w:rsid w:val="000674B6"/>
    <w:rsid w:val="0006756E"/>
    <w:rsid w:val="000675B4"/>
    <w:rsid w:val="00067805"/>
    <w:rsid w:val="000679BB"/>
    <w:rsid w:val="00067CBF"/>
    <w:rsid w:val="00067E3A"/>
    <w:rsid w:val="00067E47"/>
    <w:rsid w:val="00067EC6"/>
    <w:rsid w:val="00067ECE"/>
    <w:rsid w:val="00067F3A"/>
    <w:rsid w:val="000700DE"/>
    <w:rsid w:val="0007029B"/>
    <w:rsid w:val="00070338"/>
    <w:rsid w:val="0007049F"/>
    <w:rsid w:val="0007056D"/>
    <w:rsid w:val="000706F3"/>
    <w:rsid w:val="00070A65"/>
    <w:rsid w:val="00070B48"/>
    <w:rsid w:val="00070C1C"/>
    <w:rsid w:val="00070CDE"/>
    <w:rsid w:val="00070EE8"/>
    <w:rsid w:val="000712AF"/>
    <w:rsid w:val="000712F2"/>
    <w:rsid w:val="000713F8"/>
    <w:rsid w:val="00071505"/>
    <w:rsid w:val="00071546"/>
    <w:rsid w:val="000715D8"/>
    <w:rsid w:val="000716C7"/>
    <w:rsid w:val="00071848"/>
    <w:rsid w:val="00071A14"/>
    <w:rsid w:val="00071A38"/>
    <w:rsid w:val="00071A9E"/>
    <w:rsid w:val="00071AF7"/>
    <w:rsid w:val="00071C85"/>
    <w:rsid w:val="00071F29"/>
    <w:rsid w:val="00071F34"/>
    <w:rsid w:val="00071F6C"/>
    <w:rsid w:val="000722C7"/>
    <w:rsid w:val="0007247A"/>
    <w:rsid w:val="000724EC"/>
    <w:rsid w:val="00072677"/>
    <w:rsid w:val="000726BF"/>
    <w:rsid w:val="0007272F"/>
    <w:rsid w:val="000727B2"/>
    <w:rsid w:val="00072B1C"/>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512"/>
    <w:rsid w:val="000756F4"/>
    <w:rsid w:val="00075939"/>
    <w:rsid w:val="00075A9E"/>
    <w:rsid w:val="00075E1D"/>
    <w:rsid w:val="00075E94"/>
    <w:rsid w:val="00075ECA"/>
    <w:rsid w:val="00076436"/>
    <w:rsid w:val="00076594"/>
    <w:rsid w:val="00076686"/>
    <w:rsid w:val="0007685B"/>
    <w:rsid w:val="00076A77"/>
    <w:rsid w:val="00076B9F"/>
    <w:rsid w:val="00076D61"/>
    <w:rsid w:val="00076DF0"/>
    <w:rsid w:val="00076F89"/>
    <w:rsid w:val="00076F9E"/>
    <w:rsid w:val="00077064"/>
    <w:rsid w:val="00077077"/>
    <w:rsid w:val="000770E5"/>
    <w:rsid w:val="0007758C"/>
    <w:rsid w:val="0007763F"/>
    <w:rsid w:val="00077CB0"/>
    <w:rsid w:val="00077CF2"/>
    <w:rsid w:val="00077D1B"/>
    <w:rsid w:val="00077F23"/>
    <w:rsid w:val="00080026"/>
    <w:rsid w:val="00080134"/>
    <w:rsid w:val="00080144"/>
    <w:rsid w:val="0008017C"/>
    <w:rsid w:val="00080241"/>
    <w:rsid w:val="00080287"/>
    <w:rsid w:val="000804C4"/>
    <w:rsid w:val="000806E1"/>
    <w:rsid w:val="00080833"/>
    <w:rsid w:val="000809B4"/>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1EFE"/>
    <w:rsid w:val="000821C3"/>
    <w:rsid w:val="0008251E"/>
    <w:rsid w:val="0008257D"/>
    <w:rsid w:val="0008283D"/>
    <w:rsid w:val="00082AD0"/>
    <w:rsid w:val="00082B53"/>
    <w:rsid w:val="00082B7E"/>
    <w:rsid w:val="00082C09"/>
    <w:rsid w:val="00082C6B"/>
    <w:rsid w:val="00082C79"/>
    <w:rsid w:val="00082CDD"/>
    <w:rsid w:val="00082D95"/>
    <w:rsid w:val="00082FE7"/>
    <w:rsid w:val="000830DA"/>
    <w:rsid w:val="000832D6"/>
    <w:rsid w:val="00083388"/>
    <w:rsid w:val="0008385E"/>
    <w:rsid w:val="00083984"/>
    <w:rsid w:val="00083A7A"/>
    <w:rsid w:val="00083D1D"/>
    <w:rsid w:val="0008408A"/>
    <w:rsid w:val="00084267"/>
    <w:rsid w:val="00084336"/>
    <w:rsid w:val="00084460"/>
    <w:rsid w:val="00084482"/>
    <w:rsid w:val="00084663"/>
    <w:rsid w:val="00084838"/>
    <w:rsid w:val="00084865"/>
    <w:rsid w:val="00084B1E"/>
    <w:rsid w:val="0008540A"/>
    <w:rsid w:val="00085493"/>
    <w:rsid w:val="0008558E"/>
    <w:rsid w:val="000858D5"/>
    <w:rsid w:val="000859B8"/>
    <w:rsid w:val="00085AE7"/>
    <w:rsid w:val="00085C57"/>
    <w:rsid w:val="00085C97"/>
    <w:rsid w:val="00085CE9"/>
    <w:rsid w:val="00085E3B"/>
    <w:rsid w:val="00085E4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8F"/>
    <w:rsid w:val="00092E32"/>
    <w:rsid w:val="00092F12"/>
    <w:rsid w:val="000930FF"/>
    <w:rsid w:val="0009311D"/>
    <w:rsid w:val="00093164"/>
    <w:rsid w:val="000931B5"/>
    <w:rsid w:val="00093241"/>
    <w:rsid w:val="0009336B"/>
    <w:rsid w:val="00093834"/>
    <w:rsid w:val="00093939"/>
    <w:rsid w:val="00093C88"/>
    <w:rsid w:val="00093FA5"/>
    <w:rsid w:val="00094023"/>
    <w:rsid w:val="000940F6"/>
    <w:rsid w:val="000941A3"/>
    <w:rsid w:val="000942C8"/>
    <w:rsid w:val="00094300"/>
    <w:rsid w:val="00094303"/>
    <w:rsid w:val="00094327"/>
    <w:rsid w:val="000946AC"/>
    <w:rsid w:val="00094977"/>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9E4"/>
    <w:rsid w:val="00095BB3"/>
    <w:rsid w:val="00095C08"/>
    <w:rsid w:val="00095C0A"/>
    <w:rsid w:val="00095D12"/>
    <w:rsid w:val="00095E61"/>
    <w:rsid w:val="00095EF8"/>
    <w:rsid w:val="00095F46"/>
    <w:rsid w:val="00095F8A"/>
    <w:rsid w:val="000961A6"/>
    <w:rsid w:val="0009632D"/>
    <w:rsid w:val="000963FF"/>
    <w:rsid w:val="00096720"/>
    <w:rsid w:val="000967D1"/>
    <w:rsid w:val="00096802"/>
    <w:rsid w:val="00096DBC"/>
    <w:rsid w:val="000971BD"/>
    <w:rsid w:val="00097270"/>
    <w:rsid w:val="00097485"/>
    <w:rsid w:val="00097651"/>
    <w:rsid w:val="00097800"/>
    <w:rsid w:val="00097809"/>
    <w:rsid w:val="00097988"/>
    <w:rsid w:val="00097BC6"/>
    <w:rsid w:val="000A0134"/>
    <w:rsid w:val="000A0556"/>
    <w:rsid w:val="000A07BE"/>
    <w:rsid w:val="000A0B29"/>
    <w:rsid w:val="000A0B45"/>
    <w:rsid w:val="000A0B64"/>
    <w:rsid w:val="000A0C66"/>
    <w:rsid w:val="000A0E13"/>
    <w:rsid w:val="000A0EBA"/>
    <w:rsid w:val="000A0F9E"/>
    <w:rsid w:val="000A0FCE"/>
    <w:rsid w:val="000A1010"/>
    <w:rsid w:val="000A1037"/>
    <w:rsid w:val="000A136F"/>
    <w:rsid w:val="000A13DA"/>
    <w:rsid w:val="000A1657"/>
    <w:rsid w:val="000A166C"/>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A1C"/>
    <w:rsid w:val="000A2B79"/>
    <w:rsid w:val="000A2BDE"/>
    <w:rsid w:val="000A3011"/>
    <w:rsid w:val="000A3146"/>
    <w:rsid w:val="000A361F"/>
    <w:rsid w:val="000A3829"/>
    <w:rsid w:val="000A3965"/>
    <w:rsid w:val="000A3985"/>
    <w:rsid w:val="000A3A1F"/>
    <w:rsid w:val="000A3B64"/>
    <w:rsid w:val="000A3BD1"/>
    <w:rsid w:val="000A3D00"/>
    <w:rsid w:val="000A3DC8"/>
    <w:rsid w:val="000A3E72"/>
    <w:rsid w:val="000A3EEF"/>
    <w:rsid w:val="000A407B"/>
    <w:rsid w:val="000A427C"/>
    <w:rsid w:val="000A43F8"/>
    <w:rsid w:val="000A459F"/>
    <w:rsid w:val="000A47D8"/>
    <w:rsid w:val="000A48F6"/>
    <w:rsid w:val="000A4A4D"/>
    <w:rsid w:val="000A4BC5"/>
    <w:rsid w:val="000A4CCC"/>
    <w:rsid w:val="000A4DD5"/>
    <w:rsid w:val="000A4F75"/>
    <w:rsid w:val="000A4FF1"/>
    <w:rsid w:val="000A5040"/>
    <w:rsid w:val="000A52C0"/>
    <w:rsid w:val="000A53BF"/>
    <w:rsid w:val="000A5500"/>
    <w:rsid w:val="000A5673"/>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597"/>
    <w:rsid w:val="000A668D"/>
    <w:rsid w:val="000A676C"/>
    <w:rsid w:val="000A68EE"/>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9A"/>
    <w:rsid w:val="000B03FC"/>
    <w:rsid w:val="000B057D"/>
    <w:rsid w:val="000B05EA"/>
    <w:rsid w:val="000B05F1"/>
    <w:rsid w:val="000B0704"/>
    <w:rsid w:val="000B0B48"/>
    <w:rsid w:val="000B10BB"/>
    <w:rsid w:val="000B10C4"/>
    <w:rsid w:val="000B13D6"/>
    <w:rsid w:val="000B147B"/>
    <w:rsid w:val="000B1775"/>
    <w:rsid w:val="000B17A2"/>
    <w:rsid w:val="000B17D3"/>
    <w:rsid w:val="000B1A11"/>
    <w:rsid w:val="000B1A32"/>
    <w:rsid w:val="000B1A44"/>
    <w:rsid w:val="000B1D65"/>
    <w:rsid w:val="000B1E7F"/>
    <w:rsid w:val="000B1F88"/>
    <w:rsid w:val="000B2050"/>
    <w:rsid w:val="000B2232"/>
    <w:rsid w:val="000B2413"/>
    <w:rsid w:val="000B24EF"/>
    <w:rsid w:val="000B2523"/>
    <w:rsid w:val="000B26D7"/>
    <w:rsid w:val="000B27E7"/>
    <w:rsid w:val="000B27FC"/>
    <w:rsid w:val="000B2811"/>
    <w:rsid w:val="000B286A"/>
    <w:rsid w:val="000B293E"/>
    <w:rsid w:val="000B2A19"/>
    <w:rsid w:val="000B2B8A"/>
    <w:rsid w:val="000B2C66"/>
    <w:rsid w:val="000B2FA0"/>
    <w:rsid w:val="000B313E"/>
    <w:rsid w:val="000B3192"/>
    <w:rsid w:val="000B3203"/>
    <w:rsid w:val="000B353B"/>
    <w:rsid w:val="000B35A1"/>
    <w:rsid w:val="000B386F"/>
    <w:rsid w:val="000B38B1"/>
    <w:rsid w:val="000B3BE4"/>
    <w:rsid w:val="000B3D34"/>
    <w:rsid w:val="000B3E92"/>
    <w:rsid w:val="000B3ECD"/>
    <w:rsid w:val="000B3F5C"/>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19D"/>
    <w:rsid w:val="000C22C0"/>
    <w:rsid w:val="000C22F4"/>
    <w:rsid w:val="000C2344"/>
    <w:rsid w:val="000C2350"/>
    <w:rsid w:val="000C260E"/>
    <w:rsid w:val="000C2A32"/>
    <w:rsid w:val="000C2AA8"/>
    <w:rsid w:val="000C2B78"/>
    <w:rsid w:val="000C2D6B"/>
    <w:rsid w:val="000C2D97"/>
    <w:rsid w:val="000C2EC9"/>
    <w:rsid w:val="000C35B9"/>
    <w:rsid w:val="000C36F5"/>
    <w:rsid w:val="000C3940"/>
    <w:rsid w:val="000C3980"/>
    <w:rsid w:val="000C3BB9"/>
    <w:rsid w:val="000C3BD0"/>
    <w:rsid w:val="000C4053"/>
    <w:rsid w:val="000C417D"/>
    <w:rsid w:val="000C42F3"/>
    <w:rsid w:val="000C437A"/>
    <w:rsid w:val="000C43F7"/>
    <w:rsid w:val="000C44C4"/>
    <w:rsid w:val="000C4506"/>
    <w:rsid w:val="000C46FD"/>
    <w:rsid w:val="000C4E14"/>
    <w:rsid w:val="000C4E37"/>
    <w:rsid w:val="000C4FD0"/>
    <w:rsid w:val="000C5004"/>
    <w:rsid w:val="000C51B0"/>
    <w:rsid w:val="000C540B"/>
    <w:rsid w:val="000C5864"/>
    <w:rsid w:val="000C5930"/>
    <w:rsid w:val="000C5B05"/>
    <w:rsid w:val="000C5B96"/>
    <w:rsid w:val="000C5D72"/>
    <w:rsid w:val="000C5EF4"/>
    <w:rsid w:val="000C5F27"/>
    <w:rsid w:val="000C6637"/>
    <w:rsid w:val="000C664B"/>
    <w:rsid w:val="000C668B"/>
    <w:rsid w:val="000C6746"/>
    <w:rsid w:val="000C6ADE"/>
    <w:rsid w:val="000C6AE6"/>
    <w:rsid w:val="000C6CB8"/>
    <w:rsid w:val="000C6E5A"/>
    <w:rsid w:val="000C70B3"/>
    <w:rsid w:val="000C7141"/>
    <w:rsid w:val="000C7218"/>
    <w:rsid w:val="000C72EA"/>
    <w:rsid w:val="000C740C"/>
    <w:rsid w:val="000C74E8"/>
    <w:rsid w:val="000C757F"/>
    <w:rsid w:val="000C7592"/>
    <w:rsid w:val="000C75F6"/>
    <w:rsid w:val="000C788D"/>
    <w:rsid w:val="000C7A2A"/>
    <w:rsid w:val="000C7AEC"/>
    <w:rsid w:val="000C7B15"/>
    <w:rsid w:val="000C7B35"/>
    <w:rsid w:val="000C7E51"/>
    <w:rsid w:val="000D03FC"/>
    <w:rsid w:val="000D04B3"/>
    <w:rsid w:val="000D0604"/>
    <w:rsid w:val="000D06E4"/>
    <w:rsid w:val="000D0706"/>
    <w:rsid w:val="000D08FD"/>
    <w:rsid w:val="000D0A3A"/>
    <w:rsid w:val="000D0AA9"/>
    <w:rsid w:val="000D0E5F"/>
    <w:rsid w:val="000D0F7A"/>
    <w:rsid w:val="000D0FD6"/>
    <w:rsid w:val="000D131C"/>
    <w:rsid w:val="000D1698"/>
    <w:rsid w:val="000D1742"/>
    <w:rsid w:val="000D17C6"/>
    <w:rsid w:val="000D18EC"/>
    <w:rsid w:val="000D194E"/>
    <w:rsid w:val="000D1AFE"/>
    <w:rsid w:val="000D1B10"/>
    <w:rsid w:val="000D1C5A"/>
    <w:rsid w:val="000D1EE9"/>
    <w:rsid w:val="000D2059"/>
    <w:rsid w:val="000D22A3"/>
    <w:rsid w:val="000D245C"/>
    <w:rsid w:val="000D29DA"/>
    <w:rsid w:val="000D2AF6"/>
    <w:rsid w:val="000D2B56"/>
    <w:rsid w:val="000D2BB7"/>
    <w:rsid w:val="000D2D3C"/>
    <w:rsid w:val="000D2E82"/>
    <w:rsid w:val="000D2EFA"/>
    <w:rsid w:val="000D3061"/>
    <w:rsid w:val="000D31E3"/>
    <w:rsid w:val="000D32FC"/>
    <w:rsid w:val="000D338A"/>
    <w:rsid w:val="000D3605"/>
    <w:rsid w:val="000D367B"/>
    <w:rsid w:val="000D3695"/>
    <w:rsid w:val="000D36E3"/>
    <w:rsid w:val="000D36F0"/>
    <w:rsid w:val="000D3855"/>
    <w:rsid w:val="000D39D2"/>
    <w:rsid w:val="000D3AC8"/>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53"/>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36"/>
    <w:rsid w:val="000E0890"/>
    <w:rsid w:val="000E08CE"/>
    <w:rsid w:val="000E09D1"/>
    <w:rsid w:val="000E0BAD"/>
    <w:rsid w:val="000E0C53"/>
    <w:rsid w:val="000E0CED"/>
    <w:rsid w:val="000E0D2C"/>
    <w:rsid w:val="000E0E2D"/>
    <w:rsid w:val="000E0FCD"/>
    <w:rsid w:val="000E1128"/>
    <w:rsid w:val="000E1254"/>
    <w:rsid w:val="000E16D8"/>
    <w:rsid w:val="000E17D8"/>
    <w:rsid w:val="000E184B"/>
    <w:rsid w:val="000E1A1C"/>
    <w:rsid w:val="000E1C03"/>
    <w:rsid w:val="000E1D74"/>
    <w:rsid w:val="000E1D82"/>
    <w:rsid w:val="000E1F91"/>
    <w:rsid w:val="000E2027"/>
    <w:rsid w:val="000E22C1"/>
    <w:rsid w:val="000E22D5"/>
    <w:rsid w:val="000E2302"/>
    <w:rsid w:val="000E2811"/>
    <w:rsid w:val="000E2C3B"/>
    <w:rsid w:val="000E2CA8"/>
    <w:rsid w:val="000E2CDF"/>
    <w:rsid w:val="000E2DBF"/>
    <w:rsid w:val="000E2F5F"/>
    <w:rsid w:val="000E30CB"/>
    <w:rsid w:val="000E355C"/>
    <w:rsid w:val="000E363D"/>
    <w:rsid w:val="000E3677"/>
    <w:rsid w:val="000E399D"/>
    <w:rsid w:val="000E39BB"/>
    <w:rsid w:val="000E3D02"/>
    <w:rsid w:val="000E3DF0"/>
    <w:rsid w:val="000E3F12"/>
    <w:rsid w:val="000E3F91"/>
    <w:rsid w:val="000E3FDD"/>
    <w:rsid w:val="000E401A"/>
    <w:rsid w:val="000E411D"/>
    <w:rsid w:val="000E414E"/>
    <w:rsid w:val="000E416A"/>
    <w:rsid w:val="000E44F9"/>
    <w:rsid w:val="000E4509"/>
    <w:rsid w:val="000E4AF7"/>
    <w:rsid w:val="000E4B03"/>
    <w:rsid w:val="000E4BC6"/>
    <w:rsid w:val="000E4DAF"/>
    <w:rsid w:val="000E5045"/>
    <w:rsid w:val="000E504A"/>
    <w:rsid w:val="000E523A"/>
    <w:rsid w:val="000E533E"/>
    <w:rsid w:val="000E53A7"/>
    <w:rsid w:val="000E55B9"/>
    <w:rsid w:val="000E568D"/>
    <w:rsid w:val="000E56DB"/>
    <w:rsid w:val="000E589F"/>
    <w:rsid w:val="000E5D65"/>
    <w:rsid w:val="000E5FD7"/>
    <w:rsid w:val="000E6123"/>
    <w:rsid w:val="000E6153"/>
    <w:rsid w:val="000E6500"/>
    <w:rsid w:val="000E652E"/>
    <w:rsid w:val="000E6597"/>
    <w:rsid w:val="000E661E"/>
    <w:rsid w:val="000E6867"/>
    <w:rsid w:val="000E69C8"/>
    <w:rsid w:val="000E6A4F"/>
    <w:rsid w:val="000E6B5B"/>
    <w:rsid w:val="000E6CD0"/>
    <w:rsid w:val="000E6E52"/>
    <w:rsid w:val="000E6F0B"/>
    <w:rsid w:val="000E7260"/>
    <w:rsid w:val="000E74AE"/>
    <w:rsid w:val="000E750D"/>
    <w:rsid w:val="000E7520"/>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782"/>
    <w:rsid w:val="000F08AC"/>
    <w:rsid w:val="000F08F3"/>
    <w:rsid w:val="000F0C2A"/>
    <w:rsid w:val="000F0E5D"/>
    <w:rsid w:val="000F0F74"/>
    <w:rsid w:val="000F1233"/>
    <w:rsid w:val="000F13D0"/>
    <w:rsid w:val="000F17BD"/>
    <w:rsid w:val="000F191F"/>
    <w:rsid w:val="000F1990"/>
    <w:rsid w:val="000F1B63"/>
    <w:rsid w:val="000F1BBA"/>
    <w:rsid w:val="000F1D07"/>
    <w:rsid w:val="000F1DC8"/>
    <w:rsid w:val="000F1E7B"/>
    <w:rsid w:val="000F1F8B"/>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5F"/>
    <w:rsid w:val="000F6289"/>
    <w:rsid w:val="000F62E3"/>
    <w:rsid w:val="000F635A"/>
    <w:rsid w:val="000F638C"/>
    <w:rsid w:val="000F643D"/>
    <w:rsid w:val="000F6503"/>
    <w:rsid w:val="000F6558"/>
    <w:rsid w:val="000F65EB"/>
    <w:rsid w:val="000F670B"/>
    <w:rsid w:val="000F674B"/>
    <w:rsid w:val="000F6822"/>
    <w:rsid w:val="000F68F2"/>
    <w:rsid w:val="000F6B21"/>
    <w:rsid w:val="000F6E52"/>
    <w:rsid w:val="000F6F31"/>
    <w:rsid w:val="000F700C"/>
    <w:rsid w:val="000F757C"/>
    <w:rsid w:val="000F757F"/>
    <w:rsid w:val="000F79CB"/>
    <w:rsid w:val="000F7A3C"/>
    <w:rsid w:val="000F7B06"/>
    <w:rsid w:val="001000E6"/>
    <w:rsid w:val="001001DB"/>
    <w:rsid w:val="001002D0"/>
    <w:rsid w:val="001005C3"/>
    <w:rsid w:val="00100DF8"/>
    <w:rsid w:val="00100FB1"/>
    <w:rsid w:val="00101191"/>
    <w:rsid w:val="00101207"/>
    <w:rsid w:val="001013F6"/>
    <w:rsid w:val="00101425"/>
    <w:rsid w:val="00101540"/>
    <w:rsid w:val="00101691"/>
    <w:rsid w:val="001016A7"/>
    <w:rsid w:val="001016EC"/>
    <w:rsid w:val="001018C1"/>
    <w:rsid w:val="001018D5"/>
    <w:rsid w:val="00101A82"/>
    <w:rsid w:val="00101C57"/>
    <w:rsid w:val="00101D35"/>
    <w:rsid w:val="00101ECD"/>
    <w:rsid w:val="00101FE7"/>
    <w:rsid w:val="001020B5"/>
    <w:rsid w:val="001020D8"/>
    <w:rsid w:val="00102155"/>
    <w:rsid w:val="00102334"/>
    <w:rsid w:val="0010243A"/>
    <w:rsid w:val="0010250A"/>
    <w:rsid w:val="00102726"/>
    <w:rsid w:val="00102927"/>
    <w:rsid w:val="00102BA7"/>
    <w:rsid w:val="00102C4F"/>
    <w:rsid w:val="00102C80"/>
    <w:rsid w:val="00102D64"/>
    <w:rsid w:val="00102E05"/>
    <w:rsid w:val="00103103"/>
    <w:rsid w:val="00103141"/>
    <w:rsid w:val="00103507"/>
    <w:rsid w:val="00103555"/>
    <w:rsid w:val="001035B3"/>
    <w:rsid w:val="001036C0"/>
    <w:rsid w:val="001036F4"/>
    <w:rsid w:val="00103709"/>
    <w:rsid w:val="00103925"/>
    <w:rsid w:val="00103A9F"/>
    <w:rsid w:val="00103D48"/>
    <w:rsid w:val="00103EA2"/>
    <w:rsid w:val="00103F8A"/>
    <w:rsid w:val="0010413B"/>
    <w:rsid w:val="001041AE"/>
    <w:rsid w:val="001045B6"/>
    <w:rsid w:val="001045D5"/>
    <w:rsid w:val="00104BDE"/>
    <w:rsid w:val="00104CA1"/>
    <w:rsid w:val="00104D8D"/>
    <w:rsid w:val="00104DA1"/>
    <w:rsid w:val="00104F5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BAE"/>
    <w:rsid w:val="00106CA1"/>
    <w:rsid w:val="00106D46"/>
    <w:rsid w:val="00106ED7"/>
    <w:rsid w:val="00106F85"/>
    <w:rsid w:val="00106FF8"/>
    <w:rsid w:val="0010709B"/>
    <w:rsid w:val="0010715C"/>
    <w:rsid w:val="0010724C"/>
    <w:rsid w:val="00107341"/>
    <w:rsid w:val="00107559"/>
    <w:rsid w:val="001075A0"/>
    <w:rsid w:val="001076F4"/>
    <w:rsid w:val="00107827"/>
    <w:rsid w:val="00107916"/>
    <w:rsid w:val="0010796E"/>
    <w:rsid w:val="00107A6C"/>
    <w:rsid w:val="00110327"/>
    <w:rsid w:val="001103AF"/>
    <w:rsid w:val="00110601"/>
    <w:rsid w:val="001106EA"/>
    <w:rsid w:val="00110BF7"/>
    <w:rsid w:val="00110D3E"/>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4FC"/>
    <w:rsid w:val="001127F3"/>
    <w:rsid w:val="0011289D"/>
    <w:rsid w:val="001128A0"/>
    <w:rsid w:val="00112948"/>
    <w:rsid w:val="00112AC2"/>
    <w:rsid w:val="00112D07"/>
    <w:rsid w:val="00112E66"/>
    <w:rsid w:val="00112E89"/>
    <w:rsid w:val="001130F8"/>
    <w:rsid w:val="00113255"/>
    <w:rsid w:val="001132F6"/>
    <w:rsid w:val="00113544"/>
    <w:rsid w:val="00113602"/>
    <w:rsid w:val="0011360A"/>
    <w:rsid w:val="00113924"/>
    <w:rsid w:val="00113CA5"/>
    <w:rsid w:val="00113DD8"/>
    <w:rsid w:val="00113E4A"/>
    <w:rsid w:val="00114224"/>
    <w:rsid w:val="001142AD"/>
    <w:rsid w:val="001142C5"/>
    <w:rsid w:val="0011441F"/>
    <w:rsid w:val="0011448D"/>
    <w:rsid w:val="001144B8"/>
    <w:rsid w:val="001147ED"/>
    <w:rsid w:val="0011482E"/>
    <w:rsid w:val="001149F0"/>
    <w:rsid w:val="00114A33"/>
    <w:rsid w:val="00114B71"/>
    <w:rsid w:val="00114E05"/>
    <w:rsid w:val="001150E6"/>
    <w:rsid w:val="00115258"/>
    <w:rsid w:val="00115291"/>
    <w:rsid w:val="001154B5"/>
    <w:rsid w:val="00115581"/>
    <w:rsid w:val="00115771"/>
    <w:rsid w:val="001159F4"/>
    <w:rsid w:val="00115AE4"/>
    <w:rsid w:val="00115D38"/>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6F10"/>
    <w:rsid w:val="001172AA"/>
    <w:rsid w:val="001172C6"/>
    <w:rsid w:val="0011738A"/>
    <w:rsid w:val="001173D7"/>
    <w:rsid w:val="00117473"/>
    <w:rsid w:val="001175D2"/>
    <w:rsid w:val="00117652"/>
    <w:rsid w:val="00117843"/>
    <w:rsid w:val="00117951"/>
    <w:rsid w:val="00117FB7"/>
    <w:rsid w:val="001200D9"/>
    <w:rsid w:val="0012018F"/>
    <w:rsid w:val="001203C5"/>
    <w:rsid w:val="00120400"/>
    <w:rsid w:val="00120512"/>
    <w:rsid w:val="001208CE"/>
    <w:rsid w:val="001209FD"/>
    <w:rsid w:val="00120AF0"/>
    <w:rsid w:val="00120BC4"/>
    <w:rsid w:val="00120C76"/>
    <w:rsid w:val="00120D07"/>
    <w:rsid w:val="00120F7B"/>
    <w:rsid w:val="001212D5"/>
    <w:rsid w:val="001213BF"/>
    <w:rsid w:val="00121487"/>
    <w:rsid w:val="0012167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2F4C"/>
    <w:rsid w:val="00123029"/>
    <w:rsid w:val="00123041"/>
    <w:rsid w:val="001232EB"/>
    <w:rsid w:val="001234D2"/>
    <w:rsid w:val="001234D8"/>
    <w:rsid w:val="00123534"/>
    <w:rsid w:val="001235AC"/>
    <w:rsid w:val="001236B6"/>
    <w:rsid w:val="0012373C"/>
    <w:rsid w:val="00123915"/>
    <w:rsid w:val="00123C2E"/>
    <w:rsid w:val="00123D17"/>
    <w:rsid w:val="00123E0F"/>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C46"/>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421"/>
    <w:rsid w:val="00126977"/>
    <w:rsid w:val="00126AA6"/>
    <w:rsid w:val="00126B83"/>
    <w:rsid w:val="00126B8C"/>
    <w:rsid w:val="00126B92"/>
    <w:rsid w:val="00126C38"/>
    <w:rsid w:val="00126DAC"/>
    <w:rsid w:val="00126E60"/>
    <w:rsid w:val="00126FF3"/>
    <w:rsid w:val="00127163"/>
    <w:rsid w:val="001273DE"/>
    <w:rsid w:val="00127431"/>
    <w:rsid w:val="001275A4"/>
    <w:rsid w:val="0012780A"/>
    <w:rsid w:val="001278C8"/>
    <w:rsid w:val="00127A4F"/>
    <w:rsid w:val="00127B5A"/>
    <w:rsid w:val="00127B97"/>
    <w:rsid w:val="00127E94"/>
    <w:rsid w:val="00127FC0"/>
    <w:rsid w:val="001300A3"/>
    <w:rsid w:val="001300F4"/>
    <w:rsid w:val="001301CB"/>
    <w:rsid w:val="00130253"/>
    <w:rsid w:val="001303B1"/>
    <w:rsid w:val="0013050B"/>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477"/>
    <w:rsid w:val="00132545"/>
    <w:rsid w:val="00132976"/>
    <w:rsid w:val="00132983"/>
    <w:rsid w:val="00132D41"/>
    <w:rsid w:val="00132E19"/>
    <w:rsid w:val="00132E80"/>
    <w:rsid w:val="001332D9"/>
    <w:rsid w:val="0013331E"/>
    <w:rsid w:val="00133482"/>
    <w:rsid w:val="00133489"/>
    <w:rsid w:val="00133595"/>
    <w:rsid w:val="001335AA"/>
    <w:rsid w:val="00133821"/>
    <w:rsid w:val="00133826"/>
    <w:rsid w:val="00133A2C"/>
    <w:rsid w:val="00133AC2"/>
    <w:rsid w:val="00133D19"/>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C7"/>
    <w:rsid w:val="00135F6A"/>
    <w:rsid w:val="00136006"/>
    <w:rsid w:val="00136081"/>
    <w:rsid w:val="001360E6"/>
    <w:rsid w:val="00136330"/>
    <w:rsid w:val="00136756"/>
    <w:rsid w:val="00136766"/>
    <w:rsid w:val="001368EB"/>
    <w:rsid w:val="00136A91"/>
    <w:rsid w:val="00136AC2"/>
    <w:rsid w:val="00136B21"/>
    <w:rsid w:val="00136B7D"/>
    <w:rsid w:val="00136C48"/>
    <w:rsid w:val="00136D9D"/>
    <w:rsid w:val="00136F01"/>
    <w:rsid w:val="0013701F"/>
    <w:rsid w:val="0013721F"/>
    <w:rsid w:val="0013748E"/>
    <w:rsid w:val="0013752E"/>
    <w:rsid w:val="0013758D"/>
    <w:rsid w:val="001375B5"/>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799"/>
    <w:rsid w:val="001408A9"/>
    <w:rsid w:val="00140CF4"/>
    <w:rsid w:val="00140D61"/>
    <w:rsid w:val="00140EA4"/>
    <w:rsid w:val="00140F3D"/>
    <w:rsid w:val="00141046"/>
    <w:rsid w:val="00141208"/>
    <w:rsid w:val="00141257"/>
    <w:rsid w:val="0014140A"/>
    <w:rsid w:val="00141806"/>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E6E"/>
    <w:rsid w:val="00142E95"/>
    <w:rsid w:val="0014321C"/>
    <w:rsid w:val="001433C9"/>
    <w:rsid w:val="0014352F"/>
    <w:rsid w:val="00143632"/>
    <w:rsid w:val="001437EE"/>
    <w:rsid w:val="00143848"/>
    <w:rsid w:val="0014390B"/>
    <w:rsid w:val="0014399E"/>
    <w:rsid w:val="00143A45"/>
    <w:rsid w:val="00143DDA"/>
    <w:rsid w:val="00143F17"/>
    <w:rsid w:val="00143FC8"/>
    <w:rsid w:val="00144106"/>
    <w:rsid w:val="0014433C"/>
    <w:rsid w:val="00144394"/>
    <w:rsid w:val="001444CA"/>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4B6"/>
    <w:rsid w:val="0014573C"/>
    <w:rsid w:val="00145A61"/>
    <w:rsid w:val="00145A72"/>
    <w:rsid w:val="00145AA5"/>
    <w:rsid w:val="00145AC7"/>
    <w:rsid w:val="00145B2F"/>
    <w:rsid w:val="00145B6C"/>
    <w:rsid w:val="00145DD6"/>
    <w:rsid w:val="00145F9A"/>
    <w:rsid w:val="00146089"/>
    <w:rsid w:val="001460E2"/>
    <w:rsid w:val="00146376"/>
    <w:rsid w:val="00146397"/>
    <w:rsid w:val="001463DE"/>
    <w:rsid w:val="001466FF"/>
    <w:rsid w:val="00146997"/>
    <w:rsid w:val="00146B3D"/>
    <w:rsid w:val="00146C40"/>
    <w:rsid w:val="00146D66"/>
    <w:rsid w:val="00146DF6"/>
    <w:rsid w:val="00146E10"/>
    <w:rsid w:val="001474B9"/>
    <w:rsid w:val="00147505"/>
    <w:rsid w:val="001475A6"/>
    <w:rsid w:val="00147613"/>
    <w:rsid w:val="00147831"/>
    <w:rsid w:val="00147850"/>
    <w:rsid w:val="001478CF"/>
    <w:rsid w:val="0014793D"/>
    <w:rsid w:val="00147E8B"/>
    <w:rsid w:val="00147F20"/>
    <w:rsid w:val="00150172"/>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3A9"/>
    <w:rsid w:val="0015245C"/>
    <w:rsid w:val="001525E0"/>
    <w:rsid w:val="001530D4"/>
    <w:rsid w:val="00153187"/>
    <w:rsid w:val="0015331D"/>
    <w:rsid w:val="0015333F"/>
    <w:rsid w:val="00153455"/>
    <w:rsid w:val="0015352E"/>
    <w:rsid w:val="0015364B"/>
    <w:rsid w:val="001537B0"/>
    <w:rsid w:val="001537F5"/>
    <w:rsid w:val="00153B98"/>
    <w:rsid w:val="00153BB6"/>
    <w:rsid w:val="00153DEC"/>
    <w:rsid w:val="00153EB7"/>
    <w:rsid w:val="00153F2B"/>
    <w:rsid w:val="00153F44"/>
    <w:rsid w:val="00154075"/>
    <w:rsid w:val="001542DD"/>
    <w:rsid w:val="0015439C"/>
    <w:rsid w:val="0015441F"/>
    <w:rsid w:val="00154584"/>
    <w:rsid w:val="001545C0"/>
    <w:rsid w:val="00154610"/>
    <w:rsid w:val="001549D1"/>
    <w:rsid w:val="00154E09"/>
    <w:rsid w:val="00154E78"/>
    <w:rsid w:val="00154F79"/>
    <w:rsid w:val="00155158"/>
    <w:rsid w:val="001551C5"/>
    <w:rsid w:val="0015522B"/>
    <w:rsid w:val="001552F1"/>
    <w:rsid w:val="0015536D"/>
    <w:rsid w:val="001554A6"/>
    <w:rsid w:val="00155816"/>
    <w:rsid w:val="00155824"/>
    <w:rsid w:val="00155889"/>
    <w:rsid w:val="00155A33"/>
    <w:rsid w:val="00155C41"/>
    <w:rsid w:val="00155CCA"/>
    <w:rsid w:val="00155D0A"/>
    <w:rsid w:val="00155D97"/>
    <w:rsid w:val="00155DD6"/>
    <w:rsid w:val="00155DE9"/>
    <w:rsid w:val="00155E28"/>
    <w:rsid w:val="00155EB2"/>
    <w:rsid w:val="00155F0B"/>
    <w:rsid w:val="00155FE8"/>
    <w:rsid w:val="001560F1"/>
    <w:rsid w:val="00156114"/>
    <w:rsid w:val="00156276"/>
    <w:rsid w:val="001562A7"/>
    <w:rsid w:val="0015630A"/>
    <w:rsid w:val="00156403"/>
    <w:rsid w:val="00156504"/>
    <w:rsid w:val="00156568"/>
    <w:rsid w:val="0015688A"/>
    <w:rsid w:val="00156946"/>
    <w:rsid w:val="00156BEA"/>
    <w:rsid w:val="00156C8D"/>
    <w:rsid w:val="00156D0A"/>
    <w:rsid w:val="00157041"/>
    <w:rsid w:val="00157181"/>
    <w:rsid w:val="0015719B"/>
    <w:rsid w:val="00157A0D"/>
    <w:rsid w:val="00157B4C"/>
    <w:rsid w:val="00160192"/>
    <w:rsid w:val="00160390"/>
    <w:rsid w:val="001603BB"/>
    <w:rsid w:val="00160493"/>
    <w:rsid w:val="0016054D"/>
    <w:rsid w:val="0016060B"/>
    <w:rsid w:val="001606FA"/>
    <w:rsid w:val="001609A6"/>
    <w:rsid w:val="00160DB4"/>
    <w:rsid w:val="00160DF8"/>
    <w:rsid w:val="00160E48"/>
    <w:rsid w:val="00160FC3"/>
    <w:rsid w:val="0016116E"/>
    <w:rsid w:val="00161645"/>
    <w:rsid w:val="0016169D"/>
    <w:rsid w:val="00161744"/>
    <w:rsid w:val="001618C4"/>
    <w:rsid w:val="00161915"/>
    <w:rsid w:val="0016195D"/>
    <w:rsid w:val="00161A05"/>
    <w:rsid w:val="00161BC7"/>
    <w:rsid w:val="00161BF0"/>
    <w:rsid w:val="00161C1F"/>
    <w:rsid w:val="00162123"/>
    <w:rsid w:val="00162156"/>
    <w:rsid w:val="0016261F"/>
    <w:rsid w:val="00162630"/>
    <w:rsid w:val="00162B50"/>
    <w:rsid w:val="001632FD"/>
    <w:rsid w:val="001633EA"/>
    <w:rsid w:val="00163528"/>
    <w:rsid w:val="00163655"/>
    <w:rsid w:val="00163660"/>
    <w:rsid w:val="0016378A"/>
    <w:rsid w:val="00163972"/>
    <w:rsid w:val="00163A74"/>
    <w:rsid w:val="00163F7A"/>
    <w:rsid w:val="001641D4"/>
    <w:rsid w:val="00164287"/>
    <w:rsid w:val="001649AD"/>
    <w:rsid w:val="00164BE4"/>
    <w:rsid w:val="00164C5E"/>
    <w:rsid w:val="00164C6C"/>
    <w:rsid w:val="00164D1C"/>
    <w:rsid w:val="00165012"/>
    <w:rsid w:val="001651B4"/>
    <w:rsid w:val="00165276"/>
    <w:rsid w:val="0016539C"/>
    <w:rsid w:val="0016551F"/>
    <w:rsid w:val="00165537"/>
    <w:rsid w:val="00165586"/>
    <w:rsid w:val="00165AB6"/>
    <w:rsid w:val="00165BF3"/>
    <w:rsid w:val="00165CC5"/>
    <w:rsid w:val="00165D8B"/>
    <w:rsid w:val="00165EF6"/>
    <w:rsid w:val="00166097"/>
    <w:rsid w:val="00166140"/>
    <w:rsid w:val="0016636D"/>
    <w:rsid w:val="0016668F"/>
    <w:rsid w:val="001667C6"/>
    <w:rsid w:val="00166836"/>
    <w:rsid w:val="00166857"/>
    <w:rsid w:val="001669DD"/>
    <w:rsid w:val="001669E8"/>
    <w:rsid w:val="00166D00"/>
    <w:rsid w:val="00166D4E"/>
    <w:rsid w:val="00166FD0"/>
    <w:rsid w:val="00166FE5"/>
    <w:rsid w:val="0016705A"/>
    <w:rsid w:val="0016710D"/>
    <w:rsid w:val="0016738A"/>
    <w:rsid w:val="0016799D"/>
    <w:rsid w:val="00167A6B"/>
    <w:rsid w:val="00167B30"/>
    <w:rsid w:val="00167C10"/>
    <w:rsid w:val="00167DBA"/>
    <w:rsid w:val="00170008"/>
    <w:rsid w:val="00170029"/>
    <w:rsid w:val="001701A4"/>
    <w:rsid w:val="001701D4"/>
    <w:rsid w:val="0017044F"/>
    <w:rsid w:val="00170576"/>
    <w:rsid w:val="001705A0"/>
    <w:rsid w:val="001706C0"/>
    <w:rsid w:val="00170AFA"/>
    <w:rsid w:val="00170B32"/>
    <w:rsid w:val="00170C5F"/>
    <w:rsid w:val="00170CA1"/>
    <w:rsid w:val="00170E16"/>
    <w:rsid w:val="00170F45"/>
    <w:rsid w:val="00170F7B"/>
    <w:rsid w:val="0017122A"/>
    <w:rsid w:val="00171364"/>
    <w:rsid w:val="001713D6"/>
    <w:rsid w:val="0017143D"/>
    <w:rsid w:val="00171723"/>
    <w:rsid w:val="00171899"/>
    <w:rsid w:val="00171AD7"/>
    <w:rsid w:val="00171AE7"/>
    <w:rsid w:val="00171B19"/>
    <w:rsid w:val="00171B2E"/>
    <w:rsid w:val="00171F6C"/>
    <w:rsid w:val="0017205D"/>
    <w:rsid w:val="0017212D"/>
    <w:rsid w:val="00172222"/>
    <w:rsid w:val="001722B6"/>
    <w:rsid w:val="00172A27"/>
    <w:rsid w:val="00172A9B"/>
    <w:rsid w:val="00172AD4"/>
    <w:rsid w:val="00172B25"/>
    <w:rsid w:val="00172BA1"/>
    <w:rsid w:val="00172F21"/>
    <w:rsid w:val="00173223"/>
    <w:rsid w:val="001733FF"/>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505"/>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2F"/>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A3A"/>
    <w:rsid w:val="00181A9D"/>
    <w:rsid w:val="00181AAB"/>
    <w:rsid w:val="00181ADE"/>
    <w:rsid w:val="00181D76"/>
    <w:rsid w:val="00181E3C"/>
    <w:rsid w:val="00182133"/>
    <w:rsid w:val="0018227B"/>
    <w:rsid w:val="001822CD"/>
    <w:rsid w:val="001822E6"/>
    <w:rsid w:val="001822FE"/>
    <w:rsid w:val="001823D1"/>
    <w:rsid w:val="00182586"/>
    <w:rsid w:val="001825C8"/>
    <w:rsid w:val="00182633"/>
    <w:rsid w:val="00182683"/>
    <w:rsid w:val="001829BF"/>
    <w:rsid w:val="00182AEC"/>
    <w:rsid w:val="001831D4"/>
    <w:rsid w:val="001834BE"/>
    <w:rsid w:val="0018367C"/>
    <w:rsid w:val="0018379E"/>
    <w:rsid w:val="001838FB"/>
    <w:rsid w:val="00183B6A"/>
    <w:rsid w:val="00183F44"/>
    <w:rsid w:val="00183FF8"/>
    <w:rsid w:val="0018451D"/>
    <w:rsid w:val="0018455A"/>
    <w:rsid w:val="0018455F"/>
    <w:rsid w:val="001847B8"/>
    <w:rsid w:val="001848DA"/>
    <w:rsid w:val="001848E8"/>
    <w:rsid w:val="00184932"/>
    <w:rsid w:val="00184BAA"/>
    <w:rsid w:val="00184C8F"/>
    <w:rsid w:val="00184F23"/>
    <w:rsid w:val="00185270"/>
    <w:rsid w:val="00185285"/>
    <w:rsid w:val="00185461"/>
    <w:rsid w:val="00185503"/>
    <w:rsid w:val="00185684"/>
    <w:rsid w:val="0018587A"/>
    <w:rsid w:val="00185915"/>
    <w:rsid w:val="00185CDB"/>
    <w:rsid w:val="00185D71"/>
    <w:rsid w:val="00185F15"/>
    <w:rsid w:val="0018603F"/>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B7D"/>
    <w:rsid w:val="00187BC3"/>
    <w:rsid w:val="00187C3A"/>
    <w:rsid w:val="00187DFA"/>
    <w:rsid w:val="00187EC7"/>
    <w:rsid w:val="001900AE"/>
    <w:rsid w:val="001900D0"/>
    <w:rsid w:val="0019010D"/>
    <w:rsid w:val="00190143"/>
    <w:rsid w:val="001903A3"/>
    <w:rsid w:val="001903FD"/>
    <w:rsid w:val="00190478"/>
    <w:rsid w:val="00190849"/>
    <w:rsid w:val="00190B19"/>
    <w:rsid w:val="00190F30"/>
    <w:rsid w:val="001912FA"/>
    <w:rsid w:val="001919EC"/>
    <w:rsid w:val="00191A14"/>
    <w:rsid w:val="00191B2B"/>
    <w:rsid w:val="00191BE9"/>
    <w:rsid w:val="00191CA8"/>
    <w:rsid w:val="001920A2"/>
    <w:rsid w:val="001921FB"/>
    <w:rsid w:val="00192306"/>
    <w:rsid w:val="0019254D"/>
    <w:rsid w:val="001926F6"/>
    <w:rsid w:val="001928B3"/>
    <w:rsid w:val="00192A5A"/>
    <w:rsid w:val="00192BA4"/>
    <w:rsid w:val="00192C39"/>
    <w:rsid w:val="00192CE1"/>
    <w:rsid w:val="00192EFC"/>
    <w:rsid w:val="001932A0"/>
    <w:rsid w:val="0019355C"/>
    <w:rsid w:val="00193560"/>
    <w:rsid w:val="00193589"/>
    <w:rsid w:val="001935BA"/>
    <w:rsid w:val="0019360C"/>
    <w:rsid w:val="001936A5"/>
    <w:rsid w:val="00193770"/>
    <w:rsid w:val="00193928"/>
    <w:rsid w:val="001939CD"/>
    <w:rsid w:val="00193AA3"/>
    <w:rsid w:val="00193AA8"/>
    <w:rsid w:val="00193B43"/>
    <w:rsid w:val="00193E94"/>
    <w:rsid w:val="00193F38"/>
    <w:rsid w:val="0019405C"/>
    <w:rsid w:val="001940F2"/>
    <w:rsid w:val="00194121"/>
    <w:rsid w:val="001944BF"/>
    <w:rsid w:val="001944E4"/>
    <w:rsid w:val="00194683"/>
    <w:rsid w:val="00194767"/>
    <w:rsid w:val="001947A6"/>
    <w:rsid w:val="001948A1"/>
    <w:rsid w:val="001949F3"/>
    <w:rsid w:val="00194BA2"/>
    <w:rsid w:val="00194D3D"/>
    <w:rsid w:val="00194D99"/>
    <w:rsid w:val="00194F8C"/>
    <w:rsid w:val="00194FE5"/>
    <w:rsid w:val="0019502A"/>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18"/>
    <w:rsid w:val="00196E6B"/>
    <w:rsid w:val="0019702B"/>
    <w:rsid w:val="0019719D"/>
    <w:rsid w:val="001972C8"/>
    <w:rsid w:val="0019740D"/>
    <w:rsid w:val="001975B8"/>
    <w:rsid w:val="001979D8"/>
    <w:rsid w:val="00197A0A"/>
    <w:rsid w:val="00197ADC"/>
    <w:rsid w:val="00197C09"/>
    <w:rsid w:val="00197CC6"/>
    <w:rsid w:val="00197D56"/>
    <w:rsid w:val="00197D72"/>
    <w:rsid w:val="00197FEC"/>
    <w:rsid w:val="001A018A"/>
    <w:rsid w:val="001A0277"/>
    <w:rsid w:val="001A0355"/>
    <w:rsid w:val="001A042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FB5"/>
    <w:rsid w:val="001A20ED"/>
    <w:rsid w:val="001A21EC"/>
    <w:rsid w:val="001A2267"/>
    <w:rsid w:val="001A28C0"/>
    <w:rsid w:val="001A2AA1"/>
    <w:rsid w:val="001A2CA2"/>
    <w:rsid w:val="001A2E1B"/>
    <w:rsid w:val="001A2EA0"/>
    <w:rsid w:val="001A2FA2"/>
    <w:rsid w:val="001A32F0"/>
    <w:rsid w:val="001A34EB"/>
    <w:rsid w:val="001A3576"/>
    <w:rsid w:val="001A35BC"/>
    <w:rsid w:val="001A370D"/>
    <w:rsid w:val="001A38BE"/>
    <w:rsid w:val="001A397D"/>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A16"/>
    <w:rsid w:val="001A4E7C"/>
    <w:rsid w:val="001A4F15"/>
    <w:rsid w:val="001A4FB1"/>
    <w:rsid w:val="001A508A"/>
    <w:rsid w:val="001A5125"/>
    <w:rsid w:val="001A52B4"/>
    <w:rsid w:val="001A5637"/>
    <w:rsid w:val="001A5C69"/>
    <w:rsid w:val="001A5E7F"/>
    <w:rsid w:val="001A5FE9"/>
    <w:rsid w:val="001A60F4"/>
    <w:rsid w:val="001A611D"/>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25F"/>
    <w:rsid w:val="001B0435"/>
    <w:rsid w:val="001B0879"/>
    <w:rsid w:val="001B0C5F"/>
    <w:rsid w:val="001B10A1"/>
    <w:rsid w:val="001B10FA"/>
    <w:rsid w:val="001B1740"/>
    <w:rsid w:val="001B17BA"/>
    <w:rsid w:val="001B17FF"/>
    <w:rsid w:val="001B191C"/>
    <w:rsid w:val="001B19BC"/>
    <w:rsid w:val="001B1A3C"/>
    <w:rsid w:val="001B1AB7"/>
    <w:rsid w:val="001B1E73"/>
    <w:rsid w:val="001B1FD3"/>
    <w:rsid w:val="001B2021"/>
    <w:rsid w:val="001B206E"/>
    <w:rsid w:val="001B209C"/>
    <w:rsid w:val="001B20AC"/>
    <w:rsid w:val="001B210D"/>
    <w:rsid w:val="001B21DF"/>
    <w:rsid w:val="001B245E"/>
    <w:rsid w:val="001B24E2"/>
    <w:rsid w:val="001B256D"/>
    <w:rsid w:val="001B2579"/>
    <w:rsid w:val="001B2590"/>
    <w:rsid w:val="001B25C9"/>
    <w:rsid w:val="001B271B"/>
    <w:rsid w:val="001B2729"/>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5E6D"/>
    <w:rsid w:val="001B60D6"/>
    <w:rsid w:val="001B629B"/>
    <w:rsid w:val="001B656E"/>
    <w:rsid w:val="001B6623"/>
    <w:rsid w:val="001B67A3"/>
    <w:rsid w:val="001B68AB"/>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65F"/>
    <w:rsid w:val="001C06A1"/>
    <w:rsid w:val="001C0756"/>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C7A"/>
    <w:rsid w:val="001C1C95"/>
    <w:rsid w:val="001C1CCF"/>
    <w:rsid w:val="001C1E6D"/>
    <w:rsid w:val="001C1F01"/>
    <w:rsid w:val="001C1F37"/>
    <w:rsid w:val="001C2071"/>
    <w:rsid w:val="001C20CF"/>
    <w:rsid w:val="001C2212"/>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3E7B"/>
    <w:rsid w:val="001C4177"/>
    <w:rsid w:val="001C4270"/>
    <w:rsid w:val="001C48E0"/>
    <w:rsid w:val="001C49D6"/>
    <w:rsid w:val="001C4CCB"/>
    <w:rsid w:val="001C4E0B"/>
    <w:rsid w:val="001C4ED6"/>
    <w:rsid w:val="001C4F5C"/>
    <w:rsid w:val="001C5178"/>
    <w:rsid w:val="001C51BB"/>
    <w:rsid w:val="001C5347"/>
    <w:rsid w:val="001C554A"/>
    <w:rsid w:val="001C555B"/>
    <w:rsid w:val="001C557C"/>
    <w:rsid w:val="001C5702"/>
    <w:rsid w:val="001C5A32"/>
    <w:rsid w:val="001C5AC4"/>
    <w:rsid w:val="001C5BCB"/>
    <w:rsid w:val="001C5FCB"/>
    <w:rsid w:val="001C6020"/>
    <w:rsid w:val="001C6133"/>
    <w:rsid w:val="001C6178"/>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A7B"/>
    <w:rsid w:val="001C7B0D"/>
    <w:rsid w:val="001D00ED"/>
    <w:rsid w:val="001D0239"/>
    <w:rsid w:val="001D0280"/>
    <w:rsid w:val="001D02AB"/>
    <w:rsid w:val="001D0466"/>
    <w:rsid w:val="001D0694"/>
    <w:rsid w:val="001D0727"/>
    <w:rsid w:val="001D0865"/>
    <w:rsid w:val="001D08F3"/>
    <w:rsid w:val="001D08F5"/>
    <w:rsid w:val="001D09CB"/>
    <w:rsid w:val="001D0E29"/>
    <w:rsid w:val="001D0EE4"/>
    <w:rsid w:val="001D1205"/>
    <w:rsid w:val="001D1211"/>
    <w:rsid w:val="001D12AA"/>
    <w:rsid w:val="001D1614"/>
    <w:rsid w:val="001D1700"/>
    <w:rsid w:val="001D1783"/>
    <w:rsid w:val="001D1A99"/>
    <w:rsid w:val="001D1B0C"/>
    <w:rsid w:val="001D1BB0"/>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2E5"/>
    <w:rsid w:val="001D346B"/>
    <w:rsid w:val="001D364E"/>
    <w:rsid w:val="001D36B4"/>
    <w:rsid w:val="001D3E48"/>
    <w:rsid w:val="001D413D"/>
    <w:rsid w:val="001D416C"/>
    <w:rsid w:val="001D417B"/>
    <w:rsid w:val="001D433F"/>
    <w:rsid w:val="001D4489"/>
    <w:rsid w:val="001D4966"/>
    <w:rsid w:val="001D4EFE"/>
    <w:rsid w:val="001D4F91"/>
    <w:rsid w:val="001D500A"/>
    <w:rsid w:val="001D501F"/>
    <w:rsid w:val="001D5059"/>
    <w:rsid w:val="001D50D1"/>
    <w:rsid w:val="001D5163"/>
    <w:rsid w:val="001D517C"/>
    <w:rsid w:val="001D51B3"/>
    <w:rsid w:val="001D5265"/>
    <w:rsid w:val="001D52EF"/>
    <w:rsid w:val="001D535F"/>
    <w:rsid w:val="001D58B0"/>
    <w:rsid w:val="001D59B7"/>
    <w:rsid w:val="001D5D1D"/>
    <w:rsid w:val="001D5F74"/>
    <w:rsid w:val="001D5FB2"/>
    <w:rsid w:val="001D6016"/>
    <w:rsid w:val="001D605B"/>
    <w:rsid w:val="001D6149"/>
    <w:rsid w:val="001D618B"/>
    <w:rsid w:val="001D6680"/>
    <w:rsid w:val="001D6854"/>
    <w:rsid w:val="001D6857"/>
    <w:rsid w:val="001D68CD"/>
    <w:rsid w:val="001D68FD"/>
    <w:rsid w:val="001D6B01"/>
    <w:rsid w:val="001D6B2B"/>
    <w:rsid w:val="001D6C3F"/>
    <w:rsid w:val="001D6CD3"/>
    <w:rsid w:val="001D6E51"/>
    <w:rsid w:val="001D6F3E"/>
    <w:rsid w:val="001D709F"/>
    <w:rsid w:val="001D71A9"/>
    <w:rsid w:val="001D728D"/>
    <w:rsid w:val="001D72F6"/>
    <w:rsid w:val="001D76A8"/>
    <w:rsid w:val="001D77C7"/>
    <w:rsid w:val="001D77DA"/>
    <w:rsid w:val="001D780D"/>
    <w:rsid w:val="001D78B7"/>
    <w:rsid w:val="001D7A6A"/>
    <w:rsid w:val="001D7E54"/>
    <w:rsid w:val="001D7F30"/>
    <w:rsid w:val="001E001C"/>
    <w:rsid w:val="001E061F"/>
    <w:rsid w:val="001E06A4"/>
    <w:rsid w:val="001E06A7"/>
    <w:rsid w:val="001E0888"/>
    <w:rsid w:val="001E0922"/>
    <w:rsid w:val="001E09F7"/>
    <w:rsid w:val="001E0A18"/>
    <w:rsid w:val="001E0A58"/>
    <w:rsid w:val="001E0C2C"/>
    <w:rsid w:val="001E0CCF"/>
    <w:rsid w:val="001E12A6"/>
    <w:rsid w:val="001E15E9"/>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33BE"/>
    <w:rsid w:val="001E3813"/>
    <w:rsid w:val="001E387A"/>
    <w:rsid w:val="001E38E3"/>
    <w:rsid w:val="001E39C6"/>
    <w:rsid w:val="001E39E8"/>
    <w:rsid w:val="001E3E08"/>
    <w:rsid w:val="001E4035"/>
    <w:rsid w:val="001E44E5"/>
    <w:rsid w:val="001E457D"/>
    <w:rsid w:val="001E46A4"/>
    <w:rsid w:val="001E47BA"/>
    <w:rsid w:val="001E4B9A"/>
    <w:rsid w:val="001E4C90"/>
    <w:rsid w:val="001E4EC7"/>
    <w:rsid w:val="001E502D"/>
    <w:rsid w:val="001E5129"/>
    <w:rsid w:val="001E520F"/>
    <w:rsid w:val="001E52BC"/>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0"/>
    <w:rsid w:val="001E64C4"/>
    <w:rsid w:val="001E6691"/>
    <w:rsid w:val="001E6791"/>
    <w:rsid w:val="001E681B"/>
    <w:rsid w:val="001E6889"/>
    <w:rsid w:val="001E69A9"/>
    <w:rsid w:val="001E6B0D"/>
    <w:rsid w:val="001E6D24"/>
    <w:rsid w:val="001E6F0A"/>
    <w:rsid w:val="001E6F89"/>
    <w:rsid w:val="001E6F9D"/>
    <w:rsid w:val="001E739A"/>
    <w:rsid w:val="001E761E"/>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B2E"/>
    <w:rsid w:val="001F2CA2"/>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CCB"/>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4ED7"/>
    <w:rsid w:val="001F5391"/>
    <w:rsid w:val="001F5580"/>
    <w:rsid w:val="001F5BE9"/>
    <w:rsid w:val="001F5C11"/>
    <w:rsid w:val="001F5D4E"/>
    <w:rsid w:val="001F61D3"/>
    <w:rsid w:val="001F62CC"/>
    <w:rsid w:val="001F64F5"/>
    <w:rsid w:val="001F6630"/>
    <w:rsid w:val="001F6A7C"/>
    <w:rsid w:val="001F6FEE"/>
    <w:rsid w:val="001F7096"/>
    <w:rsid w:val="001F7178"/>
    <w:rsid w:val="001F7198"/>
    <w:rsid w:val="001F7385"/>
    <w:rsid w:val="001F73AB"/>
    <w:rsid w:val="001F741D"/>
    <w:rsid w:val="001F7650"/>
    <w:rsid w:val="001F76CA"/>
    <w:rsid w:val="001F770A"/>
    <w:rsid w:val="001F7AD9"/>
    <w:rsid w:val="001F7B56"/>
    <w:rsid w:val="001F7C5D"/>
    <w:rsid w:val="001F7CAA"/>
    <w:rsid w:val="001F7CF4"/>
    <w:rsid w:val="001F7DA9"/>
    <w:rsid w:val="001F7DB4"/>
    <w:rsid w:val="001F7E99"/>
    <w:rsid w:val="00200074"/>
    <w:rsid w:val="00200340"/>
    <w:rsid w:val="00200357"/>
    <w:rsid w:val="002007E7"/>
    <w:rsid w:val="002008C0"/>
    <w:rsid w:val="00200A7B"/>
    <w:rsid w:val="00200A89"/>
    <w:rsid w:val="00200D20"/>
    <w:rsid w:val="002011DD"/>
    <w:rsid w:val="00201218"/>
    <w:rsid w:val="002012A4"/>
    <w:rsid w:val="002012EE"/>
    <w:rsid w:val="00201363"/>
    <w:rsid w:val="00201592"/>
    <w:rsid w:val="00201D80"/>
    <w:rsid w:val="00201F37"/>
    <w:rsid w:val="00202051"/>
    <w:rsid w:val="0020206D"/>
    <w:rsid w:val="002023A6"/>
    <w:rsid w:val="002025A1"/>
    <w:rsid w:val="0020283B"/>
    <w:rsid w:val="00202909"/>
    <w:rsid w:val="00202BA5"/>
    <w:rsid w:val="00202BF6"/>
    <w:rsid w:val="00202C58"/>
    <w:rsid w:val="00202D21"/>
    <w:rsid w:val="00202DAC"/>
    <w:rsid w:val="00202EBA"/>
    <w:rsid w:val="00202EF1"/>
    <w:rsid w:val="00202F3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3FF"/>
    <w:rsid w:val="00205563"/>
    <w:rsid w:val="0020559A"/>
    <w:rsid w:val="002056D6"/>
    <w:rsid w:val="00205773"/>
    <w:rsid w:val="002057A6"/>
    <w:rsid w:val="00205851"/>
    <w:rsid w:val="002059FE"/>
    <w:rsid w:val="00205BF8"/>
    <w:rsid w:val="00205C94"/>
    <w:rsid w:val="00205D24"/>
    <w:rsid w:val="00205E80"/>
    <w:rsid w:val="00205F6E"/>
    <w:rsid w:val="002061E5"/>
    <w:rsid w:val="00206205"/>
    <w:rsid w:val="002065AC"/>
    <w:rsid w:val="002066D9"/>
    <w:rsid w:val="0020675E"/>
    <w:rsid w:val="00206A71"/>
    <w:rsid w:val="00206CEE"/>
    <w:rsid w:val="00206D05"/>
    <w:rsid w:val="00206DCC"/>
    <w:rsid w:val="00206FC3"/>
    <w:rsid w:val="002072CB"/>
    <w:rsid w:val="00207388"/>
    <w:rsid w:val="002073AA"/>
    <w:rsid w:val="00207514"/>
    <w:rsid w:val="002076B8"/>
    <w:rsid w:val="002076E7"/>
    <w:rsid w:val="00207832"/>
    <w:rsid w:val="002079B7"/>
    <w:rsid w:val="00207AD2"/>
    <w:rsid w:val="00207C29"/>
    <w:rsid w:val="00207DDC"/>
    <w:rsid w:val="00207DFB"/>
    <w:rsid w:val="00207F2D"/>
    <w:rsid w:val="00207FE5"/>
    <w:rsid w:val="00210003"/>
    <w:rsid w:val="0021005C"/>
    <w:rsid w:val="00210182"/>
    <w:rsid w:val="002101A9"/>
    <w:rsid w:val="00210484"/>
    <w:rsid w:val="002105EA"/>
    <w:rsid w:val="00210660"/>
    <w:rsid w:val="00210896"/>
    <w:rsid w:val="00210A10"/>
    <w:rsid w:val="00210B50"/>
    <w:rsid w:val="00210BAB"/>
    <w:rsid w:val="00210DB6"/>
    <w:rsid w:val="00210F10"/>
    <w:rsid w:val="00211078"/>
    <w:rsid w:val="0021107C"/>
    <w:rsid w:val="0021111F"/>
    <w:rsid w:val="0021131F"/>
    <w:rsid w:val="00211358"/>
    <w:rsid w:val="0021135A"/>
    <w:rsid w:val="0021145B"/>
    <w:rsid w:val="002115A6"/>
    <w:rsid w:val="002115B9"/>
    <w:rsid w:val="002119D5"/>
    <w:rsid w:val="00211A88"/>
    <w:rsid w:val="00211C23"/>
    <w:rsid w:val="00211D9B"/>
    <w:rsid w:val="00211E69"/>
    <w:rsid w:val="00211EA3"/>
    <w:rsid w:val="00211FDE"/>
    <w:rsid w:val="00212129"/>
    <w:rsid w:val="002122D1"/>
    <w:rsid w:val="0021238B"/>
    <w:rsid w:val="002123EF"/>
    <w:rsid w:val="0021265A"/>
    <w:rsid w:val="0021266C"/>
    <w:rsid w:val="00212689"/>
    <w:rsid w:val="0021269F"/>
    <w:rsid w:val="00212867"/>
    <w:rsid w:val="00212A04"/>
    <w:rsid w:val="00212CF9"/>
    <w:rsid w:val="00212EE8"/>
    <w:rsid w:val="0021337C"/>
    <w:rsid w:val="0021358C"/>
    <w:rsid w:val="0021397B"/>
    <w:rsid w:val="00213A07"/>
    <w:rsid w:val="00213ACC"/>
    <w:rsid w:val="00213B8D"/>
    <w:rsid w:val="00213BFF"/>
    <w:rsid w:val="00213D02"/>
    <w:rsid w:val="00213FFB"/>
    <w:rsid w:val="0021415E"/>
    <w:rsid w:val="002142AA"/>
    <w:rsid w:val="00214825"/>
    <w:rsid w:val="0021499C"/>
    <w:rsid w:val="00214AF3"/>
    <w:rsid w:val="00214B90"/>
    <w:rsid w:val="00214BD3"/>
    <w:rsid w:val="00214BF4"/>
    <w:rsid w:val="00214C26"/>
    <w:rsid w:val="00214D3B"/>
    <w:rsid w:val="00214E33"/>
    <w:rsid w:val="00214E45"/>
    <w:rsid w:val="00214FE9"/>
    <w:rsid w:val="00215375"/>
    <w:rsid w:val="002154F2"/>
    <w:rsid w:val="002155E1"/>
    <w:rsid w:val="0021563F"/>
    <w:rsid w:val="00215684"/>
    <w:rsid w:val="00215B48"/>
    <w:rsid w:val="00215D0D"/>
    <w:rsid w:val="00215DCA"/>
    <w:rsid w:val="00215E12"/>
    <w:rsid w:val="00215E36"/>
    <w:rsid w:val="002161D8"/>
    <w:rsid w:val="002162CE"/>
    <w:rsid w:val="0021645F"/>
    <w:rsid w:val="002166A5"/>
    <w:rsid w:val="002167A7"/>
    <w:rsid w:val="00216A65"/>
    <w:rsid w:val="00216B61"/>
    <w:rsid w:val="00216D47"/>
    <w:rsid w:val="00216DC9"/>
    <w:rsid w:val="0021705E"/>
    <w:rsid w:val="00217086"/>
    <w:rsid w:val="002170FB"/>
    <w:rsid w:val="00217291"/>
    <w:rsid w:val="00217297"/>
    <w:rsid w:val="002172BE"/>
    <w:rsid w:val="00217643"/>
    <w:rsid w:val="002176A1"/>
    <w:rsid w:val="00217A5E"/>
    <w:rsid w:val="00217AE8"/>
    <w:rsid w:val="00217FCE"/>
    <w:rsid w:val="00220267"/>
    <w:rsid w:val="002202A9"/>
    <w:rsid w:val="00220420"/>
    <w:rsid w:val="00220446"/>
    <w:rsid w:val="00220638"/>
    <w:rsid w:val="00220798"/>
    <w:rsid w:val="00220816"/>
    <w:rsid w:val="0022092F"/>
    <w:rsid w:val="00220989"/>
    <w:rsid w:val="002209F2"/>
    <w:rsid w:val="00220A1D"/>
    <w:rsid w:val="00220AC4"/>
    <w:rsid w:val="00220D11"/>
    <w:rsid w:val="00220E10"/>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CA4"/>
    <w:rsid w:val="00223D11"/>
    <w:rsid w:val="00223DB5"/>
    <w:rsid w:val="00223FDF"/>
    <w:rsid w:val="002240B7"/>
    <w:rsid w:val="002240C8"/>
    <w:rsid w:val="002240D6"/>
    <w:rsid w:val="00224129"/>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500"/>
    <w:rsid w:val="00226793"/>
    <w:rsid w:val="00226C2C"/>
    <w:rsid w:val="00226ECD"/>
    <w:rsid w:val="00226F30"/>
    <w:rsid w:val="00226FA1"/>
    <w:rsid w:val="00227216"/>
    <w:rsid w:val="0022721E"/>
    <w:rsid w:val="00227246"/>
    <w:rsid w:val="00227331"/>
    <w:rsid w:val="002273D5"/>
    <w:rsid w:val="00227532"/>
    <w:rsid w:val="00227829"/>
    <w:rsid w:val="002278B8"/>
    <w:rsid w:val="00227C30"/>
    <w:rsid w:val="00227C82"/>
    <w:rsid w:val="00227D5A"/>
    <w:rsid w:val="00227D6B"/>
    <w:rsid w:val="00227EEA"/>
    <w:rsid w:val="00227F12"/>
    <w:rsid w:val="00230367"/>
    <w:rsid w:val="0023051D"/>
    <w:rsid w:val="0023052C"/>
    <w:rsid w:val="002306B4"/>
    <w:rsid w:val="00230717"/>
    <w:rsid w:val="00230A21"/>
    <w:rsid w:val="00230B70"/>
    <w:rsid w:val="00230BF5"/>
    <w:rsid w:val="00230CE1"/>
    <w:rsid w:val="00230EFC"/>
    <w:rsid w:val="00230F07"/>
    <w:rsid w:val="00230FF1"/>
    <w:rsid w:val="002311F1"/>
    <w:rsid w:val="00231254"/>
    <w:rsid w:val="00231547"/>
    <w:rsid w:val="00231663"/>
    <w:rsid w:val="0023176D"/>
    <w:rsid w:val="002317AE"/>
    <w:rsid w:val="002318B4"/>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B81"/>
    <w:rsid w:val="00234D79"/>
    <w:rsid w:val="00234DCB"/>
    <w:rsid w:val="002354AE"/>
    <w:rsid w:val="002356B7"/>
    <w:rsid w:val="00235895"/>
    <w:rsid w:val="00235911"/>
    <w:rsid w:val="002359EC"/>
    <w:rsid w:val="00235B1A"/>
    <w:rsid w:val="00235C2C"/>
    <w:rsid w:val="00235D25"/>
    <w:rsid w:val="00235F73"/>
    <w:rsid w:val="00235F8F"/>
    <w:rsid w:val="00236072"/>
    <w:rsid w:val="002360D4"/>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5C4"/>
    <w:rsid w:val="002377C6"/>
    <w:rsid w:val="00237C70"/>
    <w:rsid w:val="00237EB3"/>
    <w:rsid w:val="0024001C"/>
    <w:rsid w:val="00240067"/>
    <w:rsid w:val="0024011D"/>
    <w:rsid w:val="00240298"/>
    <w:rsid w:val="002405B3"/>
    <w:rsid w:val="0024061E"/>
    <w:rsid w:val="0024082C"/>
    <w:rsid w:val="00240BD6"/>
    <w:rsid w:val="00240D80"/>
    <w:rsid w:val="00240FF4"/>
    <w:rsid w:val="0024106C"/>
    <w:rsid w:val="00241175"/>
    <w:rsid w:val="0024118D"/>
    <w:rsid w:val="0024128D"/>
    <w:rsid w:val="0024157C"/>
    <w:rsid w:val="00241747"/>
    <w:rsid w:val="00241919"/>
    <w:rsid w:val="00241979"/>
    <w:rsid w:val="002419AE"/>
    <w:rsid w:val="002419F3"/>
    <w:rsid w:val="00241A5C"/>
    <w:rsid w:val="00241B29"/>
    <w:rsid w:val="00241C4F"/>
    <w:rsid w:val="00241CB8"/>
    <w:rsid w:val="00241F22"/>
    <w:rsid w:val="00242197"/>
    <w:rsid w:val="00242567"/>
    <w:rsid w:val="00242755"/>
    <w:rsid w:val="002427B0"/>
    <w:rsid w:val="0024280E"/>
    <w:rsid w:val="00242A2D"/>
    <w:rsid w:val="00242A41"/>
    <w:rsid w:val="00242AE1"/>
    <w:rsid w:val="00242B53"/>
    <w:rsid w:val="00242C58"/>
    <w:rsid w:val="00242C5C"/>
    <w:rsid w:val="00242EBE"/>
    <w:rsid w:val="00243688"/>
    <w:rsid w:val="002436E6"/>
    <w:rsid w:val="002437CE"/>
    <w:rsid w:val="002437D9"/>
    <w:rsid w:val="00243A00"/>
    <w:rsid w:val="00243DE6"/>
    <w:rsid w:val="00243EFE"/>
    <w:rsid w:val="002440A5"/>
    <w:rsid w:val="002441CC"/>
    <w:rsid w:val="00244231"/>
    <w:rsid w:val="00244400"/>
    <w:rsid w:val="002444A6"/>
    <w:rsid w:val="0024458F"/>
    <w:rsid w:val="002446D9"/>
    <w:rsid w:val="00244991"/>
    <w:rsid w:val="00244F1B"/>
    <w:rsid w:val="00245014"/>
    <w:rsid w:val="00245684"/>
    <w:rsid w:val="0024575F"/>
    <w:rsid w:val="00245934"/>
    <w:rsid w:val="002459E1"/>
    <w:rsid w:val="00245CDC"/>
    <w:rsid w:val="00245F35"/>
    <w:rsid w:val="0024610A"/>
    <w:rsid w:val="0024610B"/>
    <w:rsid w:val="00246141"/>
    <w:rsid w:val="00246239"/>
    <w:rsid w:val="0024626A"/>
    <w:rsid w:val="002463D1"/>
    <w:rsid w:val="002465B2"/>
    <w:rsid w:val="002466CB"/>
    <w:rsid w:val="0024677D"/>
    <w:rsid w:val="00246784"/>
    <w:rsid w:val="00246816"/>
    <w:rsid w:val="00246932"/>
    <w:rsid w:val="00246941"/>
    <w:rsid w:val="00246984"/>
    <w:rsid w:val="00246A56"/>
    <w:rsid w:val="00246CE5"/>
    <w:rsid w:val="00246D1C"/>
    <w:rsid w:val="00246DD2"/>
    <w:rsid w:val="00246EF2"/>
    <w:rsid w:val="002471FC"/>
    <w:rsid w:val="00247230"/>
    <w:rsid w:val="00247444"/>
    <w:rsid w:val="002474CB"/>
    <w:rsid w:val="002474D0"/>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16D"/>
    <w:rsid w:val="00251419"/>
    <w:rsid w:val="002514C5"/>
    <w:rsid w:val="00251776"/>
    <w:rsid w:val="0025196E"/>
    <w:rsid w:val="00251A27"/>
    <w:rsid w:val="00251ECF"/>
    <w:rsid w:val="00251F76"/>
    <w:rsid w:val="002522B6"/>
    <w:rsid w:val="0025232C"/>
    <w:rsid w:val="002524C8"/>
    <w:rsid w:val="002526AA"/>
    <w:rsid w:val="0025277A"/>
    <w:rsid w:val="002527B8"/>
    <w:rsid w:val="00252B21"/>
    <w:rsid w:val="00252B63"/>
    <w:rsid w:val="00252B7B"/>
    <w:rsid w:val="00252D11"/>
    <w:rsid w:val="00252EB6"/>
    <w:rsid w:val="00252F3E"/>
    <w:rsid w:val="00253033"/>
    <w:rsid w:val="002532A4"/>
    <w:rsid w:val="00253619"/>
    <w:rsid w:val="00253690"/>
    <w:rsid w:val="002536FE"/>
    <w:rsid w:val="002537BC"/>
    <w:rsid w:val="00253919"/>
    <w:rsid w:val="00253BF5"/>
    <w:rsid w:val="00253DFC"/>
    <w:rsid w:val="00253EC5"/>
    <w:rsid w:val="00254115"/>
    <w:rsid w:val="00254618"/>
    <w:rsid w:val="0025484E"/>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7B2"/>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B8"/>
    <w:rsid w:val="00261BFF"/>
    <w:rsid w:val="00261C1D"/>
    <w:rsid w:val="00261C98"/>
    <w:rsid w:val="00261D2E"/>
    <w:rsid w:val="00261DE9"/>
    <w:rsid w:val="00261EA8"/>
    <w:rsid w:val="00261EBA"/>
    <w:rsid w:val="00261FA2"/>
    <w:rsid w:val="0026200F"/>
    <w:rsid w:val="002620E7"/>
    <w:rsid w:val="00262189"/>
    <w:rsid w:val="002621A0"/>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BAF"/>
    <w:rsid w:val="00263D07"/>
    <w:rsid w:val="00263F65"/>
    <w:rsid w:val="0026402D"/>
    <w:rsid w:val="00264055"/>
    <w:rsid w:val="002640CE"/>
    <w:rsid w:val="00264258"/>
    <w:rsid w:val="002643C4"/>
    <w:rsid w:val="00264690"/>
    <w:rsid w:val="00264715"/>
    <w:rsid w:val="002647D0"/>
    <w:rsid w:val="002648FE"/>
    <w:rsid w:val="00264922"/>
    <w:rsid w:val="00264C14"/>
    <w:rsid w:val="00264EF7"/>
    <w:rsid w:val="00264F5C"/>
    <w:rsid w:val="00265146"/>
    <w:rsid w:val="002651B1"/>
    <w:rsid w:val="0026528A"/>
    <w:rsid w:val="002652A5"/>
    <w:rsid w:val="00265358"/>
    <w:rsid w:val="0026536C"/>
    <w:rsid w:val="002655A9"/>
    <w:rsid w:val="00265900"/>
    <w:rsid w:val="00265904"/>
    <w:rsid w:val="00265927"/>
    <w:rsid w:val="0026599B"/>
    <w:rsid w:val="00265A90"/>
    <w:rsid w:val="00265D4A"/>
    <w:rsid w:val="0026613C"/>
    <w:rsid w:val="00266289"/>
    <w:rsid w:val="00266536"/>
    <w:rsid w:val="0026662B"/>
    <w:rsid w:val="00266764"/>
    <w:rsid w:val="00266779"/>
    <w:rsid w:val="00266788"/>
    <w:rsid w:val="00266B11"/>
    <w:rsid w:val="00266D86"/>
    <w:rsid w:val="00266E31"/>
    <w:rsid w:val="00267041"/>
    <w:rsid w:val="00267185"/>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35"/>
    <w:rsid w:val="00270A5C"/>
    <w:rsid w:val="00270AC4"/>
    <w:rsid w:val="00270BC4"/>
    <w:rsid w:val="00270BCD"/>
    <w:rsid w:val="00270C2F"/>
    <w:rsid w:val="00270C52"/>
    <w:rsid w:val="00270CE1"/>
    <w:rsid w:val="00270DDF"/>
    <w:rsid w:val="00270EC1"/>
    <w:rsid w:val="00271066"/>
    <w:rsid w:val="00271247"/>
    <w:rsid w:val="0027124B"/>
    <w:rsid w:val="0027132A"/>
    <w:rsid w:val="002713EE"/>
    <w:rsid w:val="002719A5"/>
    <w:rsid w:val="00271A44"/>
    <w:rsid w:val="00271DD9"/>
    <w:rsid w:val="00271E89"/>
    <w:rsid w:val="00271EB8"/>
    <w:rsid w:val="00272114"/>
    <w:rsid w:val="0027212B"/>
    <w:rsid w:val="002721BE"/>
    <w:rsid w:val="002722BA"/>
    <w:rsid w:val="002722CF"/>
    <w:rsid w:val="00272555"/>
    <w:rsid w:val="00272804"/>
    <w:rsid w:val="00272CC5"/>
    <w:rsid w:val="00272F2D"/>
    <w:rsid w:val="0027307E"/>
    <w:rsid w:val="0027353B"/>
    <w:rsid w:val="00273772"/>
    <w:rsid w:val="0027395A"/>
    <w:rsid w:val="00273AA3"/>
    <w:rsid w:val="00273CB5"/>
    <w:rsid w:val="00273D87"/>
    <w:rsid w:val="00273D93"/>
    <w:rsid w:val="00273DBC"/>
    <w:rsid w:val="0027401C"/>
    <w:rsid w:val="002740BE"/>
    <w:rsid w:val="00274106"/>
    <w:rsid w:val="0027410B"/>
    <w:rsid w:val="002741A6"/>
    <w:rsid w:val="00274293"/>
    <w:rsid w:val="00274751"/>
    <w:rsid w:val="00274924"/>
    <w:rsid w:val="00274A2D"/>
    <w:rsid w:val="00274A92"/>
    <w:rsid w:val="00274EE6"/>
    <w:rsid w:val="00275030"/>
    <w:rsid w:val="00275047"/>
    <w:rsid w:val="00275272"/>
    <w:rsid w:val="00275463"/>
    <w:rsid w:val="002755F4"/>
    <w:rsid w:val="00275690"/>
    <w:rsid w:val="002756D7"/>
    <w:rsid w:val="00275780"/>
    <w:rsid w:val="00275814"/>
    <w:rsid w:val="00275892"/>
    <w:rsid w:val="0027589D"/>
    <w:rsid w:val="00275974"/>
    <w:rsid w:val="00275B39"/>
    <w:rsid w:val="00275C10"/>
    <w:rsid w:val="00275D60"/>
    <w:rsid w:val="00275E2C"/>
    <w:rsid w:val="00275F8C"/>
    <w:rsid w:val="002762DC"/>
    <w:rsid w:val="0027643D"/>
    <w:rsid w:val="00276547"/>
    <w:rsid w:val="002765F3"/>
    <w:rsid w:val="00276616"/>
    <w:rsid w:val="00276640"/>
    <w:rsid w:val="0027666A"/>
    <w:rsid w:val="00276692"/>
    <w:rsid w:val="002768DF"/>
    <w:rsid w:val="002768F1"/>
    <w:rsid w:val="00276AD4"/>
    <w:rsid w:val="00276E2C"/>
    <w:rsid w:val="002771CB"/>
    <w:rsid w:val="00277272"/>
    <w:rsid w:val="002773BD"/>
    <w:rsid w:val="0027767B"/>
    <w:rsid w:val="00277711"/>
    <w:rsid w:val="0027793A"/>
    <w:rsid w:val="0027793F"/>
    <w:rsid w:val="00277D9F"/>
    <w:rsid w:val="00277DD9"/>
    <w:rsid w:val="0028025B"/>
    <w:rsid w:val="00280296"/>
    <w:rsid w:val="002803CE"/>
    <w:rsid w:val="00280771"/>
    <w:rsid w:val="0028078D"/>
    <w:rsid w:val="00280806"/>
    <w:rsid w:val="00280C55"/>
    <w:rsid w:val="00280E11"/>
    <w:rsid w:val="00280F5A"/>
    <w:rsid w:val="0028104C"/>
    <w:rsid w:val="002810DF"/>
    <w:rsid w:val="0028111F"/>
    <w:rsid w:val="00281154"/>
    <w:rsid w:val="00281225"/>
    <w:rsid w:val="00281245"/>
    <w:rsid w:val="0028139A"/>
    <w:rsid w:val="0028188A"/>
    <w:rsid w:val="00281959"/>
    <w:rsid w:val="0028198E"/>
    <w:rsid w:val="002819AF"/>
    <w:rsid w:val="00281A00"/>
    <w:rsid w:val="00281B03"/>
    <w:rsid w:val="00281B33"/>
    <w:rsid w:val="00281BF8"/>
    <w:rsid w:val="00281E03"/>
    <w:rsid w:val="00282155"/>
    <w:rsid w:val="00282199"/>
    <w:rsid w:val="00282838"/>
    <w:rsid w:val="00282858"/>
    <w:rsid w:val="00282940"/>
    <w:rsid w:val="002829CA"/>
    <w:rsid w:val="002829EA"/>
    <w:rsid w:val="00282A91"/>
    <w:rsid w:val="00282C89"/>
    <w:rsid w:val="00282E2B"/>
    <w:rsid w:val="0028314D"/>
    <w:rsid w:val="00283198"/>
    <w:rsid w:val="002832A4"/>
    <w:rsid w:val="00283312"/>
    <w:rsid w:val="00283351"/>
    <w:rsid w:val="002834BB"/>
    <w:rsid w:val="0028379C"/>
    <w:rsid w:val="002837B6"/>
    <w:rsid w:val="0028382C"/>
    <w:rsid w:val="002838EA"/>
    <w:rsid w:val="00283B2D"/>
    <w:rsid w:val="00283F67"/>
    <w:rsid w:val="0028403B"/>
    <w:rsid w:val="002841EE"/>
    <w:rsid w:val="0028421D"/>
    <w:rsid w:val="0028431B"/>
    <w:rsid w:val="002843C4"/>
    <w:rsid w:val="002845E0"/>
    <w:rsid w:val="002846E3"/>
    <w:rsid w:val="002847E9"/>
    <w:rsid w:val="002848E9"/>
    <w:rsid w:val="00284CD1"/>
    <w:rsid w:val="00284D01"/>
    <w:rsid w:val="00284F44"/>
    <w:rsid w:val="002855B7"/>
    <w:rsid w:val="00285726"/>
    <w:rsid w:val="002859F9"/>
    <w:rsid w:val="00285BB0"/>
    <w:rsid w:val="00285DF4"/>
    <w:rsid w:val="00285EB9"/>
    <w:rsid w:val="00285F01"/>
    <w:rsid w:val="00286149"/>
    <w:rsid w:val="002861CC"/>
    <w:rsid w:val="002862ED"/>
    <w:rsid w:val="002866CD"/>
    <w:rsid w:val="0028671E"/>
    <w:rsid w:val="0028677A"/>
    <w:rsid w:val="0028680C"/>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677"/>
    <w:rsid w:val="00290AA0"/>
    <w:rsid w:val="00290ACF"/>
    <w:rsid w:val="00290B94"/>
    <w:rsid w:val="00290F10"/>
    <w:rsid w:val="00290FC1"/>
    <w:rsid w:val="00291057"/>
    <w:rsid w:val="002910E0"/>
    <w:rsid w:val="002912E5"/>
    <w:rsid w:val="00291370"/>
    <w:rsid w:val="002913A3"/>
    <w:rsid w:val="0029150B"/>
    <w:rsid w:val="002915D1"/>
    <w:rsid w:val="002917C8"/>
    <w:rsid w:val="0029193A"/>
    <w:rsid w:val="00291951"/>
    <w:rsid w:val="00291AC8"/>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408A"/>
    <w:rsid w:val="00294155"/>
    <w:rsid w:val="00294261"/>
    <w:rsid w:val="00294432"/>
    <w:rsid w:val="0029484C"/>
    <w:rsid w:val="00294894"/>
    <w:rsid w:val="00294980"/>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123"/>
    <w:rsid w:val="002961EA"/>
    <w:rsid w:val="00296229"/>
    <w:rsid w:val="0029631E"/>
    <w:rsid w:val="002964FE"/>
    <w:rsid w:val="00296598"/>
    <w:rsid w:val="002966E6"/>
    <w:rsid w:val="00296904"/>
    <w:rsid w:val="0029693E"/>
    <w:rsid w:val="00296AE1"/>
    <w:rsid w:val="00296CB6"/>
    <w:rsid w:val="002970AE"/>
    <w:rsid w:val="0029711C"/>
    <w:rsid w:val="00297141"/>
    <w:rsid w:val="00297153"/>
    <w:rsid w:val="002971C0"/>
    <w:rsid w:val="00297201"/>
    <w:rsid w:val="0029742D"/>
    <w:rsid w:val="00297470"/>
    <w:rsid w:val="002974A8"/>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DF8"/>
    <w:rsid w:val="002A0E62"/>
    <w:rsid w:val="002A0E94"/>
    <w:rsid w:val="002A0EA9"/>
    <w:rsid w:val="002A1026"/>
    <w:rsid w:val="002A1042"/>
    <w:rsid w:val="002A10CC"/>
    <w:rsid w:val="002A114F"/>
    <w:rsid w:val="002A19FC"/>
    <w:rsid w:val="002A1E0C"/>
    <w:rsid w:val="002A1E17"/>
    <w:rsid w:val="002A1E4F"/>
    <w:rsid w:val="002A215F"/>
    <w:rsid w:val="002A2368"/>
    <w:rsid w:val="002A2473"/>
    <w:rsid w:val="002A261F"/>
    <w:rsid w:val="002A2676"/>
    <w:rsid w:val="002A26FE"/>
    <w:rsid w:val="002A270E"/>
    <w:rsid w:val="002A2839"/>
    <w:rsid w:val="002A2A2C"/>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5B"/>
    <w:rsid w:val="002A5ACB"/>
    <w:rsid w:val="002A5CF5"/>
    <w:rsid w:val="002A5DF4"/>
    <w:rsid w:val="002A61EF"/>
    <w:rsid w:val="002A634A"/>
    <w:rsid w:val="002A63BD"/>
    <w:rsid w:val="002A66A0"/>
    <w:rsid w:val="002A66A8"/>
    <w:rsid w:val="002A6945"/>
    <w:rsid w:val="002A6B0E"/>
    <w:rsid w:val="002A6CA0"/>
    <w:rsid w:val="002A6D50"/>
    <w:rsid w:val="002A6E4A"/>
    <w:rsid w:val="002A70B1"/>
    <w:rsid w:val="002A714E"/>
    <w:rsid w:val="002A7275"/>
    <w:rsid w:val="002A7290"/>
    <w:rsid w:val="002A7344"/>
    <w:rsid w:val="002A73D7"/>
    <w:rsid w:val="002A76ED"/>
    <w:rsid w:val="002A76F2"/>
    <w:rsid w:val="002A7730"/>
    <w:rsid w:val="002A7797"/>
    <w:rsid w:val="002A77E4"/>
    <w:rsid w:val="002A78E1"/>
    <w:rsid w:val="002A79C7"/>
    <w:rsid w:val="002A7A2F"/>
    <w:rsid w:val="002A7A42"/>
    <w:rsid w:val="002A7A73"/>
    <w:rsid w:val="002A7BEE"/>
    <w:rsid w:val="002A7C7A"/>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B45"/>
    <w:rsid w:val="002B3D59"/>
    <w:rsid w:val="002B3F9E"/>
    <w:rsid w:val="002B3FE3"/>
    <w:rsid w:val="002B41F4"/>
    <w:rsid w:val="002B41FA"/>
    <w:rsid w:val="002B42D5"/>
    <w:rsid w:val="002B4369"/>
    <w:rsid w:val="002B43D9"/>
    <w:rsid w:val="002B44F9"/>
    <w:rsid w:val="002B4512"/>
    <w:rsid w:val="002B467D"/>
    <w:rsid w:val="002B473E"/>
    <w:rsid w:val="002B48CD"/>
    <w:rsid w:val="002B4AF9"/>
    <w:rsid w:val="002B4CF2"/>
    <w:rsid w:val="002B4D8F"/>
    <w:rsid w:val="002B4DD2"/>
    <w:rsid w:val="002B4DD6"/>
    <w:rsid w:val="002B4E26"/>
    <w:rsid w:val="002B4E30"/>
    <w:rsid w:val="002B4F1C"/>
    <w:rsid w:val="002B5075"/>
    <w:rsid w:val="002B507A"/>
    <w:rsid w:val="002B5296"/>
    <w:rsid w:val="002B52EE"/>
    <w:rsid w:val="002B53E4"/>
    <w:rsid w:val="002B53E9"/>
    <w:rsid w:val="002B53F1"/>
    <w:rsid w:val="002B54BF"/>
    <w:rsid w:val="002B5589"/>
    <w:rsid w:val="002B5623"/>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EA"/>
    <w:rsid w:val="002B7B2E"/>
    <w:rsid w:val="002B7C64"/>
    <w:rsid w:val="002C0304"/>
    <w:rsid w:val="002C04EB"/>
    <w:rsid w:val="002C05A2"/>
    <w:rsid w:val="002C0725"/>
    <w:rsid w:val="002C07B4"/>
    <w:rsid w:val="002C07C8"/>
    <w:rsid w:val="002C0807"/>
    <w:rsid w:val="002C08C2"/>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2BC"/>
    <w:rsid w:val="002C33C6"/>
    <w:rsid w:val="002C348A"/>
    <w:rsid w:val="002C3649"/>
    <w:rsid w:val="002C3695"/>
    <w:rsid w:val="002C3708"/>
    <w:rsid w:val="002C37B1"/>
    <w:rsid w:val="002C37EE"/>
    <w:rsid w:val="002C37FD"/>
    <w:rsid w:val="002C3899"/>
    <w:rsid w:val="002C3BAE"/>
    <w:rsid w:val="002C3CCE"/>
    <w:rsid w:val="002C3D8E"/>
    <w:rsid w:val="002C3EB9"/>
    <w:rsid w:val="002C3FD0"/>
    <w:rsid w:val="002C40F2"/>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5DEB"/>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D1"/>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3C"/>
    <w:rsid w:val="002D2606"/>
    <w:rsid w:val="002D27AF"/>
    <w:rsid w:val="002D29E3"/>
    <w:rsid w:val="002D2BA7"/>
    <w:rsid w:val="002D2BA8"/>
    <w:rsid w:val="002D2C9E"/>
    <w:rsid w:val="002D2CF7"/>
    <w:rsid w:val="002D2E89"/>
    <w:rsid w:val="002D2F72"/>
    <w:rsid w:val="002D30F5"/>
    <w:rsid w:val="002D3272"/>
    <w:rsid w:val="002D334A"/>
    <w:rsid w:val="002D3377"/>
    <w:rsid w:val="002D33CD"/>
    <w:rsid w:val="002D362B"/>
    <w:rsid w:val="002D399B"/>
    <w:rsid w:val="002D3B20"/>
    <w:rsid w:val="002D3C23"/>
    <w:rsid w:val="002D3C4A"/>
    <w:rsid w:val="002D3C56"/>
    <w:rsid w:val="002D3CEA"/>
    <w:rsid w:val="002D3EBC"/>
    <w:rsid w:val="002D3F9A"/>
    <w:rsid w:val="002D4154"/>
    <w:rsid w:val="002D41BB"/>
    <w:rsid w:val="002D4327"/>
    <w:rsid w:val="002D43E7"/>
    <w:rsid w:val="002D455A"/>
    <w:rsid w:val="002D456B"/>
    <w:rsid w:val="002D49C8"/>
    <w:rsid w:val="002D49ED"/>
    <w:rsid w:val="002D4B37"/>
    <w:rsid w:val="002D4BDA"/>
    <w:rsid w:val="002D4CD0"/>
    <w:rsid w:val="002D4CD6"/>
    <w:rsid w:val="002D4DA1"/>
    <w:rsid w:val="002D4E4E"/>
    <w:rsid w:val="002D4E88"/>
    <w:rsid w:val="002D5128"/>
    <w:rsid w:val="002D5421"/>
    <w:rsid w:val="002D5486"/>
    <w:rsid w:val="002D553C"/>
    <w:rsid w:val="002D56FD"/>
    <w:rsid w:val="002D5763"/>
    <w:rsid w:val="002D579D"/>
    <w:rsid w:val="002D5802"/>
    <w:rsid w:val="002D59EA"/>
    <w:rsid w:val="002D5A1E"/>
    <w:rsid w:val="002D5B1B"/>
    <w:rsid w:val="002D5C32"/>
    <w:rsid w:val="002D5D02"/>
    <w:rsid w:val="002D5D84"/>
    <w:rsid w:val="002D5DC0"/>
    <w:rsid w:val="002D5E81"/>
    <w:rsid w:val="002D6031"/>
    <w:rsid w:val="002D623B"/>
    <w:rsid w:val="002D63AD"/>
    <w:rsid w:val="002D6518"/>
    <w:rsid w:val="002D65B6"/>
    <w:rsid w:val="002D663C"/>
    <w:rsid w:val="002D6774"/>
    <w:rsid w:val="002D6832"/>
    <w:rsid w:val="002D6FA6"/>
    <w:rsid w:val="002D6FB9"/>
    <w:rsid w:val="002D6FEB"/>
    <w:rsid w:val="002D7169"/>
    <w:rsid w:val="002D725E"/>
    <w:rsid w:val="002D72AA"/>
    <w:rsid w:val="002D72D6"/>
    <w:rsid w:val="002D7379"/>
    <w:rsid w:val="002D7778"/>
    <w:rsid w:val="002D793D"/>
    <w:rsid w:val="002D79FB"/>
    <w:rsid w:val="002D7D0A"/>
    <w:rsid w:val="002D7DA9"/>
    <w:rsid w:val="002D7F6B"/>
    <w:rsid w:val="002E00A1"/>
    <w:rsid w:val="002E00AF"/>
    <w:rsid w:val="002E013C"/>
    <w:rsid w:val="002E04BA"/>
    <w:rsid w:val="002E0752"/>
    <w:rsid w:val="002E0C0D"/>
    <w:rsid w:val="002E0E2D"/>
    <w:rsid w:val="002E10C8"/>
    <w:rsid w:val="002E1588"/>
    <w:rsid w:val="002E164C"/>
    <w:rsid w:val="002E16F3"/>
    <w:rsid w:val="002E1D5F"/>
    <w:rsid w:val="002E1E58"/>
    <w:rsid w:val="002E213F"/>
    <w:rsid w:val="002E222A"/>
    <w:rsid w:val="002E260F"/>
    <w:rsid w:val="002E266F"/>
    <w:rsid w:val="002E2B88"/>
    <w:rsid w:val="002E2C51"/>
    <w:rsid w:val="002E2DCC"/>
    <w:rsid w:val="002E30CB"/>
    <w:rsid w:val="002E31F4"/>
    <w:rsid w:val="002E3256"/>
    <w:rsid w:val="002E3431"/>
    <w:rsid w:val="002E34B4"/>
    <w:rsid w:val="002E3673"/>
    <w:rsid w:val="002E37D9"/>
    <w:rsid w:val="002E3813"/>
    <w:rsid w:val="002E38C4"/>
    <w:rsid w:val="002E395B"/>
    <w:rsid w:val="002E3D0B"/>
    <w:rsid w:val="002E3E3C"/>
    <w:rsid w:val="002E3FE8"/>
    <w:rsid w:val="002E412C"/>
    <w:rsid w:val="002E4599"/>
    <w:rsid w:val="002E45DC"/>
    <w:rsid w:val="002E46DD"/>
    <w:rsid w:val="002E4763"/>
    <w:rsid w:val="002E476E"/>
    <w:rsid w:val="002E476F"/>
    <w:rsid w:val="002E490C"/>
    <w:rsid w:val="002E493A"/>
    <w:rsid w:val="002E4940"/>
    <w:rsid w:val="002E4A5C"/>
    <w:rsid w:val="002E4B6C"/>
    <w:rsid w:val="002E4D93"/>
    <w:rsid w:val="002E4DDA"/>
    <w:rsid w:val="002E4E53"/>
    <w:rsid w:val="002E4E5C"/>
    <w:rsid w:val="002E5074"/>
    <w:rsid w:val="002E50C6"/>
    <w:rsid w:val="002E5311"/>
    <w:rsid w:val="002E5357"/>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C42"/>
    <w:rsid w:val="002E7E17"/>
    <w:rsid w:val="002E7EE2"/>
    <w:rsid w:val="002F0429"/>
    <w:rsid w:val="002F0AA1"/>
    <w:rsid w:val="002F0CE9"/>
    <w:rsid w:val="002F0E10"/>
    <w:rsid w:val="002F0F99"/>
    <w:rsid w:val="002F1017"/>
    <w:rsid w:val="002F1148"/>
    <w:rsid w:val="002F1894"/>
    <w:rsid w:val="002F18CF"/>
    <w:rsid w:val="002F1B97"/>
    <w:rsid w:val="002F1BE6"/>
    <w:rsid w:val="002F1D34"/>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3365"/>
    <w:rsid w:val="002F33EE"/>
    <w:rsid w:val="002F340E"/>
    <w:rsid w:val="002F354D"/>
    <w:rsid w:val="002F36BF"/>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02"/>
    <w:rsid w:val="002F4B24"/>
    <w:rsid w:val="002F4B54"/>
    <w:rsid w:val="002F4BE8"/>
    <w:rsid w:val="002F4C89"/>
    <w:rsid w:val="002F4DB0"/>
    <w:rsid w:val="002F4E8F"/>
    <w:rsid w:val="002F528C"/>
    <w:rsid w:val="002F52A3"/>
    <w:rsid w:val="002F5479"/>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86"/>
    <w:rsid w:val="002F6597"/>
    <w:rsid w:val="002F661F"/>
    <w:rsid w:val="002F66E0"/>
    <w:rsid w:val="002F6766"/>
    <w:rsid w:val="002F6835"/>
    <w:rsid w:val="002F684E"/>
    <w:rsid w:val="002F692A"/>
    <w:rsid w:val="002F6A07"/>
    <w:rsid w:val="002F6A75"/>
    <w:rsid w:val="002F6BE5"/>
    <w:rsid w:val="002F6EC0"/>
    <w:rsid w:val="002F7013"/>
    <w:rsid w:val="002F7111"/>
    <w:rsid w:val="002F7128"/>
    <w:rsid w:val="002F7158"/>
    <w:rsid w:val="002F7159"/>
    <w:rsid w:val="002F715B"/>
    <w:rsid w:val="002F734F"/>
    <w:rsid w:val="002F7479"/>
    <w:rsid w:val="002F748D"/>
    <w:rsid w:val="002F75B9"/>
    <w:rsid w:val="002F75C1"/>
    <w:rsid w:val="002F76C7"/>
    <w:rsid w:val="002F771D"/>
    <w:rsid w:val="002F773B"/>
    <w:rsid w:val="002F7748"/>
    <w:rsid w:val="002F77BB"/>
    <w:rsid w:val="002F79F8"/>
    <w:rsid w:val="002F7B85"/>
    <w:rsid w:val="002F7C6C"/>
    <w:rsid w:val="002F7DB9"/>
    <w:rsid w:val="003000A0"/>
    <w:rsid w:val="003000F1"/>
    <w:rsid w:val="00300AF7"/>
    <w:rsid w:val="00300B1A"/>
    <w:rsid w:val="00300B40"/>
    <w:rsid w:val="00300E81"/>
    <w:rsid w:val="003010CF"/>
    <w:rsid w:val="003011A1"/>
    <w:rsid w:val="0030157D"/>
    <w:rsid w:val="0030175D"/>
    <w:rsid w:val="00301A28"/>
    <w:rsid w:val="00301E55"/>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157"/>
    <w:rsid w:val="003042C9"/>
    <w:rsid w:val="003047A1"/>
    <w:rsid w:val="00304991"/>
    <w:rsid w:val="00304E43"/>
    <w:rsid w:val="00305096"/>
    <w:rsid w:val="00305328"/>
    <w:rsid w:val="0030565F"/>
    <w:rsid w:val="00305682"/>
    <w:rsid w:val="003056D4"/>
    <w:rsid w:val="003056E4"/>
    <w:rsid w:val="00305806"/>
    <w:rsid w:val="00305993"/>
    <w:rsid w:val="00305BF7"/>
    <w:rsid w:val="00305E05"/>
    <w:rsid w:val="00306056"/>
    <w:rsid w:val="003060E0"/>
    <w:rsid w:val="0030666D"/>
    <w:rsid w:val="0030669D"/>
    <w:rsid w:val="0030671F"/>
    <w:rsid w:val="003067F9"/>
    <w:rsid w:val="003069F9"/>
    <w:rsid w:val="00306D5A"/>
    <w:rsid w:val="00306E22"/>
    <w:rsid w:val="00307102"/>
    <w:rsid w:val="003072EA"/>
    <w:rsid w:val="003078B8"/>
    <w:rsid w:val="0030791F"/>
    <w:rsid w:val="003079E1"/>
    <w:rsid w:val="00307A6C"/>
    <w:rsid w:val="00307B26"/>
    <w:rsid w:val="00307C3B"/>
    <w:rsid w:val="00307C64"/>
    <w:rsid w:val="00307DD0"/>
    <w:rsid w:val="00307DF7"/>
    <w:rsid w:val="00310265"/>
    <w:rsid w:val="003103BF"/>
    <w:rsid w:val="003104C5"/>
    <w:rsid w:val="003104E4"/>
    <w:rsid w:val="0031051C"/>
    <w:rsid w:val="003107BF"/>
    <w:rsid w:val="00310988"/>
    <w:rsid w:val="00310B41"/>
    <w:rsid w:val="00310CB3"/>
    <w:rsid w:val="00310E07"/>
    <w:rsid w:val="00310E4E"/>
    <w:rsid w:val="00310FC8"/>
    <w:rsid w:val="003111F9"/>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31"/>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4FF"/>
    <w:rsid w:val="0031453F"/>
    <w:rsid w:val="00314568"/>
    <w:rsid w:val="003145D0"/>
    <w:rsid w:val="00314743"/>
    <w:rsid w:val="003148FA"/>
    <w:rsid w:val="00314B30"/>
    <w:rsid w:val="00314C1D"/>
    <w:rsid w:val="00314FAC"/>
    <w:rsid w:val="003151F2"/>
    <w:rsid w:val="00315402"/>
    <w:rsid w:val="00315458"/>
    <w:rsid w:val="003154D8"/>
    <w:rsid w:val="00315765"/>
    <w:rsid w:val="0031582A"/>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3F2"/>
    <w:rsid w:val="003175C0"/>
    <w:rsid w:val="003176B4"/>
    <w:rsid w:val="00317709"/>
    <w:rsid w:val="0031773A"/>
    <w:rsid w:val="00317746"/>
    <w:rsid w:val="003177BB"/>
    <w:rsid w:val="003178D7"/>
    <w:rsid w:val="0031790B"/>
    <w:rsid w:val="00317912"/>
    <w:rsid w:val="00317E82"/>
    <w:rsid w:val="00320072"/>
    <w:rsid w:val="0032027A"/>
    <w:rsid w:val="00320289"/>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7EE"/>
    <w:rsid w:val="0032182C"/>
    <w:rsid w:val="003218AD"/>
    <w:rsid w:val="00321938"/>
    <w:rsid w:val="00321A55"/>
    <w:rsid w:val="00321ADA"/>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576"/>
    <w:rsid w:val="00323865"/>
    <w:rsid w:val="00323F57"/>
    <w:rsid w:val="003240EE"/>
    <w:rsid w:val="0032431F"/>
    <w:rsid w:val="0032463B"/>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D8B"/>
    <w:rsid w:val="00325ECC"/>
    <w:rsid w:val="00325F18"/>
    <w:rsid w:val="003261C4"/>
    <w:rsid w:val="00326219"/>
    <w:rsid w:val="00326282"/>
    <w:rsid w:val="003266C5"/>
    <w:rsid w:val="003266F3"/>
    <w:rsid w:val="003268FC"/>
    <w:rsid w:val="00326B88"/>
    <w:rsid w:val="00326DFA"/>
    <w:rsid w:val="00326EC4"/>
    <w:rsid w:val="00326F12"/>
    <w:rsid w:val="003271A9"/>
    <w:rsid w:val="003273D0"/>
    <w:rsid w:val="00327488"/>
    <w:rsid w:val="003274D9"/>
    <w:rsid w:val="003275FC"/>
    <w:rsid w:val="0032761E"/>
    <w:rsid w:val="003276E3"/>
    <w:rsid w:val="00327701"/>
    <w:rsid w:val="00327815"/>
    <w:rsid w:val="00327AC7"/>
    <w:rsid w:val="00327CE5"/>
    <w:rsid w:val="00327D91"/>
    <w:rsid w:val="00327E05"/>
    <w:rsid w:val="00327F8F"/>
    <w:rsid w:val="0033023B"/>
    <w:rsid w:val="003302E4"/>
    <w:rsid w:val="00330396"/>
    <w:rsid w:val="00330489"/>
    <w:rsid w:val="0033055E"/>
    <w:rsid w:val="003305D3"/>
    <w:rsid w:val="003305E3"/>
    <w:rsid w:val="00330779"/>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20F4"/>
    <w:rsid w:val="0033218A"/>
    <w:rsid w:val="003322A6"/>
    <w:rsid w:val="003323F1"/>
    <w:rsid w:val="003324E5"/>
    <w:rsid w:val="0033270F"/>
    <w:rsid w:val="0033275D"/>
    <w:rsid w:val="003327B4"/>
    <w:rsid w:val="00332836"/>
    <w:rsid w:val="003328EB"/>
    <w:rsid w:val="00332B8C"/>
    <w:rsid w:val="00332BE2"/>
    <w:rsid w:val="00332C73"/>
    <w:rsid w:val="00332D66"/>
    <w:rsid w:val="0033317E"/>
    <w:rsid w:val="00333385"/>
    <w:rsid w:val="00333584"/>
    <w:rsid w:val="0033387D"/>
    <w:rsid w:val="00333886"/>
    <w:rsid w:val="00333AD9"/>
    <w:rsid w:val="00333B3A"/>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AF6"/>
    <w:rsid w:val="00335C1C"/>
    <w:rsid w:val="00335F82"/>
    <w:rsid w:val="003360FC"/>
    <w:rsid w:val="00336126"/>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D1B"/>
    <w:rsid w:val="00341D7B"/>
    <w:rsid w:val="00341D87"/>
    <w:rsid w:val="00341EAC"/>
    <w:rsid w:val="00341FD8"/>
    <w:rsid w:val="0034216F"/>
    <w:rsid w:val="0034217B"/>
    <w:rsid w:val="0034249C"/>
    <w:rsid w:val="0034280F"/>
    <w:rsid w:val="00342846"/>
    <w:rsid w:val="00342AAC"/>
    <w:rsid w:val="00342ADF"/>
    <w:rsid w:val="00342EAF"/>
    <w:rsid w:val="0034333E"/>
    <w:rsid w:val="003433DC"/>
    <w:rsid w:val="00343404"/>
    <w:rsid w:val="003434D5"/>
    <w:rsid w:val="003438AB"/>
    <w:rsid w:val="00343ABB"/>
    <w:rsid w:val="00343B61"/>
    <w:rsid w:val="00343BB6"/>
    <w:rsid w:val="00343CC8"/>
    <w:rsid w:val="00343DD9"/>
    <w:rsid w:val="0034420E"/>
    <w:rsid w:val="00344271"/>
    <w:rsid w:val="003443C8"/>
    <w:rsid w:val="003444F7"/>
    <w:rsid w:val="003444FD"/>
    <w:rsid w:val="00344587"/>
    <w:rsid w:val="00344693"/>
    <w:rsid w:val="003446CC"/>
    <w:rsid w:val="00344820"/>
    <w:rsid w:val="003449C7"/>
    <w:rsid w:val="003449E3"/>
    <w:rsid w:val="00344A3C"/>
    <w:rsid w:val="00344AFF"/>
    <w:rsid w:val="00344BCE"/>
    <w:rsid w:val="00344C17"/>
    <w:rsid w:val="00344D03"/>
    <w:rsid w:val="00344F33"/>
    <w:rsid w:val="00344F89"/>
    <w:rsid w:val="0034527C"/>
    <w:rsid w:val="003454F8"/>
    <w:rsid w:val="00345577"/>
    <w:rsid w:val="00345707"/>
    <w:rsid w:val="0034579B"/>
    <w:rsid w:val="003458A9"/>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6A32"/>
    <w:rsid w:val="00346E24"/>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D6"/>
    <w:rsid w:val="003508FC"/>
    <w:rsid w:val="00350931"/>
    <w:rsid w:val="00350EC8"/>
    <w:rsid w:val="0035168F"/>
    <w:rsid w:val="003516E2"/>
    <w:rsid w:val="00351826"/>
    <w:rsid w:val="003519EE"/>
    <w:rsid w:val="00351A30"/>
    <w:rsid w:val="00351B68"/>
    <w:rsid w:val="00351D2F"/>
    <w:rsid w:val="00351D7D"/>
    <w:rsid w:val="00351DFB"/>
    <w:rsid w:val="00351F58"/>
    <w:rsid w:val="0035229A"/>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623"/>
    <w:rsid w:val="00354692"/>
    <w:rsid w:val="003548BF"/>
    <w:rsid w:val="00354B70"/>
    <w:rsid w:val="00354C40"/>
    <w:rsid w:val="00354CD1"/>
    <w:rsid w:val="00354D1A"/>
    <w:rsid w:val="00354DE8"/>
    <w:rsid w:val="00355040"/>
    <w:rsid w:val="003550A7"/>
    <w:rsid w:val="00355126"/>
    <w:rsid w:val="00355310"/>
    <w:rsid w:val="0035537F"/>
    <w:rsid w:val="0035548E"/>
    <w:rsid w:val="003554ED"/>
    <w:rsid w:val="00355503"/>
    <w:rsid w:val="00355802"/>
    <w:rsid w:val="00355A76"/>
    <w:rsid w:val="00355CA1"/>
    <w:rsid w:val="00355D61"/>
    <w:rsid w:val="00355D68"/>
    <w:rsid w:val="00355DA9"/>
    <w:rsid w:val="0035603D"/>
    <w:rsid w:val="003560E2"/>
    <w:rsid w:val="00356182"/>
    <w:rsid w:val="0035652C"/>
    <w:rsid w:val="0035674E"/>
    <w:rsid w:val="00356880"/>
    <w:rsid w:val="003568F1"/>
    <w:rsid w:val="00356907"/>
    <w:rsid w:val="00356A4B"/>
    <w:rsid w:val="00356F3E"/>
    <w:rsid w:val="003577C5"/>
    <w:rsid w:val="003577E3"/>
    <w:rsid w:val="00357A31"/>
    <w:rsid w:val="00357A8C"/>
    <w:rsid w:val="00357AC7"/>
    <w:rsid w:val="00357C94"/>
    <w:rsid w:val="00357CFC"/>
    <w:rsid w:val="00357D41"/>
    <w:rsid w:val="00357F54"/>
    <w:rsid w:val="00357F89"/>
    <w:rsid w:val="0036041A"/>
    <w:rsid w:val="0036048B"/>
    <w:rsid w:val="003604F7"/>
    <w:rsid w:val="0036087D"/>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3E1"/>
    <w:rsid w:val="0036376A"/>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290"/>
    <w:rsid w:val="0036570B"/>
    <w:rsid w:val="0036575F"/>
    <w:rsid w:val="00365869"/>
    <w:rsid w:val="003658B6"/>
    <w:rsid w:val="003658F0"/>
    <w:rsid w:val="00365932"/>
    <w:rsid w:val="00366397"/>
    <w:rsid w:val="0036644A"/>
    <w:rsid w:val="0036682A"/>
    <w:rsid w:val="00366A4C"/>
    <w:rsid w:val="00366AC0"/>
    <w:rsid w:val="00366AFF"/>
    <w:rsid w:val="00366E3F"/>
    <w:rsid w:val="0036728F"/>
    <w:rsid w:val="0036741B"/>
    <w:rsid w:val="0036744B"/>
    <w:rsid w:val="00367986"/>
    <w:rsid w:val="003679FB"/>
    <w:rsid w:val="00367AB2"/>
    <w:rsid w:val="00367B3F"/>
    <w:rsid w:val="00367D04"/>
    <w:rsid w:val="00367D42"/>
    <w:rsid w:val="00367DBF"/>
    <w:rsid w:val="00367F0E"/>
    <w:rsid w:val="00367F4B"/>
    <w:rsid w:val="00367F82"/>
    <w:rsid w:val="003700AF"/>
    <w:rsid w:val="00370164"/>
    <w:rsid w:val="00370520"/>
    <w:rsid w:val="003709C2"/>
    <w:rsid w:val="003710D2"/>
    <w:rsid w:val="0037110E"/>
    <w:rsid w:val="0037173B"/>
    <w:rsid w:val="00371869"/>
    <w:rsid w:val="00371C85"/>
    <w:rsid w:val="003720EC"/>
    <w:rsid w:val="00372211"/>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BFD"/>
    <w:rsid w:val="00373C05"/>
    <w:rsid w:val="00373C14"/>
    <w:rsid w:val="00373CB8"/>
    <w:rsid w:val="00373F82"/>
    <w:rsid w:val="00374083"/>
    <w:rsid w:val="00374472"/>
    <w:rsid w:val="00374566"/>
    <w:rsid w:val="003748D0"/>
    <w:rsid w:val="003749DC"/>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C49"/>
    <w:rsid w:val="00375D3F"/>
    <w:rsid w:val="00375DB6"/>
    <w:rsid w:val="00375F06"/>
    <w:rsid w:val="00375F95"/>
    <w:rsid w:val="00376000"/>
    <w:rsid w:val="00376135"/>
    <w:rsid w:val="003761BA"/>
    <w:rsid w:val="0037626E"/>
    <w:rsid w:val="0037637B"/>
    <w:rsid w:val="00376382"/>
    <w:rsid w:val="00376555"/>
    <w:rsid w:val="003765BE"/>
    <w:rsid w:val="0037660B"/>
    <w:rsid w:val="003766C9"/>
    <w:rsid w:val="003768A4"/>
    <w:rsid w:val="003769A4"/>
    <w:rsid w:val="003769F1"/>
    <w:rsid w:val="00376A56"/>
    <w:rsid w:val="00376BDF"/>
    <w:rsid w:val="00376CB1"/>
    <w:rsid w:val="00376D0E"/>
    <w:rsid w:val="00376D49"/>
    <w:rsid w:val="0037702F"/>
    <w:rsid w:val="0037710B"/>
    <w:rsid w:val="00377149"/>
    <w:rsid w:val="00377247"/>
    <w:rsid w:val="00377492"/>
    <w:rsid w:val="003774A1"/>
    <w:rsid w:val="003774B3"/>
    <w:rsid w:val="0037780E"/>
    <w:rsid w:val="0037787B"/>
    <w:rsid w:val="003778FF"/>
    <w:rsid w:val="00377B5B"/>
    <w:rsid w:val="00377C24"/>
    <w:rsid w:val="003807FA"/>
    <w:rsid w:val="003809FF"/>
    <w:rsid w:val="00380BF1"/>
    <w:rsid w:val="00380C00"/>
    <w:rsid w:val="00380D8B"/>
    <w:rsid w:val="00380E30"/>
    <w:rsid w:val="00380ECD"/>
    <w:rsid w:val="00380FE6"/>
    <w:rsid w:val="0038103B"/>
    <w:rsid w:val="0038118C"/>
    <w:rsid w:val="003814E3"/>
    <w:rsid w:val="003815BD"/>
    <w:rsid w:val="00381681"/>
    <w:rsid w:val="003817AB"/>
    <w:rsid w:val="003818AA"/>
    <w:rsid w:val="00381906"/>
    <w:rsid w:val="0038199C"/>
    <w:rsid w:val="00381A41"/>
    <w:rsid w:val="00381C7F"/>
    <w:rsid w:val="00381E46"/>
    <w:rsid w:val="00381E7C"/>
    <w:rsid w:val="00381EBA"/>
    <w:rsid w:val="00381EC7"/>
    <w:rsid w:val="00381F0B"/>
    <w:rsid w:val="0038218E"/>
    <w:rsid w:val="00382309"/>
    <w:rsid w:val="0038251A"/>
    <w:rsid w:val="0038252E"/>
    <w:rsid w:val="00382727"/>
    <w:rsid w:val="003829BC"/>
    <w:rsid w:val="003829E7"/>
    <w:rsid w:val="00382A7D"/>
    <w:rsid w:val="00382B1A"/>
    <w:rsid w:val="00382CB2"/>
    <w:rsid w:val="00382CF4"/>
    <w:rsid w:val="00382D8F"/>
    <w:rsid w:val="00382D92"/>
    <w:rsid w:val="00382E4E"/>
    <w:rsid w:val="00382E51"/>
    <w:rsid w:val="00382E87"/>
    <w:rsid w:val="00382ED5"/>
    <w:rsid w:val="00382F1A"/>
    <w:rsid w:val="00382FCD"/>
    <w:rsid w:val="003830CF"/>
    <w:rsid w:val="0038312E"/>
    <w:rsid w:val="0038313A"/>
    <w:rsid w:val="0038331C"/>
    <w:rsid w:val="003838C2"/>
    <w:rsid w:val="003838E1"/>
    <w:rsid w:val="0038398E"/>
    <w:rsid w:val="00383AA8"/>
    <w:rsid w:val="00383C0D"/>
    <w:rsid w:val="00383D1A"/>
    <w:rsid w:val="00383D90"/>
    <w:rsid w:val="00383E72"/>
    <w:rsid w:val="00383EDD"/>
    <w:rsid w:val="003842F7"/>
    <w:rsid w:val="0038445A"/>
    <w:rsid w:val="003844D1"/>
    <w:rsid w:val="003846D3"/>
    <w:rsid w:val="0038491B"/>
    <w:rsid w:val="00384A4E"/>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8C"/>
    <w:rsid w:val="00386EE4"/>
    <w:rsid w:val="003870C4"/>
    <w:rsid w:val="00387171"/>
    <w:rsid w:val="003872C3"/>
    <w:rsid w:val="00387656"/>
    <w:rsid w:val="00387778"/>
    <w:rsid w:val="00387937"/>
    <w:rsid w:val="00387C66"/>
    <w:rsid w:val="00387C77"/>
    <w:rsid w:val="00387C90"/>
    <w:rsid w:val="00387D0A"/>
    <w:rsid w:val="0039020C"/>
    <w:rsid w:val="0039025B"/>
    <w:rsid w:val="003903FE"/>
    <w:rsid w:val="00390449"/>
    <w:rsid w:val="00390622"/>
    <w:rsid w:val="00390658"/>
    <w:rsid w:val="00390764"/>
    <w:rsid w:val="0039098F"/>
    <w:rsid w:val="003909A7"/>
    <w:rsid w:val="00390BA8"/>
    <w:rsid w:val="00390F88"/>
    <w:rsid w:val="0039126E"/>
    <w:rsid w:val="00391313"/>
    <w:rsid w:val="00391366"/>
    <w:rsid w:val="003913B5"/>
    <w:rsid w:val="0039140F"/>
    <w:rsid w:val="00391473"/>
    <w:rsid w:val="003914F4"/>
    <w:rsid w:val="0039154B"/>
    <w:rsid w:val="00391638"/>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7A"/>
    <w:rsid w:val="00392B7F"/>
    <w:rsid w:val="00392BF6"/>
    <w:rsid w:val="00392D35"/>
    <w:rsid w:val="00392DE9"/>
    <w:rsid w:val="00392E2B"/>
    <w:rsid w:val="00392FE3"/>
    <w:rsid w:val="0039310C"/>
    <w:rsid w:val="003931DE"/>
    <w:rsid w:val="003932ED"/>
    <w:rsid w:val="003934E6"/>
    <w:rsid w:val="003934FB"/>
    <w:rsid w:val="00393565"/>
    <w:rsid w:val="0039363D"/>
    <w:rsid w:val="0039379C"/>
    <w:rsid w:val="0039382B"/>
    <w:rsid w:val="00393AD2"/>
    <w:rsid w:val="00393C2E"/>
    <w:rsid w:val="00393D15"/>
    <w:rsid w:val="00393D86"/>
    <w:rsid w:val="00393E7E"/>
    <w:rsid w:val="0039400E"/>
    <w:rsid w:val="00394042"/>
    <w:rsid w:val="0039442F"/>
    <w:rsid w:val="003948A4"/>
    <w:rsid w:val="00394B0E"/>
    <w:rsid w:val="00394BDA"/>
    <w:rsid w:val="00394DCB"/>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5CB"/>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B92"/>
    <w:rsid w:val="003A0DB6"/>
    <w:rsid w:val="003A0E55"/>
    <w:rsid w:val="003A14E6"/>
    <w:rsid w:val="003A150A"/>
    <w:rsid w:val="003A1877"/>
    <w:rsid w:val="003A193B"/>
    <w:rsid w:val="003A196E"/>
    <w:rsid w:val="003A1C38"/>
    <w:rsid w:val="003A1D12"/>
    <w:rsid w:val="003A1DCF"/>
    <w:rsid w:val="003A1E3F"/>
    <w:rsid w:val="003A1F1B"/>
    <w:rsid w:val="003A2209"/>
    <w:rsid w:val="003A221F"/>
    <w:rsid w:val="003A236F"/>
    <w:rsid w:val="003A245E"/>
    <w:rsid w:val="003A2471"/>
    <w:rsid w:val="003A24C8"/>
    <w:rsid w:val="003A2585"/>
    <w:rsid w:val="003A287B"/>
    <w:rsid w:val="003A2884"/>
    <w:rsid w:val="003A2893"/>
    <w:rsid w:val="003A2AD1"/>
    <w:rsid w:val="003A2B46"/>
    <w:rsid w:val="003A2B7C"/>
    <w:rsid w:val="003A2CF0"/>
    <w:rsid w:val="003A2E0B"/>
    <w:rsid w:val="003A2E12"/>
    <w:rsid w:val="003A2E6D"/>
    <w:rsid w:val="003A2F42"/>
    <w:rsid w:val="003A31A8"/>
    <w:rsid w:val="003A31E0"/>
    <w:rsid w:val="003A38D0"/>
    <w:rsid w:val="003A38D4"/>
    <w:rsid w:val="003A3955"/>
    <w:rsid w:val="003A3BDD"/>
    <w:rsid w:val="003A3F72"/>
    <w:rsid w:val="003A4052"/>
    <w:rsid w:val="003A4187"/>
    <w:rsid w:val="003A41C5"/>
    <w:rsid w:val="003A42AA"/>
    <w:rsid w:val="003A439D"/>
    <w:rsid w:val="003A46BE"/>
    <w:rsid w:val="003A46C9"/>
    <w:rsid w:val="003A49D9"/>
    <w:rsid w:val="003A49E0"/>
    <w:rsid w:val="003A4C10"/>
    <w:rsid w:val="003A4DB2"/>
    <w:rsid w:val="003A4E6E"/>
    <w:rsid w:val="003A4EBC"/>
    <w:rsid w:val="003A502D"/>
    <w:rsid w:val="003A5258"/>
    <w:rsid w:val="003A52AA"/>
    <w:rsid w:val="003A52FC"/>
    <w:rsid w:val="003A55F8"/>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E0C"/>
    <w:rsid w:val="003A7EF6"/>
    <w:rsid w:val="003A7F93"/>
    <w:rsid w:val="003B00D6"/>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F9C"/>
    <w:rsid w:val="003B2188"/>
    <w:rsid w:val="003B21AC"/>
    <w:rsid w:val="003B2323"/>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58"/>
    <w:rsid w:val="003B46BF"/>
    <w:rsid w:val="003B4723"/>
    <w:rsid w:val="003B47A9"/>
    <w:rsid w:val="003B4A3A"/>
    <w:rsid w:val="003B4C88"/>
    <w:rsid w:val="003B4C93"/>
    <w:rsid w:val="003B4E04"/>
    <w:rsid w:val="003B4E7E"/>
    <w:rsid w:val="003B4F81"/>
    <w:rsid w:val="003B507D"/>
    <w:rsid w:val="003B524E"/>
    <w:rsid w:val="003B546F"/>
    <w:rsid w:val="003B54D4"/>
    <w:rsid w:val="003B56D8"/>
    <w:rsid w:val="003B5782"/>
    <w:rsid w:val="003B5807"/>
    <w:rsid w:val="003B5900"/>
    <w:rsid w:val="003B5BA1"/>
    <w:rsid w:val="003B5C75"/>
    <w:rsid w:val="003B5D07"/>
    <w:rsid w:val="003B5E0F"/>
    <w:rsid w:val="003B5E4A"/>
    <w:rsid w:val="003B613F"/>
    <w:rsid w:val="003B61F3"/>
    <w:rsid w:val="003B6346"/>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1E52"/>
    <w:rsid w:val="003C2016"/>
    <w:rsid w:val="003C209D"/>
    <w:rsid w:val="003C2194"/>
    <w:rsid w:val="003C2267"/>
    <w:rsid w:val="003C237D"/>
    <w:rsid w:val="003C23CE"/>
    <w:rsid w:val="003C2686"/>
    <w:rsid w:val="003C26B4"/>
    <w:rsid w:val="003C2725"/>
    <w:rsid w:val="003C273B"/>
    <w:rsid w:val="003C29FE"/>
    <w:rsid w:val="003C2A6F"/>
    <w:rsid w:val="003C2A7F"/>
    <w:rsid w:val="003C2BCF"/>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051"/>
    <w:rsid w:val="003C512C"/>
    <w:rsid w:val="003C520A"/>
    <w:rsid w:val="003C5564"/>
    <w:rsid w:val="003C5815"/>
    <w:rsid w:val="003C5A9E"/>
    <w:rsid w:val="003C5B74"/>
    <w:rsid w:val="003C5BB4"/>
    <w:rsid w:val="003C5E9C"/>
    <w:rsid w:val="003C5EAF"/>
    <w:rsid w:val="003C6080"/>
    <w:rsid w:val="003C60C7"/>
    <w:rsid w:val="003C6277"/>
    <w:rsid w:val="003C62B2"/>
    <w:rsid w:val="003C6378"/>
    <w:rsid w:val="003C677F"/>
    <w:rsid w:val="003C684C"/>
    <w:rsid w:val="003C68D8"/>
    <w:rsid w:val="003C6DF7"/>
    <w:rsid w:val="003C6EDE"/>
    <w:rsid w:val="003C6FB4"/>
    <w:rsid w:val="003C72FB"/>
    <w:rsid w:val="003C7307"/>
    <w:rsid w:val="003C7363"/>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B76"/>
    <w:rsid w:val="003D0D14"/>
    <w:rsid w:val="003D0F5D"/>
    <w:rsid w:val="003D107A"/>
    <w:rsid w:val="003D160C"/>
    <w:rsid w:val="003D172E"/>
    <w:rsid w:val="003D17B7"/>
    <w:rsid w:val="003D17CF"/>
    <w:rsid w:val="003D185D"/>
    <w:rsid w:val="003D1A22"/>
    <w:rsid w:val="003D1A97"/>
    <w:rsid w:val="003D1DAF"/>
    <w:rsid w:val="003D21E4"/>
    <w:rsid w:val="003D2201"/>
    <w:rsid w:val="003D29D7"/>
    <w:rsid w:val="003D2B93"/>
    <w:rsid w:val="003D2D69"/>
    <w:rsid w:val="003D2E1D"/>
    <w:rsid w:val="003D2F73"/>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3C6E"/>
    <w:rsid w:val="003D3F74"/>
    <w:rsid w:val="003D43AE"/>
    <w:rsid w:val="003D468C"/>
    <w:rsid w:val="003D4740"/>
    <w:rsid w:val="003D47B7"/>
    <w:rsid w:val="003D47CE"/>
    <w:rsid w:val="003D48EA"/>
    <w:rsid w:val="003D4A22"/>
    <w:rsid w:val="003D4A9E"/>
    <w:rsid w:val="003D4C74"/>
    <w:rsid w:val="003D4D18"/>
    <w:rsid w:val="003D4F2E"/>
    <w:rsid w:val="003D51ED"/>
    <w:rsid w:val="003D5274"/>
    <w:rsid w:val="003D52E9"/>
    <w:rsid w:val="003D5385"/>
    <w:rsid w:val="003D5510"/>
    <w:rsid w:val="003D5549"/>
    <w:rsid w:val="003D5748"/>
    <w:rsid w:val="003D5B99"/>
    <w:rsid w:val="003D5C34"/>
    <w:rsid w:val="003D5CC4"/>
    <w:rsid w:val="003D5E8D"/>
    <w:rsid w:val="003D5ED1"/>
    <w:rsid w:val="003D616C"/>
    <w:rsid w:val="003D63C6"/>
    <w:rsid w:val="003D6491"/>
    <w:rsid w:val="003D65CC"/>
    <w:rsid w:val="003D6610"/>
    <w:rsid w:val="003D694E"/>
    <w:rsid w:val="003D697A"/>
    <w:rsid w:val="003D69C5"/>
    <w:rsid w:val="003D6A01"/>
    <w:rsid w:val="003D6DD2"/>
    <w:rsid w:val="003D6E5F"/>
    <w:rsid w:val="003D727E"/>
    <w:rsid w:val="003D72AA"/>
    <w:rsid w:val="003D7364"/>
    <w:rsid w:val="003D757D"/>
    <w:rsid w:val="003D7AE9"/>
    <w:rsid w:val="003D7BB8"/>
    <w:rsid w:val="003D7E3B"/>
    <w:rsid w:val="003D7FC0"/>
    <w:rsid w:val="003E0199"/>
    <w:rsid w:val="003E01F2"/>
    <w:rsid w:val="003E0420"/>
    <w:rsid w:val="003E0567"/>
    <w:rsid w:val="003E066C"/>
    <w:rsid w:val="003E070F"/>
    <w:rsid w:val="003E071F"/>
    <w:rsid w:val="003E0720"/>
    <w:rsid w:val="003E076C"/>
    <w:rsid w:val="003E0825"/>
    <w:rsid w:val="003E0835"/>
    <w:rsid w:val="003E0CA0"/>
    <w:rsid w:val="003E0DB6"/>
    <w:rsid w:val="003E0F1D"/>
    <w:rsid w:val="003E1185"/>
    <w:rsid w:val="003E1356"/>
    <w:rsid w:val="003E14CD"/>
    <w:rsid w:val="003E1559"/>
    <w:rsid w:val="003E1648"/>
    <w:rsid w:val="003E16DC"/>
    <w:rsid w:val="003E1879"/>
    <w:rsid w:val="003E18F7"/>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DCC"/>
    <w:rsid w:val="003E2E55"/>
    <w:rsid w:val="003E3227"/>
    <w:rsid w:val="003E32E0"/>
    <w:rsid w:val="003E33B5"/>
    <w:rsid w:val="003E33D2"/>
    <w:rsid w:val="003E345F"/>
    <w:rsid w:val="003E35A0"/>
    <w:rsid w:val="003E35E2"/>
    <w:rsid w:val="003E36D2"/>
    <w:rsid w:val="003E3755"/>
    <w:rsid w:val="003E379D"/>
    <w:rsid w:val="003E3BE7"/>
    <w:rsid w:val="003E3CD5"/>
    <w:rsid w:val="003E3CED"/>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E1C"/>
    <w:rsid w:val="003E5018"/>
    <w:rsid w:val="003E5133"/>
    <w:rsid w:val="003E5257"/>
    <w:rsid w:val="003E5315"/>
    <w:rsid w:val="003E54C6"/>
    <w:rsid w:val="003E55CC"/>
    <w:rsid w:val="003E5B1C"/>
    <w:rsid w:val="003E5D71"/>
    <w:rsid w:val="003E5E0A"/>
    <w:rsid w:val="003E5F17"/>
    <w:rsid w:val="003E615A"/>
    <w:rsid w:val="003E6301"/>
    <w:rsid w:val="003E6472"/>
    <w:rsid w:val="003E64AD"/>
    <w:rsid w:val="003E6618"/>
    <w:rsid w:val="003E6627"/>
    <w:rsid w:val="003E687A"/>
    <w:rsid w:val="003E69A9"/>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7C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8BD"/>
    <w:rsid w:val="003F3974"/>
    <w:rsid w:val="003F39F9"/>
    <w:rsid w:val="003F3AE3"/>
    <w:rsid w:val="003F3B7C"/>
    <w:rsid w:val="003F3C50"/>
    <w:rsid w:val="003F3C9D"/>
    <w:rsid w:val="003F3CD9"/>
    <w:rsid w:val="003F3D9D"/>
    <w:rsid w:val="003F3EC7"/>
    <w:rsid w:val="003F3EE0"/>
    <w:rsid w:val="003F40B4"/>
    <w:rsid w:val="003F4314"/>
    <w:rsid w:val="003F436F"/>
    <w:rsid w:val="003F43A1"/>
    <w:rsid w:val="003F448E"/>
    <w:rsid w:val="003F483E"/>
    <w:rsid w:val="003F49CE"/>
    <w:rsid w:val="003F49E9"/>
    <w:rsid w:val="003F4CB0"/>
    <w:rsid w:val="003F4CCD"/>
    <w:rsid w:val="003F4CD6"/>
    <w:rsid w:val="003F50ED"/>
    <w:rsid w:val="003F53B7"/>
    <w:rsid w:val="003F5728"/>
    <w:rsid w:val="003F57A2"/>
    <w:rsid w:val="003F59F2"/>
    <w:rsid w:val="003F5A5B"/>
    <w:rsid w:val="003F5A76"/>
    <w:rsid w:val="003F5C96"/>
    <w:rsid w:val="003F5E2F"/>
    <w:rsid w:val="003F614D"/>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55D"/>
    <w:rsid w:val="003F7733"/>
    <w:rsid w:val="003F7827"/>
    <w:rsid w:val="003F78AE"/>
    <w:rsid w:val="003F7BD3"/>
    <w:rsid w:val="003F7CF4"/>
    <w:rsid w:val="003F7D9D"/>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88"/>
    <w:rsid w:val="004018F1"/>
    <w:rsid w:val="00401A04"/>
    <w:rsid w:val="00401A7C"/>
    <w:rsid w:val="00401B3A"/>
    <w:rsid w:val="00401B42"/>
    <w:rsid w:val="00401B8D"/>
    <w:rsid w:val="00401B9E"/>
    <w:rsid w:val="00401D38"/>
    <w:rsid w:val="00401D65"/>
    <w:rsid w:val="00401E49"/>
    <w:rsid w:val="00401F58"/>
    <w:rsid w:val="00402073"/>
    <w:rsid w:val="004020ED"/>
    <w:rsid w:val="0040218B"/>
    <w:rsid w:val="00402243"/>
    <w:rsid w:val="00402334"/>
    <w:rsid w:val="00402681"/>
    <w:rsid w:val="00402839"/>
    <w:rsid w:val="00402AD0"/>
    <w:rsid w:val="00402AD2"/>
    <w:rsid w:val="00402C99"/>
    <w:rsid w:val="0040302F"/>
    <w:rsid w:val="004030D5"/>
    <w:rsid w:val="004031BB"/>
    <w:rsid w:val="004032C6"/>
    <w:rsid w:val="0040336E"/>
    <w:rsid w:val="004033F4"/>
    <w:rsid w:val="00403484"/>
    <w:rsid w:val="00403630"/>
    <w:rsid w:val="0040363E"/>
    <w:rsid w:val="004039A5"/>
    <w:rsid w:val="00403A17"/>
    <w:rsid w:val="00403A1F"/>
    <w:rsid w:val="00403B84"/>
    <w:rsid w:val="00403CC4"/>
    <w:rsid w:val="00403F30"/>
    <w:rsid w:val="00403F94"/>
    <w:rsid w:val="00404005"/>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5F2"/>
    <w:rsid w:val="004079FD"/>
    <w:rsid w:val="00407A11"/>
    <w:rsid w:val="00407B01"/>
    <w:rsid w:val="00407C69"/>
    <w:rsid w:val="00407D76"/>
    <w:rsid w:val="00407EAA"/>
    <w:rsid w:val="0041036A"/>
    <w:rsid w:val="0041060A"/>
    <w:rsid w:val="004108E3"/>
    <w:rsid w:val="00410A1C"/>
    <w:rsid w:val="00410C95"/>
    <w:rsid w:val="00410E3E"/>
    <w:rsid w:val="00411058"/>
    <w:rsid w:val="0041105D"/>
    <w:rsid w:val="00411213"/>
    <w:rsid w:val="0041122E"/>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01"/>
    <w:rsid w:val="00412461"/>
    <w:rsid w:val="004131DF"/>
    <w:rsid w:val="00413685"/>
    <w:rsid w:val="00413A72"/>
    <w:rsid w:val="00413DEA"/>
    <w:rsid w:val="00413E31"/>
    <w:rsid w:val="00414079"/>
    <w:rsid w:val="0041434B"/>
    <w:rsid w:val="0041445A"/>
    <w:rsid w:val="004148D8"/>
    <w:rsid w:val="004149B5"/>
    <w:rsid w:val="004149E2"/>
    <w:rsid w:val="004149EC"/>
    <w:rsid w:val="00414C0C"/>
    <w:rsid w:val="00414C89"/>
    <w:rsid w:val="00414CB0"/>
    <w:rsid w:val="00414E69"/>
    <w:rsid w:val="0041501A"/>
    <w:rsid w:val="00415102"/>
    <w:rsid w:val="00415228"/>
    <w:rsid w:val="00415230"/>
    <w:rsid w:val="004152DD"/>
    <w:rsid w:val="00415328"/>
    <w:rsid w:val="0041536D"/>
    <w:rsid w:val="00415378"/>
    <w:rsid w:val="00415683"/>
    <w:rsid w:val="00415798"/>
    <w:rsid w:val="00415D58"/>
    <w:rsid w:val="00415EDB"/>
    <w:rsid w:val="00416030"/>
    <w:rsid w:val="00416330"/>
    <w:rsid w:val="00416A44"/>
    <w:rsid w:val="00416AF1"/>
    <w:rsid w:val="00416B2B"/>
    <w:rsid w:val="00416BA5"/>
    <w:rsid w:val="00416D4B"/>
    <w:rsid w:val="00416DB2"/>
    <w:rsid w:val="0041707D"/>
    <w:rsid w:val="0041717F"/>
    <w:rsid w:val="00417278"/>
    <w:rsid w:val="00417769"/>
    <w:rsid w:val="00417811"/>
    <w:rsid w:val="0041782C"/>
    <w:rsid w:val="0041797E"/>
    <w:rsid w:val="00417A3B"/>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7E"/>
    <w:rsid w:val="00423EFB"/>
    <w:rsid w:val="00423F01"/>
    <w:rsid w:val="00423FCE"/>
    <w:rsid w:val="00424063"/>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DA3"/>
    <w:rsid w:val="00426EBE"/>
    <w:rsid w:val="00426FC5"/>
    <w:rsid w:val="0042724B"/>
    <w:rsid w:val="00427452"/>
    <w:rsid w:val="00427467"/>
    <w:rsid w:val="004275FF"/>
    <w:rsid w:val="00427A68"/>
    <w:rsid w:val="00427D6D"/>
    <w:rsid w:val="00427DCC"/>
    <w:rsid w:val="00427EE6"/>
    <w:rsid w:val="00427F0F"/>
    <w:rsid w:val="004300A5"/>
    <w:rsid w:val="0043017F"/>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C73"/>
    <w:rsid w:val="00432CF3"/>
    <w:rsid w:val="00432EAA"/>
    <w:rsid w:val="00432ED4"/>
    <w:rsid w:val="004331CA"/>
    <w:rsid w:val="004333DB"/>
    <w:rsid w:val="00433741"/>
    <w:rsid w:val="00433877"/>
    <w:rsid w:val="004338EF"/>
    <w:rsid w:val="004339A0"/>
    <w:rsid w:val="00433ABF"/>
    <w:rsid w:val="00433BE5"/>
    <w:rsid w:val="00433BF3"/>
    <w:rsid w:val="00433D7A"/>
    <w:rsid w:val="00433FEF"/>
    <w:rsid w:val="004341EE"/>
    <w:rsid w:val="00434336"/>
    <w:rsid w:val="0043435B"/>
    <w:rsid w:val="00434453"/>
    <w:rsid w:val="0043492E"/>
    <w:rsid w:val="00434A65"/>
    <w:rsid w:val="00434B08"/>
    <w:rsid w:val="00434B86"/>
    <w:rsid w:val="00434D42"/>
    <w:rsid w:val="00434EF6"/>
    <w:rsid w:val="00434FA2"/>
    <w:rsid w:val="00435013"/>
    <w:rsid w:val="004351A3"/>
    <w:rsid w:val="00435887"/>
    <w:rsid w:val="004358EE"/>
    <w:rsid w:val="00435B92"/>
    <w:rsid w:val="00435C1C"/>
    <w:rsid w:val="00435DCB"/>
    <w:rsid w:val="00435FA5"/>
    <w:rsid w:val="004360E9"/>
    <w:rsid w:val="00436130"/>
    <w:rsid w:val="00436273"/>
    <w:rsid w:val="004364A3"/>
    <w:rsid w:val="00436703"/>
    <w:rsid w:val="0043673A"/>
    <w:rsid w:val="0043675A"/>
    <w:rsid w:val="004368FE"/>
    <w:rsid w:val="00436B7A"/>
    <w:rsid w:val="00436C10"/>
    <w:rsid w:val="00436E52"/>
    <w:rsid w:val="00436E6D"/>
    <w:rsid w:val="00436FC8"/>
    <w:rsid w:val="0043717A"/>
    <w:rsid w:val="0043718F"/>
    <w:rsid w:val="004371E5"/>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8A8"/>
    <w:rsid w:val="00441966"/>
    <w:rsid w:val="00441DA5"/>
    <w:rsid w:val="00441E51"/>
    <w:rsid w:val="004420DA"/>
    <w:rsid w:val="004423F4"/>
    <w:rsid w:val="0044277D"/>
    <w:rsid w:val="00442967"/>
    <w:rsid w:val="004429C0"/>
    <w:rsid w:val="00442C09"/>
    <w:rsid w:val="00442CE6"/>
    <w:rsid w:val="00442E81"/>
    <w:rsid w:val="00442F4A"/>
    <w:rsid w:val="00443018"/>
    <w:rsid w:val="004430B3"/>
    <w:rsid w:val="004430CE"/>
    <w:rsid w:val="0044327E"/>
    <w:rsid w:val="00443394"/>
    <w:rsid w:val="00443473"/>
    <w:rsid w:val="00443641"/>
    <w:rsid w:val="004438B9"/>
    <w:rsid w:val="00443B3D"/>
    <w:rsid w:val="00443B47"/>
    <w:rsid w:val="00443B72"/>
    <w:rsid w:val="00443C1A"/>
    <w:rsid w:val="00443D87"/>
    <w:rsid w:val="00443F67"/>
    <w:rsid w:val="00443F9C"/>
    <w:rsid w:val="00443FAD"/>
    <w:rsid w:val="00443FC9"/>
    <w:rsid w:val="0044400F"/>
    <w:rsid w:val="00444176"/>
    <w:rsid w:val="0044420D"/>
    <w:rsid w:val="004442C4"/>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561"/>
    <w:rsid w:val="004479A7"/>
    <w:rsid w:val="00447AF0"/>
    <w:rsid w:val="00447D74"/>
    <w:rsid w:val="00447E42"/>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257"/>
    <w:rsid w:val="004513C9"/>
    <w:rsid w:val="00451417"/>
    <w:rsid w:val="00451687"/>
    <w:rsid w:val="00451921"/>
    <w:rsid w:val="00451B41"/>
    <w:rsid w:val="00451B57"/>
    <w:rsid w:val="00451C97"/>
    <w:rsid w:val="00451D99"/>
    <w:rsid w:val="00451F44"/>
    <w:rsid w:val="004521E4"/>
    <w:rsid w:val="004522E4"/>
    <w:rsid w:val="0045251A"/>
    <w:rsid w:val="004527B3"/>
    <w:rsid w:val="004528E0"/>
    <w:rsid w:val="00452917"/>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AC2"/>
    <w:rsid w:val="00453B97"/>
    <w:rsid w:val="00453BD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9D"/>
    <w:rsid w:val="004551E6"/>
    <w:rsid w:val="00455603"/>
    <w:rsid w:val="004556D9"/>
    <w:rsid w:val="0045571E"/>
    <w:rsid w:val="00455AA1"/>
    <w:rsid w:val="00455C88"/>
    <w:rsid w:val="00455C90"/>
    <w:rsid w:val="00455E5D"/>
    <w:rsid w:val="00456004"/>
    <w:rsid w:val="00456019"/>
    <w:rsid w:val="0045605E"/>
    <w:rsid w:val="004560CB"/>
    <w:rsid w:val="004560D9"/>
    <w:rsid w:val="00456619"/>
    <w:rsid w:val="00456696"/>
    <w:rsid w:val="00456759"/>
    <w:rsid w:val="00456836"/>
    <w:rsid w:val="0045698B"/>
    <w:rsid w:val="0045699A"/>
    <w:rsid w:val="004569C6"/>
    <w:rsid w:val="00456C4D"/>
    <w:rsid w:val="00456E0C"/>
    <w:rsid w:val="00456EB5"/>
    <w:rsid w:val="0045723E"/>
    <w:rsid w:val="0045739D"/>
    <w:rsid w:val="004576AB"/>
    <w:rsid w:val="00457781"/>
    <w:rsid w:val="00457855"/>
    <w:rsid w:val="0045798A"/>
    <w:rsid w:val="004579A8"/>
    <w:rsid w:val="00457AAB"/>
    <w:rsid w:val="00457CA5"/>
    <w:rsid w:val="00457E87"/>
    <w:rsid w:val="00457E97"/>
    <w:rsid w:val="00457EB9"/>
    <w:rsid w:val="00457F3B"/>
    <w:rsid w:val="00457F71"/>
    <w:rsid w:val="0046007E"/>
    <w:rsid w:val="0046010E"/>
    <w:rsid w:val="00460127"/>
    <w:rsid w:val="00460363"/>
    <w:rsid w:val="0046040E"/>
    <w:rsid w:val="004606A1"/>
    <w:rsid w:val="00460722"/>
    <w:rsid w:val="00460827"/>
    <w:rsid w:val="0046086E"/>
    <w:rsid w:val="00460EAF"/>
    <w:rsid w:val="004610C3"/>
    <w:rsid w:val="00461169"/>
    <w:rsid w:val="00461224"/>
    <w:rsid w:val="00461934"/>
    <w:rsid w:val="00461AD6"/>
    <w:rsid w:val="00461BC3"/>
    <w:rsid w:val="00461D90"/>
    <w:rsid w:val="00461EE1"/>
    <w:rsid w:val="00461F85"/>
    <w:rsid w:val="0046209D"/>
    <w:rsid w:val="0046237F"/>
    <w:rsid w:val="00462445"/>
    <w:rsid w:val="004624D4"/>
    <w:rsid w:val="0046250E"/>
    <w:rsid w:val="0046261F"/>
    <w:rsid w:val="00462986"/>
    <w:rsid w:val="00462A14"/>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531"/>
    <w:rsid w:val="00465565"/>
    <w:rsid w:val="00465572"/>
    <w:rsid w:val="00465691"/>
    <w:rsid w:val="00465881"/>
    <w:rsid w:val="00465910"/>
    <w:rsid w:val="004659AA"/>
    <w:rsid w:val="004659B0"/>
    <w:rsid w:val="00465A11"/>
    <w:rsid w:val="00465BBA"/>
    <w:rsid w:val="00465D68"/>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6"/>
    <w:rsid w:val="00467986"/>
    <w:rsid w:val="00467DA2"/>
    <w:rsid w:val="00467FAE"/>
    <w:rsid w:val="00470175"/>
    <w:rsid w:val="00470229"/>
    <w:rsid w:val="00470632"/>
    <w:rsid w:val="00470856"/>
    <w:rsid w:val="00470896"/>
    <w:rsid w:val="004709AD"/>
    <w:rsid w:val="00470E55"/>
    <w:rsid w:val="00470E5C"/>
    <w:rsid w:val="0047108C"/>
    <w:rsid w:val="004710D1"/>
    <w:rsid w:val="00471190"/>
    <w:rsid w:val="004711BA"/>
    <w:rsid w:val="00471295"/>
    <w:rsid w:val="004713D8"/>
    <w:rsid w:val="0047141F"/>
    <w:rsid w:val="004714D8"/>
    <w:rsid w:val="004716DF"/>
    <w:rsid w:val="004718D7"/>
    <w:rsid w:val="00471C03"/>
    <w:rsid w:val="00471FAF"/>
    <w:rsid w:val="004720CF"/>
    <w:rsid w:val="00472176"/>
    <w:rsid w:val="00472382"/>
    <w:rsid w:val="0047241D"/>
    <w:rsid w:val="004724F7"/>
    <w:rsid w:val="0047253D"/>
    <w:rsid w:val="004727B4"/>
    <w:rsid w:val="0047286C"/>
    <w:rsid w:val="00472901"/>
    <w:rsid w:val="0047295D"/>
    <w:rsid w:val="00472AFC"/>
    <w:rsid w:val="00472B26"/>
    <w:rsid w:val="00472BA7"/>
    <w:rsid w:val="00472C7F"/>
    <w:rsid w:val="00472D14"/>
    <w:rsid w:val="00472E64"/>
    <w:rsid w:val="00472EEC"/>
    <w:rsid w:val="00472F66"/>
    <w:rsid w:val="004731D9"/>
    <w:rsid w:val="00473550"/>
    <w:rsid w:val="0047369B"/>
    <w:rsid w:val="004736D4"/>
    <w:rsid w:val="004739A6"/>
    <w:rsid w:val="00473B61"/>
    <w:rsid w:val="00473C19"/>
    <w:rsid w:val="00473E52"/>
    <w:rsid w:val="00473F08"/>
    <w:rsid w:val="0047403E"/>
    <w:rsid w:val="00474071"/>
    <w:rsid w:val="00474083"/>
    <w:rsid w:val="004741A9"/>
    <w:rsid w:val="004741D9"/>
    <w:rsid w:val="00474347"/>
    <w:rsid w:val="00474995"/>
    <w:rsid w:val="00474B69"/>
    <w:rsid w:val="00474C76"/>
    <w:rsid w:val="00474D17"/>
    <w:rsid w:val="00474D65"/>
    <w:rsid w:val="0047507F"/>
    <w:rsid w:val="004751E1"/>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CF9"/>
    <w:rsid w:val="00476F3E"/>
    <w:rsid w:val="00476F5F"/>
    <w:rsid w:val="00477196"/>
    <w:rsid w:val="004772E5"/>
    <w:rsid w:val="0047732B"/>
    <w:rsid w:val="0047738E"/>
    <w:rsid w:val="004773F4"/>
    <w:rsid w:val="0047765B"/>
    <w:rsid w:val="004776ED"/>
    <w:rsid w:val="004779BC"/>
    <w:rsid w:val="00477A63"/>
    <w:rsid w:val="00477BEF"/>
    <w:rsid w:val="00477DC2"/>
    <w:rsid w:val="00477F41"/>
    <w:rsid w:val="00477FC1"/>
    <w:rsid w:val="0048036A"/>
    <w:rsid w:val="00480373"/>
    <w:rsid w:val="004803C6"/>
    <w:rsid w:val="0048072C"/>
    <w:rsid w:val="00480A2A"/>
    <w:rsid w:val="00480A42"/>
    <w:rsid w:val="00480A60"/>
    <w:rsid w:val="00480AA3"/>
    <w:rsid w:val="00480C16"/>
    <w:rsid w:val="00480CC5"/>
    <w:rsid w:val="00480D8A"/>
    <w:rsid w:val="00480E1E"/>
    <w:rsid w:val="00480EE9"/>
    <w:rsid w:val="00481157"/>
    <w:rsid w:val="00481324"/>
    <w:rsid w:val="00481428"/>
    <w:rsid w:val="00481528"/>
    <w:rsid w:val="004816B8"/>
    <w:rsid w:val="004816C8"/>
    <w:rsid w:val="00481768"/>
    <w:rsid w:val="004817FC"/>
    <w:rsid w:val="00481819"/>
    <w:rsid w:val="00481ABD"/>
    <w:rsid w:val="00481C4B"/>
    <w:rsid w:val="0048202B"/>
    <w:rsid w:val="0048219D"/>
    <w:rsid w:val="00482440"/>
    <w:rsid w:val="00482579"/>
    <w:rsid w:val="004826B5"/>
    <w:rsid w:val="00482736"/>
    <w:rsid w:val="0048282A"/>
    <w:rsid w:val="0048288C"/>
    <w:rsid w:val="004828CD"/>
    <w:rsid w:val="00482B86"/>
    <w:rsid w:val="00482C3A"/>
    <w:rsid w:val="00482DDB"/>
    <w:rsid w:val="00482E0F"/>
    <w:rsid w:val="00482E9A"/>
    <w:rsid w:val="00483418"/>
    <w:rsid w:val="00483613"/>
    <w:rsid w:val="004839CD"/>
    <w:rsid w:val="00483C10"/>
    <w:rsid w:val="00483CBF"/>
    <w:rsid w:val="00483E50"/>
    <w:rsid w:val="004840A4"/>
    <w:rsid w:val="004840AA"/>
    <w:rsid w:val="0048425F"/>
    <w:rsid w:val="00484535"/>
    <w:rsid w:val="00484540"/>
    <w:rsid w:val="0048455C"/>
    <w:rsid w:val="0048464D"/>
    <w:rsid w:val="00484794"/>
    <w:rsid w:val="0048494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E9"/>
    <w:rsid w:val="00485F63"/>
    <w:rsid w:val="004863BC"/>
    <w:rsid w:val="00486806"/>
    <w:rsid w:val="00486840"/>
    <w:rsid w:val="00486940"/>
    <w:rsid w:val="0048695B"/>
    <w:rsid w:val="004869FA"/>
    <w:rsid w:val="00486BE0"/>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31F"/>
    <w:rsid w:val="004903D2"/>
    <w:rsid w:val="004904F1"/>
    <w:rsid w:val="0049051B"/>
    <w:rsid w:val="004906BB"/>
    <w:rsid w:val="00490744"/>
    <w:rsid w:val="00490762"/>
    <w:rsid w:val="004910D9"/>
    <w:rsid w:val="00491188"/>
    <w:rsid w:val="0049148C"/>
    <w:rsid w:val="0049158B"/>
    <w:rsid w:val="00491637"/>
    <w:rsid w:val="00491687"/>
    <w:rsid w:val="00491927"/>
    <w:rsid w:val="00491968"/>
    <w:rsid w:val="00491C14"/>
    <w:rsid w:val="00491C63"/>
    <w:rsid w:val="00491C96"/>
    <w:rsid w:val="00491EE7"/>
    <w:rsid w:val="00491F33"/>
    <w:rsid w:val="004922CC"/>
    <w:rsid w:val="00492375"/>
    <w:rsid w:val="00492392"/>
    <w:rsid w:val="00492446"/>
    <w:rsid w:val="00492555"/>
    <w:rsid w:val="00492748"/>
    <w:rsid w:val="0049274D"/>
    <w:rsid w:val="004927C3"/>
    <w:rsid w:val="0049287B"/>
    <w:rsid w:val="00492AD9"/>
    <w:rsid w:val="00492B49"/>
    <w:rsid w:val="00492C29"/>
    <w:rsid w:val="00492CF5"/>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A49"/>
    <w:rsid w:val="00494ACE"/>
    <w:rsid w:val="00494BCE"/>
    <w:rsid w:val="00494D0F"/>
    <w:rsid w:val="00494D87"/>
    <w:rsid w:val="00494E4C"/>
    <w:rsid w:val="00494EB2"/>
    <w:rsid w:val="004950E0"/>
    <w:rsid w:val="0049511F"/>
    <w:rsid w:val="00495131"/>
    <w:rsid w:val="00495137"/>
    <w:rsid w:val="004952B3"/>
    <w:rsid w:val="00495495"/>
    <w:rsid w:val="00495EBF"/>
    <w:rsid w:val="00495F7A"/>
    <w:rsid w:val="0049606C"/>
    <w:rsid w:val="004960DA"/>
    <w:rsid w:val="004961BB"/>
    <w:rsid w:val="004961C0"/>
    <w:rsid w:val="00496251"/>
    <w:rsid w:val="00496270"/>
    <w:rsid w:val="004962CD"/>
    <w:rsid w:val="00496391"/>
    <w:rsid w:val="00496404"/>
    <w:rsid w:val="00496732"/>
    <w:rsid w:val="00496804"/>
    <w:rsid w:val="004969AB"/>
    <w:rsid w:val="00496B27"/>
    <w:rsid w:val="00496B66"/>
    <w:rsid w:val="00496BD4"/>
    <w:rsid w:val="00496C2C"/>
    <w:rsid w:val="00496EB3"/>
    <w:rsid w:val="00496F3A"/>
    <w:rsid w:val="004973EE"/>
    <w:rsid w:val="0049781B"/>
    <w:rsid w:val="00497917"/>
    <w:rsid w:val="00497924"/>
    <w:rsid w:val="00497929"/>
    <w:rsid w:val="00497993"/>
    <w:rsid w:val="00497A29"/>
    <w:rsid w:val="00497AAA"/>
    <w:rsid w:val="00497D49"/>
    <w:rsid w:val="004A0112"/>
    <w:rsid w:val="004A0153"/>
    <w:rsid w:val="004A0272"/>
    <w:rsid w:val="004A0418"/>
    <w:rsid w:val="004A066D"/>
    <w:rsid w:val="004A071F"/>
    <w:rsid w:val="004A0A8E"/>
    <w:rsid w:val="004A0B3D"/>
    <w:rsid w:val="004A0D8D"/>
    <w:rsid w:val="004A0DB5"/>
    <w:rsid w:val="004A0EB2"/>
    <w:rsid w:val="004A1113"/>
    <w:rsid w:val="004A1249"/>
    <w:rsid w:val="004A1564"/>
    <w:rsid w:val="004A1CB9"/>
    <w:rsid w:val="004A1CC0"/>
    <w:rsid w:val="004A21FF"/>
    <w:rsid w:val="004A27EE"/>
    <w:rsid w:val="004A28EE"/>
    <w:rsid w:val="004A2979"/>
    <w:rsid w:val="004A299E"/>
    <w:rsid w:val="004A2CCA"/>
    <w:rsid w:val="004A2F39"/>
    <w:rsid w:val="004A2FC6"/>
    <w:rsid w:val="004A32E7"/>
    <w:rsid w:val="004A33E1"/>
    <w:rsid w:val="004A3458"/>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0AA"/>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A1"/>
    <w:rsid w:val="004A64CD"/>
    <w:rsid w:val="004A65D9"/>
    <w:rsid w:val="004A672F"/>
    <w:rsid w:val="004A6A65"/>
    <w:rsid w:val="004A6AE7"/>
    <w:rsid w:val="004A6D2B"/>
    <w:rsid w:val="004A6DCB"/>
    <w:rsid w:val="004A70D7"/>
    <w:rsid w:val="004A73D3"/>
    <w:rsid w:val="004A755B"/>
    <w:rsid w:val="004A761B"/>
    <w:rsid w:val="004A7647"/>
    <w:rsid w:val="004A7758"/>
    <w:rsid w:val="004A793F"/>
    <w:rsid w:val="004A79F6"/>
    <w:rsid w:val="004A7A5F"/>
    <w:rsid w:val="004A7A8B"/>
    <w:rsid w:val="004A7B40"/>
    <w:rsid w:val="004A7B93"/>
    <w:rsid w:val="004A7C05"/>
    <w:rsid w:val="004A7CDE"/>
    <w:rsid w:val="004A7D8A"/>
    <w:rsid w:val="004A7E19"/>
    <w:rsid w:val="004B02FD"/>
    <w:rsid w:val="004B0347"/>
    <w:rsid w:val="004B045F"/>
    <w:rsid w:val="004B0494"/>
    <w:rsid w:val="004B05E4"/>
    <w:rsid w:val="004B06E5"/>
    <w:rsid w:val="004B07EF"/>
    <w:rsid w:val="004B08D0"/>
    <w:rsid w:val="004B08EE"/>
    <w:rsid w:val="004B092D"/>
    <w:rsid w:val="004B0AA2"/>
    <w:rsid w:val="004B0C40"/>
    <w:rsid w:val="004B0C58"/>
    <w:rsid w:val="004B0C65"/>
    <w:rsid w:val="004B0E6C"/>
    <w:rsid w:val="004B0FF1"/>
    <w:rsid w:val="004B1311"/>
    <w:rsid w:val="004B1384"/>
    <w:rsid w:val="004B1552"/>
    <w:rsid w:val="004B15ED"/>
    <w:rsid w:val="004B16A7"/>
    <w:rsid w:val="004B16CD"/>
    <w:rsid w:val="004B16E5"/>
    <w:rsid w:val="004B193A"/>
    <w:rsid w:val="004B1A56"/>
    <w:rsid w:val="004B1CE6"/>
    <w:rsid w:val="004B1DB7"/>
    <w:rsid w:val="004B1E9F"/>
    <w:rsid w:val="004B1F65"/>
    <w:rsid w:val="004B211C"/>
    <w:rsid w:val="004B224C"/>
    <w:rsid w:val="004B22A4"/>
    <w:rsid w:val="004B22B7"/>
    <w:rsid w:val="004B22FF"/>
    <w:rsid w:val="004B2562"/>
    <w:rsid w:val="004B269A"/>
    <w:rsid w:val="004B2F41"/>
    <w:rsid w:val="004B374E"/>
    <w:rsid w:val="004B3912"/>
    <w:rsid w:val="004B3A69"/>
    <w:rsid w:val="004B3B25"/>
    <w:rsid w:val="004B3B4E"/>
    <w:rsid w:val="004B3D9E"/>
    <w:rsid w:val="004B3FF3"/>
    <w:rsid w:val="004B40BC"/>
    <w:rsid w:val="004B420F"/>
    <w:rsid w:val="004B4282"/>
    <w:rsid w:val="004B4309"/>
    <w:rsid w:val="004B444E"/>
    <w:rsid w:val="004B4543"/>
    <w:rsid w:val="004B4553"/>
    <w:rsid w:val="004B485C"/>
    <w:rsid w:val="004B49FB"/>
    <w:rsid w:val="004B4C2A"/>
    <w:rsid w:val="004B4CAC"/>
    <w:rsid w:val="004B5279"/>
    <w:rsid w:val="004B5465"/>
    <w:rsid w:val="004B5475"/>
    <w:rsid w:val="004B578A"/>
    <w:rsid w:val="004B5887"/>
    <w:rsid w:val="004B5944"/>
    <w:rsid w:val="004B5AE0"/>
    <w:rsid w:val="004B5DF6"/>
    <w:rsid w:val="004B5FBF"/>
    <w:rsid w:val="004B6165"/>
    <w:rsid w:val="004B632A"/>
    <w:rsid w:val="004B64BD"/>
    <w:rsid w:val="004B6751"/>
    <w:rsid w:val="004B68E6"/>
    <w:rsid w:val="004B69BE"/>
    <w:rsid w:val="004B6A50"/>
    <w:rsid w:val="004B6A62"/>
    <w:rsid w:val="004B6B54"/>
    <w:rsid w:val="004B6C11"/>
    <w:rsid w:val="004B6CE6"/>
    <w:rsid w:val="004B6EBD"/>
    <w:rsid w:val="004B7302"/>
    <w:rsid w:val="004B74E9"/>
    <w:rsid w:val="004B76BE"/>
    <w:rsid w:val="004B7702"/>
    <w:rsid w:val="004B790E"/>
    <w:rsid w:val="004B79B0"/>
    <w:rsid w:val="004B7FD8"/>
    <w:rsid w:val="004C01CA"/>
    <w:rsid w:val="004C020F"/>
    <w:rsid w:val="004C0421"/>
    <w:rsid w:val="004C0436"/>
    <w:rsid w:val="004C060E"/>
    <w:rsid w:val="004C0662"/>
    <w:rsid w:val="004C09BB"/>
    <w:rsid w:val="004C0C2F"/>
    <w:rsid w:val="004C10CC"/>
    <w:rsid w:val="004C10E5"/>
    <w:rsid w:val="004C1276"/>
    <w:rsid w:val="004C13D9"/>
    <w:rsid w:val="004C184C"/>
    <w:rsid w:val="004C1A94"/>
    <w:rsid w:val="004C1AB6"/>
    <w:rsid w:val="004C1B5F"/>
    <w:rsid w:val="004C1CEB"/>
    <w:rsid w:val="004C1DAC"/>
    <w:rsid w:val="004C2111"/>
    <w:rsid w:val="004C2211"/>
    <w:rsid w:val="004C24BE"/>
    <w:rsid w:val="004C24E2"/>
    <w:rsid w:val="004C268D"/>
    <w:rsid w:val="004C2720"/>
    <w:rsid w:val="004C272E"/>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96"/>
    <w:rsid w:val="004C3792"/>
    <w:rsid w:val="004C38F7"/>
    <w:rsid w:val="004C390E"/>
    <w:rsid w:val="004C3C77"/>
    <w:rsid w:val="004C3E88"/>
    <w:rsid w:val="004C4014"/>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0D7"/>
    <w:rsid w:val="004C6142"/>
    <w:rsid w:val="004C61BE"/>
    <w:rsid w:val="004C6337"/>
    <w:rsid w:val="004C6375"/>
    <w:rsid w:val="004C6602"/>
    <w:rsid w:val="004C68DC"/>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9B9"/>
    <w:rsid w:val="004C7A59"/>
    <w:rsid w:val="004C7A5C"/>
    <w:rsid w:val="004C7CC2"/>
    <w:rsid w:val="004C7D5D"/>
    <w:rsid w:val="004C7F05"/>
    <w:rsid w:val="004C7FA8"/>
    <w:rsid w:val="004D0042"/>
    <w:rsid w:val="004D010B"/>
    <w:rsid w:val="004D018D"/>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B74"/>
    <w:rsid w:val="004D1EF7"/>
    <w:rsid w:val="004D1F83"/>
    <w:rsid w:val="004D2026"/>
    <w:rsid w:val="004D2175"/>
    <w:rsid w:val="004D2230"/>
    <w:rsid w:val="004D22C1"/>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E1"/>
    <w:rsid w:val="004D3952"/>
    <w:rsid w:val="004D3A3F"/>
    <w:rsid w:val="004D3D43"/>
    <w:rsid w:val="004D3D4C"/>
    <w:rsid w:val="004D3D9E"/>
    <w:rsid w:val="004D3E43"/>
    <w:rsid w:val="004D3FEE"/>
    <w:rsid w:val="004D4027"/>
    <w:rsid w:val="004D41D6"/>
    <w:rsid w:val="004D438E"/>
    <w:rsid w:val="004D4432"/>
    <w:rsid w:val="004D48EB"/>
    <w:rsid w:val="004D4CB9"/>
    <w:rsid w:val="004D4E4F"/>
    <w:rsid w:val="004D5029"/>
    <w:rsid w:val="004D514E"/>
    <w:rsid w:val="004D51D3"/>
    <w:rsid w:val="004D54DE"/>
    <w:rsid w:val="004D5592"/>
    <w:rsid w:val="004D55BE"/>
    <w:rsid w:val="004D5756"/>
    <w:rsid w:val="004D57CC"/>
    <w:rsid w:val="004D5AA6"/>
    <w:rsid w:val="004D5AAB"/>
    <w:rsid w:val="004D5BFF"/>
    <w:rsid w:val="004D5C42"/>
    <w:rsid w:val="004D6370"/>
    <w:rsid w:val="004D6405"/>
    <w:rsid w:val="004D6729"/>
    <w:rsid w:val="004D6852"/>
    <w:rsid w:val="004D68F6"/>
    <w:rsid w:val="004D6A77"/>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BC7"/>
    <w:rsid w:val="004D7DE2"/>
    <w:rsid w:val="004E0091"/>
    <w:rsid w:val="004E0158"/>
    <w:rsid w:val="004E028C"/>
    <w:rsid w:val="004E02D3"/>
    <w:rsid w:val="004E033E"/>
    <w:rsid w:val="004E0345"/>
    <w:rsid w:val="004E034C"/>
    <w:rsid w:val="004E03A8"/>
    <w:rsid w:val="004E073A"/>
    <w:rsid w:val="004E0799"/>
    <w:rsid w:val="004E08BC"/>
    <w:rsid w:val="004E096F"/>
    <w:rsid w:val="004E0A53"/>
    <w:rsid w:val="004E0C30"/>
    <w:rsid w:val="004E0C97"/>
    <w:rsid w:val="004E0D52"/>
    <w:rsid w:val="004E0EC5"/>
    <w:rsid w:val="004E0F6F"/>
    <w:rsid w:val="004E0F73"/>
    <w:rsid w:val="004E1413"/>
    <w:rsid w:val="004E1442"/>
    <w:rsid w:val="004E153E"/>
    <w:rsid w:val="004E165F"/>
    <w:rsid w:val="004E1843"/>
    <w:rsid w:val="004E186D"/>
    <w:rsid w:val="004E1B1F"/>
    <w:rsid w:val="004E1B9C"/>
    <w:rsid w:val="004E1C16"/>
    <w:rsid w:val="004E1D68"/>
    <w:rsid w:val="004E1FC5"/>
    <w:rsid w:val="004E2021"/>
    <w:rsid w:val="004E20E6"/>
    <w:rsid w:val="004E214F"/>
    <w:rsid w:val="004E22AE"/>
    <w:rsid w:val="004E24D2"/>
    <w:rsid w:val="004E253F"/>
    <w:rsid w:val="004E263C"/>
    <w:rsid w:val="004E2750"/>
    <w:rsid w:val="004E28FC"/>
    <w:rsid w:val="004E2BC2"/>
    <w:rsid w:val="004E2D98"/>
    <w:rsid w:val="004E2DA8"/>
    <w:rsid w:val="004E2E0C"/>
    <w:rsid w:val="004E30AE"/>
    <w:rsid w:val="004E30C8"/>
    <w:rsid w:val="004E30E3"/>
    <w:rsid w:val="004E30F9"/>
    <w:rsid w:val="004E30FF"/>
    <w:rsid w:val="004E313E"/>
    <w:rsid w:val="004E32BE"/>
    <w:rsid w:val="004E3410"/>
    <w:rsid w:val="004E3517"/>
    <w:rsid w:val="004E3912"/>
    <w:rsid w:val="004E3CAE"/>
    <w:rsid w:val="004E3DAE"/>
    <w:rsid w:val="004E3E01"/>
    <w:rsid w:val="004E3E72"/>
    <w:rsid w:val="004E3F19"/>
    <w:rsid w:val="004E41D6"/>
    <w:rsid w:val="004E43F5"/>
    <w:rsid w:val="004E4516"/>
    <w:rsid w:val="004E488B"/>
    <w:rsid w:val="004E4977"/>
    <w:rsid w:val="004E49EC"/>
    <w:rsid w:val="004E4B04"/>
    <w:rsid w:val="004E4B57"/>
    <w:rsid w:val="004E4C57"/>
    <w:rsid w:val="004E4C5E"/>
    <w:rsid w:val="004E4E0A"/>
    <w:rsid w:val="004E5073"/>
    <w:rsid w:val="004E5112"/>
    <w:rsid w:val="004E51A5"/>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4A4"/>
    <w:rsid w:val="004E664C"/>
    <w:rsid w:val="004E6743"/>
    <w:rsid w:val="004E6798"/>
    <w:rsid w:val="004E6B6A"/>
    <w:rsid w:val="004E6B8A"/>
    <w:rsid w:val="004E6DA4"/>
    <w:rsid w:val="004E6F44"/>
    <w:rsid w:val="004E6FB5"/>
    <w:rsid w:val="004E71C6"/>
    <w:rsid w:val="004E740F"/>
    <w:rsid w:val="004E7568"/>
    <w:rsid w:val="004E7600"/>
    <w:rsid w:val="004E7697"/>
    <w:rsid w:val="004E775B"/>
    <w:rsid w:val="004E78AF"/>
    <w:rsid w:val="004E7AF5"/>
    <w:rsid w:val="004E7B91"/>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F2"/>
    <w:rsid w:val="004F1302"/>
    <w:rsid w:val="004F14EF"/>
    <w:rsid w:val="004F15D9"/>
    <w:rsid w:val="004F176A"/>
    <w:rsid w:val="004F189A"/>
    <w:rsid w:val="004F19B6"/>
    <w:rsid w:val="004F1D3C"/>
    <w:rsid w:val="004F1EE0"/>
    <w:rsid w:val="004F1F35"/>
    <w:rsid w:val="004F20C1"/>
    <w:rsid w:val="004F225D"/>
    <w:rsid w:val="004F242F"/>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37"/>
    <w:rsid w:val="004F40CE"/>
    <w:rsid w:val="004F41EA"/>
    <w:rsid w:val="004F42BD"/>
    <w:rsid w:val="004F42C7"/>
    <w:rsid w:val="004F4477"/>
    <w:rsid w:val="004F4524"/>
    <w:rsid w:val="004F475E"/>
    <w:rsid w:val="004F4952"/>
    <w:rsid w:val="004F4A00"/>
    <w:rsid w:val="004F4A81"/>
    <w:rsid w:val="004F4B5B"/>
    <w:rsid w:val="004F4CFA"/>
    <w:rsid w:val="004F4F55"/>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27"/>
    <w:rsid w:val="004F6EAE"/>
    <w:rsid w:val="004F6ED3"/>
    <w:rsid w:val="004F7012"/>
    <w:rsid w:val="004F70BA"/>
    <w:rsid w:val="004F71A4"/>
    <w:rsid w:val="004F7200"/>
    <w:rsid w:val="004F74C3"/>
    <w:rsid w:val="004F7533"/>
    <w:rsid w:val="004F7564"/>
    <w:rsid w:val="004F777A"/>
    <w:rsid w:val="004F77F2"/>
    <w:rsid w:val="004F78CE"/>
    <w:rsid w:val="004F7A45"/>
    <w:rsid w:val="004F7B46"/>
    <w:rsid w:val="004F7C4A"/>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EB"/>
    <w:rsid w:val="00501353"/>
    <w:rsid w:val="005014D8"/>
    <w:rsid w:val="0050150E"/>
    <w:rsid w:val="005015AA"/>
    <w:rsid w:val="00501662"/>
    <w:rsid w:val="0050179C"/>
    <w:rsid w:val="0050181E"/>
    <w:rsid w:val="0050199B"/>
    <w:rsid w:val="005019EA"/>
    <w:rsid w:val="00501C07"/>
    <w:rsid w:val="00501FA5"/>
    <w:rsid w:val="005021A1"/>
    <w:rsid w:val="00502677"/>
    <w:rsid w:val="005026A2"/>
    <w:rsid w:val="005027C0"/>
    <w:rsid w:val="005027CE"/>
    <w:rsid w:val="00502DD4"/>
    <w:rsid w:val="00502F25"/>
    <w:rsid w:val="0050338A"/>
    <w:rsid w:val="00503569"/>
    <w:rsid w:val="005036F1"/>
    <w:rsid w:val="0050377C"/>
    <w:rsid w:val="005037D8"/>
    <w:rsid w:val="005037E6"/>
    <w:rsid w:val="00503888"/>
    <w:rsid w:val="00503905"/>
    <w:rsid w:val="00504268"/>
    <w:rsid w:val="00504664"/>
    <w:rsid w:val="0050467D"/>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AC"/>
    <w:rsid w:val="00506130"/>
    <w:rsid w:val="005061A1"/>
    <w:rsid w:val="0050622B"/>
    <w:rsid w:val="0050628C"/>
    <w:rsid w:val="005062AA"/>
    <w:rsid w:val="00506312"/>
    <w:rsid w:val="00506330"/>
    <w:rsid w:val="00506A00"/>
    <w:rsid w:val="00506BE0"/>
    <w:rsid w:val="00506D85"/>
    <w:rsid w:val="00506F7C"/>
    <w:rsid w:val="00506F8B"/>
    <w:rsid w:val="00507111"/>
    <w:rsid w:val="00507407"/>
    <w:rsid w:val="00507534"/>
    <w:rsid w:val="005078C6"/>
    <w:rsid w:val="005078DF"/>
    <w:rsid w:val="00507AF5"/>
    <w:rsid w:val="00507B0F"/>
    <w:rsid w:val="00507BC4"/>
    <w:rsid w:val="00510198"/>
    <w:rsid w:val="00510210"/>
    <w:rsid w:val="00510315"/>
    <w:rsid w:val="00510322"/>
    <w:rsid w:val="005103DE"/>
    <w:rsid w:val="00510407"/>
    <w:rsid w:val="0051068C"/>
    <w:rsid w:val="005107A8"/>
    <w:rsid w:val="005107F0"/>
    <w:rsid w:val="005108EC"/>
    <w:rsid w:val="00510A38"/>
    <w:rsid w:val="00510B94"/>
    <w:rsid w:val="00510D1E"/>
    <w:rsid w:val="00510E55"/>
    <w:rsid w:val="005110D9"/>
    <w:rsid w:val="005113B5"/>
    <w:rsid w:val="0051186A"/>
    <w:rsid w:val="005118E5"/>
    <w:rsid w:val="00511BEE"/>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303E"/>
    <w:rsid w:val="00513105"/>
    <w:rsid w:val="0051310B"/>
    <w:rsid w:val="005131F5"/>
    <w:rsid w:val="005133F4"/>
    <w:rsid w:val="005135C2"/>
    <w:rsid w:val="00513674"/>
    <w:rsid w:val="005136E3"/>
    <w:rsid w:val="005136E8"/>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74"/>
    <w:rsid w:val="00514D04"/>
    <w:rsid w:val="00514F27"/>
    <w:rsid w:val="00514F5B"/>
    <w:rsid w:val="00515725"/>
    <w:rsid w:val="0051575D"/>
    <w:rsid w:val="005159E4"/>
    <w:rsid w:val="00515A2F"/>
    <w:rsid w:val="00515BEA"/>
    <w:rsid w:val="00515CE5"/>
    <w:rsid w:val="00515DB9"/>
    <w:rsid w:val="00515DE1"/>
    <w:rsid w:val="0051604C"/>
    <w:rsid w:val="005161B4"/>
    <w:rsid w:val="00516762"/>
    <w:rsid w:val="00516769"/>
    <w:rsid w:val="00516BBC"/>
    <w:rsid w:val="00516D57"/>
    <w:rsid w:val="00516DBA"/>
    <w:rsid w:val="00516E1E"/>
    <w:rsid w:val="00516F28"/>
    <w:rsid w:val="00516F3F"/>
    <w:rsid w:val="0051734C"/>
    <w:rsid w:val="00517387"/>
    <w:rsid w:val="005173D2"/>
    <w:rsid w:val="00517466"/>
    <w:rsid w:val="0051747B"/>
    <w:rsid w:val="005175F6"/>
    <w:rsid w:val="00517698"/>
    <w:rsid w:val="005177A1"/>
    <w:rsid w:val="00517A0D"/>
    <w:rsid w:val="00517AE2"/>
    <w:rsid w:val="005204F7"/>
    <w:rsid w:val="00520AA7"/>
    <w:rsid w:val="00520C5E"/>
    <w:rsid w:val="00520D0D"/>
    <w:rsid w:val="0052133D"/>
    <w:rsid w:val="005213B6"/>
    <w:rsid w:val="00521AB3"/>
    <w:rsid w:val="00521C70"/>
    <w:rsid w:val="00521EB2"/>
    <w:rsid w:val="00522296"/>
    <w:rsid w:val="0052257C"/>
    <w:rsid w:val="005227CE"/>
    <w:rsid w:val="005229F5"/>
    <w:rsid w:val="00522BCD"/>
    <w:rsid w:val="00522F50"/>
    <w:rsid w:val="00522FE0"/>
    <w:rsid w:val="00522FF0"/>
    <w:rsid w:val="00523036"/>
    <w:rsid w:val="005230C1"/>
    <w:rsid w:val="00523106"/>
    <w:rsid w:val="00523122"/>
    <w:rsid w:val="00523309"/>
    <w:rsid w:val="0052349C"/>
    <w:rsid w:val="0052385A"/>
    <w:rsid w:val="00523A37"/>
    <w:rsid w:val="00523AE0"/>
    <w:rsid w:val="00523B56"/>
    <w:rsid w:val="005240A3"/>
    <w:rsid w:val="005240FF"/>
    <w:rsid w:val="00524137"/>
    <w:rsid w:val="0052415D"/>
    <w:rsid w:val="005242F1"/>
    <w:rsid w:val="00524424"/>
    <w:rsid w:val="0052446B"/>
    <w:rsid w:val="005248C7"/>
    <w:rsid w:val="00524943"/>
    <w:rsid w:val="005249EF"/>
    <w:rsid w:val="00524AC8"/>
    <w:rsid w:val="00524B0E"/>
    <w:rsid w:val="00524CE1"/>
    <w:rsid w:val="00524DB6"/>
    <w:rsid w:val="00524E11"/>
    <w:rsid w:val="00524E86"/>
    <w:rsid w:val="00524F3D"/>
    <w:rsid w:val="00524F44"/>
    <w:rsid w:val="00525091"/>
    <w:rsid w:val="0052538A"/>
    <w:rsid w:val="00525406"/>
    <w:rsid w:val="005254F7"/>
    <w:rsid w:val="0052552D"/>
    <w:rsid w:val="0052562B"/>
    <w:rsid w:val="00525C1F"/>
    <w:rsid w:val="00525E5D"/>
    <w:rsid w:val="00525E7B"/>
    <w:rsid w:val="00526068"/>
    <w:rsid w:val="00526221"/>
    <w:rsid w:val="00526225"/>
    <w:rsid w:val="0052641C"/>
    <w:rsid w:val="0052643D"/>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3"/>
    <w:rsid w:val="0053037E"/>
    <w:rsid w:val="005303BC"/>
    <w:rsid w:val="00530513"/>
    <w:rsid w:val="005305BB"/>
    <w:rsid w:val="00530606"/>
    <w:rsid w:val="005306DE"/>
    <w:rsid w:val="00530997"/>
    <w:rsid w:val="00530B32"/>
    <w:rsid w:val="00530B33"/>
    <w:rsid w:val="00530B35"/>
    <w:rsid w:val="00530D0C"/>
    <w:rsid w:val="00530D29"/>
    <w:rsid w:val="00530E8D"/>
    <w:rsid w:val="00530ED5"/>
    <w:rsid w:val="00530F3D"/>
    <w:rsid w:val="00530FA9"/>
    <w:rsid w:val="00530FCA"/>
    <w:rsid w:val="005310F2"/>
    <w:rsid w:val="0053124D"/>
    <w:rsid w:val="005314C1"/>
    <w:rsid w:val="00531516"/>
    <w:rsid w:val="005315A0"/>
    <w:rsid w:val="005315D8"/>
    <w:rsid w:val="00531AC6"/>
    <w:rsid w:val="00531C42"/>
    <w:rsid w:val="00531C71"/>
    <w:rsid w:val="00531D74"/>
    <w:rsid w:val="00531E5F"/>
    <w:rsid w:val="005322CF"/>
    <w:rsid w:val="005324FA"/>
    <w:rsid w:val="00532720"/>
    <w:rsid w:val="00532ACB"/>
    <w:rsid w:val="00532BC1"/>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D2A"/>
    <w:rsid w:val="00534DAE"/>
    <w:rsid w:val="00534F32"/>
    <w:rsid w:val="00535171"/>
    <w:rsid w:val="0053534E"/>
    <w:rsid w:val="005353AB"/>
    <w:rsid w:val="00535409"/>
    <w:rsid w:val="00535513"/>
    <w:rsid w:val="00535627"/>
    <w:rsid w:val="00535CB0"/>
    <w:rsid w:val="00535E23"/>
    <w:rsid w:val="00535E55"/>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38F"/>
    <w:rsid w:val="005404AC"/>
    <w:rsid w:val="005406A5"/>
    <w:rsid w:val="005406BA"/>
    <w:rsid w:val="00540BCB"/>
    <w:rsid w:val="00540C4A"/>
    <w:rsid w:val="00540E9A"/>
    <w:rsid w:val="00540F72"/>
    <w:rsid w:val="0054122F"/>
    <w:rsid w:val="00541791"/>
    <w:rsid w:val="0054179D"/>
    <w:rsid w:val="00541824"/>
    <w:rsid w:val="00541AD4"/>
    <w:rsid w:val="00541B1A"/>
    <w:rsid w:val="00541C6B"/>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1B5"/>
    <w:rsid w:val="00543324"/>
    <w:rsid w:val="0054332B"/>
    <w:rsid w:val="005433C5"/>
    <w:rsid w:val="0054368E"/>
    <w:rsid w:val="00543744"/>
    <w:rsid w:val="0054393F"/>
    <w:rsid w:val="00543972"/>
    <w:rsid w:val="005439C5"/>
    <w:rsid w:val="00543A6F"/>
    <w:rsid w:val="00543AEB"/>
    <w:rsid w:val="00543BFC"/>
    <w:rsid w:val="00543C21"/>
    <w:rsid w:val="00543CE0"/>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3F"/>
    <w:rsid w:val="00546F61"/>
    <w:rsid w:val="00546F9C"/>
    <w:rsid w:val="00547064"/>
    <w:rsid w:val="0054712E"/>
    <w:rsid w:val="005471E2"/>
    <w:rsid w:val="0054778F"/>
    <w:rsid w:val="00547792"/>
    <w:rsid w:val="005477D6"/>
    <w:rsid w:val="005478CC"/>
    <w:rsid w:val="00547B84"/>
    <w:rsid w:val="00547CD4"/>
    <w:rsid w:val="00547EC4"/>
    <w:rsid w:val="0055048F"/>
    <w:rsid w:val="00550648"/>
    <w:rsid w:val="005506D2"/>
    <w:rsid w:val="0055081D"/>
    <w:rsid w:val="00550A2C"/>
    <w:rsid w:val="00550B15"/>
    <w:rsid w:val="00550B1A"/>
    <w:rsid w:val="00550CCA"/>
    <w:rsid w:val="00550CE5"/>
    <w:rsid w:val="00550CF9"/>
    <w:rsid w:val="00550D03"/>
    <w:rsid w:val="00550D7A"/>
    <w:rsid w:val="00550F11"/>
    <w:rsid w:val="00550F45"/>
    <w:rsid w:val="005511FD"/>
    <w:rsid w:val="0055137D"/>
    <w:rsid w:val="005514A1"/>
    <w:rsid w:val="005517A8"/>
    <w:rsid w:val="00551A5E"/>
    <w:rsid w:val="00551D83"/>
    <w:rsid w:val="00551E31"/>
    <w:rsid w:val="00552104"/>
    <w:rsid w:val="00552309"/>
    <w:rsid w:val="0055246C"/>
    <w:rsid w:val="005525EC"/>
    <w:rsid w:val="00552633"/>
    <w:rsid w:val="005526DF"/>
    <w:rsid w:val="005529DE"/>
    <w:rsid w:val="00552AF5"/>
    <w:rsid w:val="00552CC6"/>
    <w:rsid w:val="00552E90"/>
    <w:rsid w:val="005531AA"/>
    <w:rsid w:val="00553326"/>
    <w:rsid w:val="00553416"/>
    <w:rsid w:val="0055358D"/>
    <w:rsid w:val="005535B0"/>
    <w:rsid w:val="00553678"/>
    <w:rsid w:val="005539C6"/>
    <w:rsid w:val="00553A82"/>
    <w:rsid w:val="00553AB2"/>
    <w:rsid w:val="00553B44"/>
    <w:rsid w:val="00553CC3"/>
    <w:rsid w:val="00554138"/>
    <w:rsid w:val="0055421C"/>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FD"/>
    <w:rsid w:val="0055558F"/>
    <w:rsid w:val="0055582A"/>
    <w:rsid w:val="00555943"/>
    <w:rsid w:val="0055597A"/>
    <w:rsid w:val="00555AD3"/>
    <w:rsid w:val="00555B68"/>
    <w:rsid w:val="00555D15"/>
    <w:rsid w:val="00555D23"/>
    <w:rsid w:val="00555DB1"/>
    <w:rsid w:val="00556034"/>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49"/>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A91"/>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16"/>
    <w:rsid w:val="0056319D"/>
    <w:rsid w:val="0056324D"/>
    <w:rsid w:val="00563293"/>
    <w:rsid w:val="00563380"/>
    <w:rsid w:val="005633CB"/>
    <w:rsid w:val="005637B1"/>
    <w:rsid w:val="00563B0B"/>
    <w:rsid w:val="00563B67"/>
    <w:rsid w:val="00563EE1"/>
    <w:rsid w:val="00563FCF"/>
    <w:rsid w:val="0056400C"/>
    <w:rsid w:val="00564127"/>
    <w:rsid w:val="00564220"/>
    <w:rsid w:val="0056451E"/>
    <w:rsid w:val="005648C4"/>
    <w:rsid w:val="00564A1D"/>
    <w:rsid w:val="00564A5D"/>
    <w:rsid w:val="00564CFB"/>
    <w:rsid w:val="00564E36"/>
    <w:rsid w:val="005650EF"/>
    <w:rsid w:val="00565251"/>
    <w:rsid w:val="00565318"/>
    <w:rsid w:val="00565545"/>
    <w:rsid w:val="0056574C"/>
    <w:rsid w:val="005657B3"/>
    <w:rsid w:val="00565823"/>
    <w:rsid w:val="005659D7"/>
    <w:rsid w:val="00565A2F"/>
    <w:rsid w:val="00565AC9"/>
    <w:rsid w:val="00565BC2"/>
    <w:rsid w:val="00565CE6"/>
    <w:rsid w:val="00565F4D"/>
    <w:rsid w:val="00566184"/>
    <w:rsid w:val="00566299"/>
    <w:rsid w:val="005662AB"/>
    <w:rsid w:val="0056636C"/>
    <w:rsid w:val="005667BB"/>
    <w:rsid w:val="00566840"/>
    <w:rsid w:val="00566A15"/>
    <w:rsid w:val="00566AC1"/>
    <w:rsid w:val="00566F97"/>
    <w:rsid w:val="005670BA"/>
    <w:rsid w:val="00567110"/>
    <w:rsid w:val="0056763B"/>
    <w:rsid w:val="005676EE"/>
    <w:rsid w:val="0056786E"/>
    <w:rsid w:val="005679FF"/>
    <w:rsid w:val="00567AD1"/>
    <w:rsid w:val="00567CDD"/>
    <w:rsid w:val="00567EF0"/>
    <w:rsid w:val="0057056C"/>
    <w:rsid w:val="005707F7"/>
    <w:rsid w:val="005708F8"/>
    <w:rsid w:val="00570B94"/>
    <w:rsid w:val="00570C0A"/>
    <w:rsid w:val="00570E57"/>
    <w:rsid w:val="005711B5"/>
    <w:rsid w:val="00571222"/>
    <w:rsid w:val="005712B7"/>
    <w:rsid w:val="0057141B"/>
    <w:rsid w:val="0057142D"/>
    <w:rsid w:val="005719B3"/>
    <w:rsid w:val="00571A5B"/>
    <w:rsid w:val="00571A61"/>
    <w:rsid w:val="00571B1A"/>
    <w:rsid w:val="00571C86"/>
    <w:rsid w:val="00571CD4"/>
    <w:rsid w:val="00571D7F"/>
    <w:rsid w:val="00571DA6"/>
    <w:rsid w:val="00571DAF"/>
    <w:rsid w:val="00571DD5"/>
    <w:rsid w:val="00571F5B"/>
    <w:rsid w:val="00572178"/>
    <w:rsid w:val="00572325"/>
    <w:rsid w:val="00572354"/>
    <w:rsid w:val="0057250B"/>
    <w:rsid w:val="005725E9"/>
    <w:rsid w:val="00572627"/>
    <w:rsid w:val="0057274C"/>
    <w:rsid w:val="005727F0"/>
    <w:rsid w:val="00572D02"/>
    <w:rsid w:val="005730FC"/>
    <w:rsid w:val="005731EF"/>
    <w:rsid w:val="00573201"/>
    <w:rsid w:val="00573602"/>
    <w:rsid w:val="00573892"/>
    <w:rsid w:val="005738AF"/>
    <w:rsid w:val="00573951"/>
    <w:rsid w:val="00573A31"/>
    <w:rsid w:val="00573D80"/>
    <w:rsid w:val="00573EA7"/>
    <w:rsid w:val="00573F13"/>
    <w:rsid w:val="00574051"/>
    <w:rsid w:val="00574692"/>
    <w:rsid w:val="00574934"/>
    <w:rsid w:val="00574A16"/>
    <w:rsid w:val="00574AA9"/>
    <w:rsid w:val="00574ACF"/>
    <w:rsid w:val="00574D13"/>
    <w:rsid w:val="00574D3C"/>
    <w:rsid w:val="00574D96"/>
    <w:rsid w:val="00574F16"/>
    <w:rsid w:val="0057534B"/>
    <w:rsid w:val="0057549C"/>
    <w:rsid w:val="00575B15"/>
    <w:rsid w:val="00575C6D"/>
    <w:rsid w:val="00575C87"/>
    <w:rsid w:val="00575CA5"/>
    <w:rsid w:val="00575CB1"/>
    <w:rsid w:val="00575D1D"/>
    <w:rsid w:val="0057607A"/>
    <w:rsid w:val="0057608C"/>
    <w:rsid w:val="005767DD"/>
    <w:rsid w:val="00576916"/>
    <w:rsid w:val="005769B1"/>
    <w:rsid w:val="00576BAA"/>
    <w:rsid w:val="00576C8F"/>
    <w:rsid w:val="00576F0C"/>
    <w:rsid w:val="00577242"/>
    <w:rsid w:val="00577265"/>
    <w:rsid w:val="0057733F"/>
    <w:rsid w:val="00577428"/>
    <w:rsid w:val="0057747D"/>
    <w:rsid w:val="00577536"/>
    <w:rsid w:val="005775EC"/>
    <w:rsid w:val="005777B8"/>
    <w:rsid w:val="00577CA5"/>
    <w:rsid w:val="00577D3F"/>
    <w:rsid w:val="00577DDD"/>
    <w:rsid w:val="00577E66"/>
    <w:rsid w:val="00577F22"/>
    <w:rsid w:val="005800A7"/>
    <w:rsid w:val="0058035C"/>
    <w:rsid w:val="0058056A"/>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FA9"/>
    <w:rsid w:val="00583067"/>
    <w:rsid w:val="00583164"/>
    <w:rsid w:val="00583372"/>
    <w:rsid w:val="005837E7"/>
    <w:rsid w:val="005839DE"/>
    <w:rsid w:val="00583A7E"/>
    <w:rsid w:val="00583B81"/>
    <w:rsid w:val="00583CD2"/>
    <w:rsid w:val="00583E85"/>
    <w:rsid w:val="0058427C"/>
    <w:rsid w:val="0058433C"/>
    <w:rsid w:val="0058436B"/>
    <w:rsid w:val="005843F0"/>
    <w:rsid w:val="00584407"/>
    <w:rsid w:val="0058440A"/>
    <w:rsid w:val="00584439"/>
    <w:rsid w:val="00584581"/>
    <w:rsid w:val="005845A6"/>
    <w:rsid w:val="005846C4"/>
    <w:rsid w:val="005846EC"/>
    <w:rsid w:val="005848B9"/>
    <w:rsid w:val="00584A2D"/>
    <w:rsid w:val="00584AAD"/>
    <w:rsid w:val="00584D30"/>
    <w:rsid w:val="00584D8B"/>
    <w:rsid w:val="00584E14"/>
    <w:rsid w:val="00584E59"/>
    <w:rsid w:val="0058503D"/>
    <w:rsid w:val="00585521"/>
    <w:rsid w:val="00585605"/>
    <w:rsid w:val="005856EA"/>
    <w:rsid w:val="00585809"/>
    <w:rsid w:val="0058595A"/>
    <w:rsid w:val="00585A4D"/>
    <w:rsid w:val="00585AC9"/>
    <w:rsid w:val="00585B81"/>
    <w:rsid w:val="00585BAB"/>
    <w:rsid w:val="00585EF9"/>
    <w:rsid w:val="00586022"/>
    <w:rsid w:val="005860EE"/>
    <w:rsid w:val="00586299"/>
    <w:rsid w:val="00586319"/>
    <w:rsid w:val="0058646E"/>
    <w:rsid w:val="0058663C"/>
    <w:rsid w:val="00586912"/>
    <w:rsid w:val="005869C7"/>
    <w:rsid w:val="00586D3E"/>
    <w:rsid w:val="00586E80"/>
    <w:rsid w:val="00586FF5"/>
    <w:rsid w:val="0058721F"/>
    <w:rsid w:val="0058736B"/>
    <w:rsid w:val="005874CE"/>
    <w:rsid w:val="005875E4"/>
    <w:rsid w:val="00587A96"/>
    <w:rsid w:val="00587B88"/>
    <w:rsid w:val="00587BCE"/>
    <w:rsid w:val="00587BFF"/>
    <w:rsid w:val="00587DA4"/>
    <w:rsid w:val="00587F3C"/>
    <w:rsid w:val="005901BD"/>
    <w:rsid w:val="005903BB"/>
    <w:rsid w:val="00590465"/>
    <w:rsid w:val="0059077C"/>
    <w:rsid w:val="005908D6"/>
    <w:rsid w:val="005908DC"/>
    <w:rsid w:val="00590922"/>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AC0"/>
    <w:rsid w:val="00591B68"/>
    <w:rsid w:val="00591D89"/>
    <w:rsid w:val="00591FC6"/>
    <w:rsid w:val="00592085"/>
    <w:rsid w:val="00592257"/>
    <w:rsid w:val="0059229E"/>
    <w:rsid w:val="005923B9"/>
    <w:rsid w:val="005923FE"/>
    <w:rsid w:val="0059258F"/>
    <w:rsid w:val="00592666"/>
    <w:rsid w:val="005926CA"/>
    <w:rsid w:val="00592967"/>
    <w:rsid w:val="00593077"/>
    <w:rsid w:val="0059308B"/>
    <w:rsid w:val="005930A1"/>
    <w:rsid w:val="005931F7"/>
    <w:rsid w:val="005933FE"/>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4FAD"/>
    <w:rsid w:val="00595046"/>
    <w:rsid w:val="0059519B"/>
    <w:rsid w:val="005953DC"/>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C0"/>
    <w:rsid w:val="005978AF"/>
    <w:rsid w:val="00597A5E"/>
    <w:rsid w:val="00597AF7"/>
    <w:rsid w:val="00597C88"/>
    <w:rsid w:val="00597DA2"/>
    <w:rsid w:val="005A0025"/>
    <w:rsid w:val="005A030B"/>
    <w:rsid w:val="005A0637"/>
    <w:rsid w:val="005A0655"/>
    <w:rsid w:val="005A0845"/>
    <w:rsid w:val="005A0BE2"/>
    <w:rsid w:val="005A0C15"/>
    <w:rsid w:val="005A0C66"/>
    <w:rsid w:val="005A0C78"/>
    <w:rsid w:val="005A0D21"/>
    <w:rsid w:val="005A0F9A"/>
    <w:rsid w:val="005A123B"/>
    <w:rsid w:val="005A12C4"/>
    <w:rsid w:val="005A14DB"/>
    <w:rsid w:val="005A1590"/>
    <w:rsid w:val="005A1764"/>
    <w:rsid w:val="005A17B5"/>
    <w:rsid w:val="005A1883"/>
    <w:rsid w:val="005A1CE1"/>
    <w:rsid w:val="005A1D22"/>
    <w:rsid w:val="005A1D5D"/>
    <w:rsid w:val="005A1D92"/>
    <w:rsid w:val="005A1DC0"/>
    <w:rsid w:val="005A1FBA"/>
    <w:rsid w:val="005A2296"/>
    <w:rsid w:val="005A22FE"/>
    <w:rsid w:val="005A286E"/>
    <w:rsid w:val="005A293A"/>
    <w:rsid w:val="005A29C3"/>
    <w:rsid w:val="005A2AEC"/>
    <w:rsid w:val="005A2B14"/>
    <w:rsid w:val="005A2D7F"/>
    <w:rsid w:val="005A2F12"/>
    <w:rsid w:val="005A2F29"/>
    <w:rsid w:val="005A2F67"/>
    <w:rsid w:val="005A2FD8"/>
    <w:rsid w:val="005A2FFE"/>
    <w:rsid w:val="005A3207"/>
    <w:rsid w:val="005A323C"/>
    <w:rsid w:val="005A3324"/>
    <w:rsid w:val="005A332F"/>
    <w:rsid w:val="005A339B"/>
    <w:rsid w:val="005A3622"/>
    <w:rsid w:val="005A364C"/>
    <w:rsid w:val="005A3AC5"/>
    <w:rsid w:val="005A3D84"/>
    <w:rsid w:val="005A3E3D"/>
    <w:rsid w:val="005A3FC7"/>
    <w:rsid w:val="005A3FE7"/>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790"/>
    <w:rsid w:val="005A67A5"/>
    <w:rsid w:val="005A68BE"/>
    <w:rsid w:val="005A6B21"/>
    <w:rsid w:val="005A6D92"/>
    <w:rsid w:val="005A6E07"/>
    <w:rsid w:val="005A6FF1"/>
    <w:rsid w:val="005A710C"/>
    <w:rsid w:val="005A71C1"/>
    <w:rsid w:val="005A77C0"/>
    <w:rsid w:val="005A7845"/>
    <w:rsid w:val="005A788D"/>
    <w:rsid w:val="005A7948"/>
    <w:rsid w:val="005A7A58"/>
    <w:rsid w:val="005A7AD7"/>
    <w:rsid w:val="005A7B9D"/>
    <w:rsid w:val="005A7C24"/>
    <w:rsid w:val="005A7D34"/>
    <w:rsid w:val="005A7E02"/>
    <w:rsid w:val="005A7E32"/>
    <w:rsid w:val="005A7F3B"/>
    <w:rsid w:val="005B00FB"/>
    <w:rsid w:val="005B03EE"/>
    <w:rsid w:val="005B044D"/>
    <w:rsid w:val="005B046F"/>
    <w:rsid w:val="005B0897"/>
    <w:rsid w:val="005B0A1E"/>
    <w:rsid w:val="005B0A4F"/>
    <w:rsid w:val="005B0AC8"/>
    <w:rsid w:val="005B0B2E"/>
    <w:rsid w:val="005B0C09"/>
    <w:rsid w:val="005B0CA3"/>
    <w:rsid w:val="005B0E0D"/>
    <w:rsid w:val="005B1116"/>
    <w:rsid w:val="005B123D"/>
    <w:rsid w:val="005B1256"/>
    <w:rsid w:val="005B1400"/>
    <w:rsid w:val="005B154A"/>
    <w:rsid w:val="005B174F"/>
    <w:rsid w:val="005B17DB"/>
    <w:rsid w:val="005B18B0"/>
    <w:rsid w:val="005B1C62"/>
    <w:rsid w:val="005B1C87"/>
    <w:rsid w:val="005B1FAC"/>
    <w:rsid w:val="005B2321"/>
    <w:rsid w:val="005B235A"/>
    <w:rsid w:val="005B2374"/>
    <w:rsid w:val="005B23AD"/>
    <w:rsid w:val="005B23AE"/>
    <w:rsid w:val="005B2589"/>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92"/>
    <w:rsid w:val="005B4DAD"/>
    <w:rsid w:val="005B4EA4"/>
    <w:rsid w:val="005B4EAE"/>
    <w:rsid w:val="005B4EC5"/>
    <w:rsid w:val="005B508C"/>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8C1"/>
    <w:rsid w:val="005B7A3B"/>
    <w:rsid w:val="005B7D1C"/>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451"/>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73"/>
    <w:rsid w:val="005C46D5"/>
    <w:rsid w:val="005C47EA"/>
    <w:rsid w:val="005C4975"/>
    <w:rsid w:val="005C4A90"/>
    <w:rsid w:val="005C4B4A"/>
    <w:rsid w:val="005C4C91"/>
    <w:rsid w:val="005C4F17"/>
    <w:rsid w:val="005C4F40"/>
    <w:rsid w:val="005C4FAF"/>
    <w:rsid w:val="005C5076"/>
    <w:rsid w:val="005C518A"/>
    <w:rsid w:val="005C5349"/>
    <w:rsid w:val="005C5533"/>
    <w:rsid w:val="005C5894"/>
    <w:rsid w:val="005C59BF"/>
    <w:rsid w:val="005C5A01"/>
    <w:rsid w:val="005C5CAD"/>
    <w:rsid w:val="005C5F0C"/>
    <w:rsid w:val="005C5F0D"/>
    <w:rsid w:val="005C5F17"/>
    <w:rsid w:val="005C5F89"/>
    <w:rsid w:val="005C5FCD"/>
    <w:rsid w:val="005C62E8"/>
    <w:rsid w:val="005C64A1"/>
    <w:rsid w:val="005C65F5"/>
    <w:rsid w:val="005C6804"/>
    <w:rsid w:val="005C69D5"/>
    <w:rsid w:val="005C6A9F"/>
    <w:rsid w:val="005C6B2E"/>
    <w:rsid w:val="005C6B8B"/>
    <w:rsid w:val="005C6BCB"/>
    <w:rsid w:val="005C6E3F"/>
    <w:rsid w:val="005C6E72"/>
    <w:rsid w:val="005C701B"/>
    <w:rsid w:val="005C7108"/>
    <w:rsid w:val="005C73C5"/>
    <w:rsid w:val="005C7588"/>
    <w:rsid w:val="005C7692"/>
    <w:rsid w:val="005C771E"/>
    <w:rsid w:val="005C775D"/>
    <w:rsid w:val="005C7793"/>
    <w:rsid w:val="005C7829"/>
    <w:rsid w:val="005C7AB0"/>
    <w:rsid w:val="005C7BBC"/>
    <w:rsid w:val="005C7D27"/>
    <w:rsid w:val="005C7DE2"/>
    <w:rsid w:val="005C7F7E"/>
    <w:rsid w:val="005C7FBB"/>
    <w:rsid w:val="005D004F"/>
    <w:rsid w:val="005D0131"/>
    <w:rsid w:val="005D01A7"/>
    <w:rsid w:val="005D0217"/>
    <w:rsid w:val="005D0303"/>
    <w:rsid w:val="005D0382"/>
    <w:rsid w:val="005D0414"/>
    <w:rsid w:val="005D0443"/>
    <w:rsid w:val="005D049A"/>
    <w:rsid w:val="005D04C5"/>
    <w:rsid w:val="005D07A9"/>
    <w:rsid w:val="005D0A63"/>
    <w:rsid w:val="005D1152"/>
    <w:rsid w:val="005D1214"/>
    <w:rsid w:val="005D1445"/>
    <w:rsid w:val="005D14BC"/>
    <w:rsid w:val="005D1670"/>
    <w:rsid w:val="005D1773"/>
    <w:rsid w:val="005D18A8"/>
    <w:rsid w:val="005D1E32"/>
    <w:rsid w:val="005D1ED6"/>
    <w:rsid w:val="005D22FA"/>
    <w:rsid w:val="005D2343"/>
    <w:rsid w:val="005D239C"/>
    <w:rsid w:val="005D2638"/>
    <w:rsid w:val="005D29CD"/>
    <w:rsid w:val="005D2C21"/>
    <w:rsid w:val="005D2C55"/>
    <w:rsid w:val="005D2CBA"/>
    <w:rsid w:val="005D2D95"/>
    <w:rsid w:val="005D2E25"/>
    <w:rsid w:val="005D2FD0"/>
    <w:rsid w:val="005D327D"/>
    <w:rsid w:val="005D35B4"/>
    <w:rsid w:val="005D37F4"/>
    <w:rsid w:val="005D39AE"/>
    <w:rsid w:val="005D3ACF"/>
    <w:rsid w:val="005D3DA1"/>
    <w:rsid w:val="005D3E5E"/>
    <w:rsid w:val="005D3FBF"/>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DFB"/>
    <w:rsid w:val="005D6EE1"/>
    <w:rsid w:val="005D6F7A"/>
    <w:rsid w:val="005D70EA"/>
    <w:rsid w:val="005D71BE"/>
    <w:rsid w:val="005D7360"/>
    <w:rsid w:val="005D7460"/>
    <w:rsid w:val="005D75D0"/>
    <w:rsid w:val="005D781A"/>
    <w:rsid w:val="005D79F0"/>
    <w:rsid w:val="005D7D57"/>
    <w:rsid w:val="005D7E2A"/>
    <w:rsid w:val="005D7E92"/>
    <w:rsid w:val="005D7FB5"/>
    <w:rsid w:val="005E0148"/>
    <w:rsid w:val="005E01C5"/>
    <w:rsid w:val="005E04ED"/>
    <w:rsid w:val="005E0545"/>
    <w:rsid w:val="005E07D1"/>
    <w:rsid w:val="005E08EB"/>
    <w:rsid w:val="005E08FD"/>
    <w:rsid w:val="005E0C83"/>
    <w:rsid w:val="005E0E15"/>
    <w:rsid w:val="005E1295"/>
    <w:rsid w:val="005E141F"/>
    <w:rsid w:val="005E1482"/>
    <w:rsid w:val="005E159C"/>
    <w:rsid w:val="005E1747"/>
    <w:rsid w:val="005E1B5B"/>
    <w:rsid w:val="005E1CBE"/>
    <w:rsid w:val="005E1D2E"/>
    <w:rsid w:val="005E1E25"/>
    <w:rsid w:val="005E1EDA"/>
    <w:rsid w:val="005E204D"/>
    <w:rsid w:val="005E22FF"/>
    <w:rsid w:val="005E238A"/>
    <w:rsid w:val="005E2410"/>
    <w:rsid w:val="005E2478"/>
    <w:rsid w:val="005E2772"/>
    <w:rsid w:val="005E280B"/>
    <w:rsid w:val="005E2B87"/>
    <w:rsid w:val="005E2BE1"/>
    <w:rsid w:val="005E2C90"/>
    <w:rsid w:val="005E2CE7"/>
    <w:rsid w:val="005E2F74"/>
    <w:rsid w:val="005E31E5"/>
    <w:rsid w:val="005E32EC"/>
    <w:rsid w:val="005E3354"/>
    <w:rsid w:val="005E3503"/>
    <w:rsid w:val="005E351E"/>
    <w:rsid w:val="005E3593"/>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B7"/>
    <w:rsid w:val="005E6851"/>
    <w:rsid w:val="005E689C"/>
    <w:rsid w:val="005E68AF"/>
    <w:rsid w:val="005E68CC"/>
    <w:rsid w:val="005E6AA5"/>
    <w:rsid w:val="005E6B34"/>
    <w:rsid w:val="005E6BCD"/>
    <w:rsid w:val="005E7006"/>
    <w:rsid w:val="005E7032"/>
    <w:rsid w:val="005E70C3"/>
    <w:rsid w:val="005E7592"/>
    <w:rsid w:val="005E76CD"/>
    <w:rsid w:val="005E7801"/>
    <w:rsid w:val="005E797B"/>
    <w:rsid w:val="005E7C2B"/>
    <w:rsid w:val="005E7E18"/>
    <w:rsid w:val="005E7EFE"/>
    <w:rsid w:val="005E7F3A"/>
    <w:rsid w:val="005F04F3"/>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81"/>
    <w:rsid w:val="005F2183"/>
    <w:rsid w:val="005F2186"/>
    <w:rsid w:val="005F24B2"/>
    <w:rsid w:val="005F24D1"/>
    <w:rsid w:val="005F250D"/>
    <w:rsid w:val="005F25D3"/>
    <w:rsid w:val="005F288F"/>
    <w:rsid w:val="005F2A5E"/>
    <w:rsid w:val="005F2A86"/>
    <w:rsid w:val="005F2CBB"/>
    <w:rsid w:val="005F2D49"/>
    <w:rsid w:val="005F2D7B"/>
    <w:rsid w:val="005F2E35"/>
    <w:rsid w:val="005F2F19"/>
    <w:rsid w:val="005F2FE6"/>
    <w:rsid w:val="005F324D"/>
    <w:rsid w:val="005F33DA"/>
    <w:rsid w:val="005F34D1"/>
    <w:rsid w:val="005F34FA"/>
    <w:rsid w:val="005F3694"/>
    <w:rsid w:val="005F3982"/>
    <w:rsid w:val="005F3B8C"/>
    <w:rsid w:val="005F3CD3"/>
    <w:rsid w:val="005F3D9E"/>
    <w:rsid w:val="005F3EFD"/>
    <w:rsid w:val="005F4276"/>
    <w:rsid w:val="005F4560"/>
    <w:rsid w:val="005F456D"/>
    <w:rsid w:val="005F45A9"/>
    <w:rsid w:val="005F46E0"/>
    <w:rsid w:val="005F470C"/>
    <w:rsid w:val="005F480B"/>
    <w:rsid w:val="005F4830"/>
    <w:rsid w:val="005F49D3"/>
    <w:rsid w:val="005F4BE1"/>
    <w:rsid w:val="005F4E9F"/>
    <w:rsid w:val="005F4F80"/>
    <w:rsid w:val="005F532B"/>
    <w:rsid w:val="005F5346"/>
    <w:rsid w:val="005F57EC"/>
    <w:rsid w:val="005F57F6"/>
    <w:rsid w:val="005F58A7"/>
    <w:rsid w:val="005F5B67"/>
    <w:rsid w:val="005F5B72"/>
    <w:rsid w:val="005F5BB7"/>
    <w:rsid w:val="005F5D2A"/>
    <w:rsid w:val="005F6358"/>
    <w:rsid w:val="005F6536"/>
    <w:rsid w:val="005F674E"/>
    <w:rsid w:val="005F6805"/>
    <w:rsid w:val="005F6EBC"/>
    <w:rsid w:val="005F6F2F"/>
    <w:rsid w:val="005F6F76"/>
    <w:rsid w:val="005F706B"/>
    <w:rsid w:val="005F71C6"/>
    <w:rsid w:val="005F726D"/>
    <w:rsid w:val="005F72E4"/>
    <w:rsid w:val="005F73F0"/>
    <w:rsid w:val="005F743B"/>
    <w:rsid w:val="005F76A8"/>
    <w:rsid w:val="005F78CF"/>
    <w:rsid w:val="005F791E"/>
    <w:rsid w:val="005F7D39"/>
    <w:rsid w:val="005F7E7D"/>
    <w:rsid w:val="0060008A"/>
    <w:rsid w:val="00600128"/>
    <w:rsid w:val="006001BD"/>
    <w:rsid w:val="00600436"/>
    <w:rsid w:val="0060047C"/>
    <w:rsid w:val="006007BA"/>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20"/>
    <w:rsid w:val="0060227A"/>
    <w:rsid w:val="006022BD"/>
    <w:rsid w:val="006024EF"/>
    <w:rsid w:val="00602806"/>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3FB8"/>
    <w:rsid w:val="00604145"/>
    <w:rsid w:val="006043A1"/>
    <w:rsid w:val="00604AE4"/>
    <w:rsid w:val="00604B14"/>
    <w:rsid w:val="00604B5E"/>
    <w:rsid w:val="00604BF8"/>
    <w:rsid w:val="00604C90"/>
    <w:rsid w:val="00604E29"/>
    <w:rsid w:val="00604FA7"/>
    <w:rsid w:val="0060505A"/>
    <w:rsid w:val="0060509F"/>
    <w:rsid w:val="00605145"/>
    <w:rsid w:val="00605147"/>
    <w:rsid w:val="00605263"/>
    <w:rsid w:val="00605659"/>
    <w:rsid w:val="0060598E"/>
    <w:rsid w:val="006059F5"/>
    <w:rsid w:val="00605A27"/>
    <w:rsid w:val="00605A77"/>
    <w:rsid w:val="00605B64"/>
    <w:rsid w:val="00605B71"/>
    <w:rsid w:val="00605C30"/>
    <w:rsid w:val="00605C56"/>
    <w:rsid w:val="00605EC4"/>
    <w:rsid w:val="00606051"/>
    <w:rsid w:val="006063DD"/>
    <w:rsid w:val="0060650F"/>
    <w:rsid w:val="00606511"/>
    <w:rsid w:val="00606623"/>
    <w:rsid w:val="0060691F"/>
    <w:rsid w:val="006069D0"/>
    <w:rsid w:val="00606BB9"/>
    <w:rsid w:val="00606CF9"/>
    <w:rsid w:val="00606DF4"/>
    <w:rsid w:val="00606E30"/>
    <w:rsid w:val="00606E6D"/>
    <w:rsid w:val="00606EAE"/>
    <w:rsid w:val="00606EE5"/>
    <w:rsid w:val="00607035"/>
    <w:rsid w:val="00607044"/>
    <w:rsid w:val="00607065"/>
    <w:rsid w:val="006070C5"/>
    <w:rsid w:val="00607167"/>
    <w:rsid w:val="0060738B"/>
    <w:rsid w:val="0060743C"/>
    <w:rsid w:val="00607539"/>
    <w:rsid w:val="0060768E"/>
    <w:rsid w:val="0060779F"/>
    <w:rsid w:val="0060797B"/>
    <w:rsid w:val="00607A18"/>
    <w:rsid w:val="00607A34"/>
    <w:rsid w:val="00607A9F"/>
    <w:rsid w:val="00607B02"/>
    <w:rsid w:val="00607CF4"/>
    <w:rsid w:val="00607E14"/>
    <w:rsid w:val="00607E54"/>
    <w:rsid w:val="0061030B"/>
    <w:rsid w:val="00610491"/>
    <w:rsid w:val="006104AE"/>
    <w:rsid w:val="00610785"/>
    <w:rsid w:val="00610A98"/>
    <w:rsid w:val="00610B75"/>
    <w:rsid w:val="00610DAD"/>
    <w:rsid w:val="00610E0C"/>
    <w:rsid w:val="0061107A"/>
    <w:rsid w:val="006110CD"/>
    <w:rsid w:val="0061112B"/>
    <w:rsid w:val="006112C4"/>
    <w:rsid w:val="006114A1"/>
    <w:rsid w:val="0061173F"/>
    <w:rsid w:val="00611961"/>
    <w:rsid w:val="00611AA2"/>
    <w:rsid w:val="00611B4E"/>
    <w:rsid w:val="00611C70"/>
    <w:rsid w:val="00611CD5"/>
    <w:rsid w:val="00611CDF"/>
    <w:rsid w:val="00611D36"/>
    <w:rsid w:val="00611DDF"/>
    <w:rsid w:val="0061211A"/>
    <w:rsid w:val="00612194"/>
    <w:rsid w:val="00612261"/>
    <w:rsid w:val="00612418"/>
    <w:rsid w:val="006126B6"/>
    <w:rsid w:val="0061286E"/>
    <w:rsid w:val="006128DF"/>
    <w:rsid w:val="00612C93"/>
    <w:rsid w:val="00612D4C"/>
    <w:rsid w:val="00612F0B"/>
    <w:rsid w:val="00613048"/>
    <w:rsid w:val="006130EC"/>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A5"/>
    <w:rsid w:val="006145F4"/>
    <w:rsid w:val="00614794"/>
    <w:rsid w:val="00614F10"/>
    <w:rsid w:val="00614FED"/>
    <w:rsid w:val="00615195"/>
    <w:rsid w:val="00615290"/>
    <w:rsid w:val="006152F1"/>
    <w:rsid w:val="006153B3"/>
    <w:rsid w:val="006153D4"/>
    <w:rsid w:val="006154E8"/>
    <w:rsid w:val="006155D1"/>
    <w:rsid w:val="006158BF"/>
    <w:rsid w:val="00615A4A"/>
    <w:rsid w:val="00615D9B"/>
    <w:rsid w:val="00615F04"/>
    <w:rsid w:val="00615F4A"/>
    <w:rsid w:val="0061606F"/>
    <w:rsid w:val="00616911"/>
    <w:rsid w:val="006169D3"/>
    <w:rsid w:val="00616A17"/>
    <w:rsid w:val="00616AF8"/>
    <w:rsid w:val="00616B0A"/>
    <w:rsid w:val="00616E0E"/>
    <w:rsid w:val="00616E4F"/>
    <w:rsid w:val="00616ED7"/>
    <w:rsid w:val="00616F1D"/>
    <w:rsid w:val="00616F3B"/>
    <w:rsid w:val="00617154"/>
    <w:rsid w:val="006172C0"/>
    <w:rsid w:val="00617330"/>
    <w:rsid w:val="00617467"/>
    <w:rsid w:val="006174B1"/>
    <w:rsid w:val="0061756B"/>
    <w:rsid w:val="006175F8"/>
    <w:rsid w:val="006176B9"/>
    <w:rsid w:val="00617892"/>
    <w:rsid w:val="006178B9"/>
    <w:rsid w:val="006178DC"/>
    <w:rsid w:val="00617907"/>
    <w:rsid w:val="00617985"/>
    <w:rsid w:val="00617997"/>
    <w:rsid w:val="00617FB6"/>
    <w:rsid w:val="0062035F"/>
    <w:rsid w:val="0062059E"/>
    <w:rsid w:val="0062060D"/>
    <w:rsid w:val="006206CF"/>
    <w:rsid w:val="006206DF"/>
    <w:rsid w:val="006208F4"/>
    <w:rsid w:val="00620A78"/>
    <w:rsid w:val="00620AA3"/>
    <w:rsid w:val="00620FB2"/>
    <w:rsid w:val="00620FD2"/>
    <w:rsid w:val="00620FDE"/>
    <w:rsid w:val="0062110C"/>
    <w:rsid w:val="00621181"/>
    <w:rsid w:val="0062120A"/>
    <w:rsid w:val="00621633"/>
    <w:rsid w:val="00621651"/>
    <w:rsid w:val="00621664"/>
    <w:rsid w:val="00621731"/>
    <w:rsid w:val="00621B42"/>
    <w:rsid w:val="00621C4D"/>
    <w:rsid w:val="00621EBF"/>
    <w:rsid w:val="00621FD0"/>
    <w:rsid w:val="00622088"/>
    <w:rsid w:val="00622100"/>
    <w:rsid w:val="006222EC"/>
    <w:rsid w:val="006224FD"/>
    <w:rsid w:val="0062280A"/>
    <w:rsid w:val="00622892"/>
    <w:rsid w:val="00622958"/>
    <w:rsid w:val="00622C5D"/>
    <w:rsid w:val="00622D10"/>
    <w:rsid w:val="00622F39"/>
    <w:rsid w:val="00622F62"/>
    <w:rsid w:val="00622FD9"/>
    <w:rsid w:val="00623107"/>
    <w:rsid w:val="00623332"/>
    <w:rsid w:val="00623340"/>
    <w:rsid w:val="00623409"/>
    <w:rsid w:val="006235AC"/>
    <w:rsid w:val="00623B73"/>
    <w:rsid w:val="00623BC8"/>
    <w:rsid w:val="00623C32"/>
    <w:rsid w:val="00623CEF"/>
    <w:rsid w:val="00623E4D"/>
    <w:rsid w:val="00624006"/>
    <w:rsid w:val="006241F6"/>
    <w:rsid w:val="006242CC"/>
    <w:rsid w:val="006242DC"/>
    <w:rsid w:val="006244B7"/>
    <w:rsid w:val="0062452F"/>
    <w:rsid w:val="0062453B"/>
    <w:rsid w:val="006246A5"/>
    <w:rsid w:val="00624D98"/>
    <w:rsid w:val="006251AB"/>
    <w:rsid w:val="00625248"/>
    <w:rsid w:val="006254E8"/>
    <w:rsid w:val="00625584"/>
    <w:rsid w:val="006255C8"/>
    <w:rsid w:val="00625A61"/>
    <w:rsid w:val="00625CAF"/>
    <w:rsid w:val="00625D89"/>
    <w:rsid w:val="00625E59"/>
    <w:rsid w:val="00626372"/>
    <w:rsid w:val="00626385"/>
    <w:rsid w:val="00626409"/>
    <w:rsid w:val="0062641A"/>
    <w:rsid w:val="0062649E"/>
    <w:rsid w:val="00626506"/>
    <w:rsid w:val="0062654E"/>
    <w:rsid w:val="006265B1"/>
    <w:rsid w:val="00626932"/>
    <w:rsid w:val="006269C6"/>
    <w:rsid w:val="006269CB"/>
    <w:rsid w:val="00626AE1"/>
    <w:rsid w:val="00626D7A"/>
    <w:rsid w:val="00626E62"/>
    <w:rsid w:val="006274DE"/>
    <w:rsid w:val="006275EF"/>
    <w:rsid w:val="0062769C"/>
    <w:rsid w:val="00627880"/>
    <w:rsid w:val="006278AE"/>
    <w:rsid w:val="0062791C"/>
    <w:rsid w:val="006279F9"/>
    <w:rsid w:val="00627AD9"/>
    <w:rsid w:val="00627EC6"/>
    <w:rsid w:val="00630032"/>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7E9"/>
    <w:rsid w:val="006318BB"/>
    <w:rsid w:val="0063195C"/>
    <w:rsid w:val="00631DAC"/>
    <w:rsid w:val="00631EF0"/>
    <w:rsid w:val="006324ED"/>
    <w:rsid w:val="00632742"/>
    <w:rsid w:val="00632857"/>
    <w:rsid w:val="00632CEA"/>
    <w:rsid w:val="00632D6E"/>
    <w:rsid w:val="00632D89"/>
    <w:rsid w:val="00632EC1"/>
    <w:rsid w:val="0063334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27B"/>
    <w:rsid w:val="006354DD"/>
    <w:rsid w:val="00635685"/>
    <w:rsid w:val="0063593A"/>
    <w:rsid w:val="00635ABA"/>
    <w:rsid w:val="00635C2D"/>
    <w:rsid w:val="00635ED7"/>
    <w:rsid w:val="006360EC"/>
    <w:rsid w:val="006361DD"/>
    <w:rsid w:val="0063627B"/>
    <w:rsid w:val="006364E1"/>
    <w:rsid w:val="006364FE"/>
    <w:rsid w:val="00636535"/>
    <w:rsid w:val="0063672E"/>
    <w:rsid w:val="0063678C"/>
    <w:rsid w:val="006368DC"/>
    <w:rsid w:val="00636955"/>
    <w:rsid w:val="00636980"/>
    <w:rsid w:val="00636BC8"/>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9FE"/>
    <w:rsid w:val="00640A8E"/>
    <w:rsid w:val="00640BA8"/>
    <w:rsid w:val="00640DE5"/>
    <w:rsid w:val="00640EC6"/>
    <w:rsid w:val="00640ECC"/>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9F4"/>
    <w:rsid w:val="00641A6B"/>
    <w:rsid w:val="00641B05"/>
    <w:rsid w:val="00641B5C"/>
    <w:rsid w:val="00641BAE"/>
    <w:rsid w:val="00641BE0"/>
    <w:rsid w:val="00641BEC"/>
    <w:rsid w:val="00641D42"/>
    <w:rsid w:val="00641D9B"/>
    <w:rsid w:val="00641ED4"/>
    <w:rsid w:val="00641EE8"/>
    <w:rsid w:val="00642049"/>
    <w:rsid w:val="00642054"/>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539"/>
    <w:rsid w:val="0064370C"/>
    <w:rsid w:val="00643760"/>
    <w:rsid w:val="00643855"/>
    <w:rsid w:val="0064390C"/>
    <w:rsid w:val="00643AD7"/>
    <w:rsid w:val="00643AF0"/>
    <w:rsid w:val="00643E35"/>
    <w:rsid w:val="006441A3"/>
    <w:rsid w:val="0064444F"/>
    <w:rsid w:val="00644581"/>
    <w:rsid w:val="0064468E"/>
    <w:rsid w:val="0064478C"/>
    <w:rsid w:val="00644A8B"/>
    <w:rsid w:val="00644BCD"/>
    <w:rsid w:val="00644E21"/>
    <w:rsid w:val="00644F93"/>
    <w:rsid w:val="00645143"/>
    <w:rsid w:val="006451C1"/>
    <w:rsid w:val="0064528C"/>
    <w:rsid w:val="006454A4"/>
    <w:rsid w:val="0064557A"/>
    <w:rsid w:val="0064565A"/>
    <w:rsid w:val="0064565B"/>
    <w:rsid w:val="006456F7"/>
    <w:rsid w:val="006458A6"/>
    <w:rsid w:val="006459C2"/>
    <w:rsid w:val="00645AD9"/>
    <w:rsid w:val="00645C9E"/>
    <w:rsid w:val="00645DB7"/>
    <w:rsid w:val="00645ECE"/>
    <w:rsid w:val="0064619D"/>
    <w:rsid w:val="006461EB"/>
    <w:rsid w:val="00646200"/>
    <w:rsid w:val="00646257"/>
    <w:rsid w:val="006464BF"/>
    <w:rsid w:val="00646524"/>
    <w:rsid w:val="00646589"/>
    <w:rsid w:val="00646829"/>
    <w:rsid w:val="006468F8"/>
    <w:rsid w:val="006469EE"/>
    <w:rsid w:val="00646AE3"/>
    <w:rsid w:val="00646BC9"/>
    <w:rsid w:val="00646EFE"/>
    <w:rsid w:val="00646F13"/>
    <w:rsid w:val="00646F8E"/>
    <w:rsid w:val="00646FD6"/>
    <w:rsid w:val="00647304"/>
    <w:rsid w:val="006473A4"/>
    <w:rsid w:val="0064752B"/>
    <w:rsid w:val="0064755B"/>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12B"/>
    <w:rsid w:val="00652159"/>
    <w:rsid w:val="00652525"/>
    <w:rsid w:val="0065254A"/>
    <w:rsid w:val="006528ED"/>
    <w:rsid w:val="00652A41"/>
    <w:rsid w:val="00652B22"/>
    <w:rsid w:val="00652B28"/>
    <w:rsid w:val="00652C1C"/>
    <w:rsid w:val="00652E76"/>
    <w:rsid w:val="00653125"/>
    <w:rsid w:val="0065325B"/>
    <w:rsid w:val="00653313"/>
    <w:rsid w:val="00653353"/>
    <w:rsid w:val="006533AD"/>
    <w:rsid w:val="006535F3"/>
    <w:rsid w:val="006535F9"/>
    <w:rsid w:val="00653681"/>
    <w:rsid w:val="006536EE"/>
    <w:rsid w:val="00653B78"/>
    <w:rsid w:val="00653BC1"/>
    <w:rsid w:val="00653D3C"/>
    <w:rsid w:val="00653D60"/>
    <w:rsid w:val="00653EB5"/>
    <w:rsid w:val="00653FAF"/>
    <w:rsid w:val="006541BD"/>
    <w:rsid w:val="0065427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B8C"/>
    <w:rsid w:val="00655E4B"/>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505"/>
    <w:rsid w:val="00657595"/>
    <w:rsid w:val="006575FA"/>
    <w:rsid w:val="0065776A"/>
    <w:rsid w:val="00657989"/>
    <w:rsid w:val="00657C32"/>
    <w:rsid w:val="00657CA4"/>
    <w:rsid w:val="00657CB2"/>
    <w:rsid w:val="00657D0A"/>
    <w:rsid w:val="00657D98"/>
    <w:rsid w:val="006600AA"/>
    <w:rsid w:val="00660101"/>
    <w:rsid w:val="0066018B"/>
    <w:rsid w:val="006604C9"/>
    <w:rsid w:val="0066057E"/>
    <w:rsid w:val="00660660"/>
    <w:rsid w:val="006607AE"/>
    <w:rsid w:val="00660928"/>
    <w:rsid w:val="00660979"/>
    <w:rsid w:val="006609B9"/>
    <w:rsid w:val="006609F9"/>
    <w:rsid w:val="00660A05"/>
    <w:rsid w:val="00660A35"/>
    <w:rsid w:val="00660A63"/>
    <w:rsid w:val="00660AAE"/>
    <w:rsid w:val="00660CF9"/>
    <w:rsid w:val="00660D3A"/>
    <w:rsid w:val="00660D75"/>
    <w:rsid w:val="00660EE6"/>
    <w:rsid w:val="00661054"/>
    <w:rsid w:val="006610BF"/>
    <w:rsid w:val="006612C5"/>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5C"/>
    <w:rsid w:val="00662BEF"/>
    <w:rsid w:val="00662BF6"/>
    <w:rsid w:val="00662C41"/>
    <w:rsid w:val="00662CF5"/>
    <w:rsid w:val="00662D86"/>
    <w:rsid w:val="00662F65"/>
    <w:rsid w:val="006632FC"/>
    <w:rsid w:val="00663373"/>
    <w:rsid w:val="00663501"/>
    <w:rsid w:val="00663507"/>
    <w:rsid w:val="006636F2"/>
    <w:rsid w:val="00663B11"/>
    <w:rsid w:val="00663C78"/>
    <w:rsid w:val="00663C90"/>
    <w:rsid w:val="00663DF0"/>
    <w:rsid w:val="00663F89"/>
    <w:rsid w:val="006643F4"/>
    <w:rsid w:val="00664415"/>
    <w:rsid w:val="006644D5"/>
    <w:rsid w:val="00664598"/>
    <w:rsid w:val="00664813"/>
    <w:rsid w:val="00664918"/>
    <w:rsid w:val="006649BC"/>
    <w:rsid w:val="00664A92"/>
    <w:rsid w:val="00664C99"/>
    <w:rsid w:val="00664FC2"/>
    <w:rsid w:val="00665099"/>
    <w:rsid w:val="006651F4"/>
    <w:rsid w:val="00665346"/>
    <w:rsid w:val="0066543C"/>
    <w:rsid w:val="006655C4"/>
    <w:rsid w:val="0066569F"/>
    <w:rsid w:val="006656A9"/>
    <w:rsid w:val="00665828"/>
    <w:rsid w:val="00665A6B"/>
    <w:rsid w:val="00665A98"/>
    <w:rsid w:val="00665B95"/>
    <w:rsid w:val="00665BE9"/>
    <w:rsid w:val="00665FBA"/>
    <w:rsid w:val="006660BF"/>
    <w:rsid w:val="006662C5"/>
    <w:rsid w:val="00666347"/>
    <w:rsid w:val="00666548"/>
    <w:rsid w:val="00666650"/>
    <w:rsid w:val="0066672B"/>
    <w:rsid w:val="00666910"/>
    <w:rsid w:val="00666B8E"/>
    <w:rsid w:val="00666C85"/>
    <w:rsid w:val="00666D28"/>
    <w:rsid w:val="00666DE3"/>
    <w:rsid w:val="00666E10"/>
    <w:rsid w:val="00667012"/>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513"/>
    <w:rsid w:val="00670851"/>
    <w:rsid w:val="00670B0B"/>
    <w:rsid w:val="00670BA5"/>
    <w:rsid w:val="00670BFB"/>
    <w:rsid w:val="00670C25"/>
    <w:rsid w:val="00670F44"/>
    <w:rsid w:val="00671065"/>
    <w:rsid w:val="006712BA"/>
    <w:rsid w:val="0067160A"/>
    <w:rsid w:val="006716D9"/>
    <w:rsid w:val="0067174F"/>
    <w:rsid w:val="006717BF"/>
    <w:rsid w:val="006718BB"/>
    <w:rsid w:val="006719CB"/>
    <w:rsid w:val="00671B9C"/>
    <w:rsid w:val="00671C0D"/>
    <w:rsid w:val="00671C85"/>
    <w:rsid w:val="00671E06"/>
    <w:rsid w:val="00672478"/>
    <w:rsid w:val="00672482"/>
    <w:rsid w:val="00672484"/>
    <w:rsid w:val="00672640"/>
    <w:rsid w:val="006726A9"/>
    <w:rsid w:val="006726C7"/>
    <w:rsid w:val="0067290C"/>
    <w:rsid w:val="006733A3"/>
    <w:rsid w:val="00673426"/>
    <w:rsid w:val="006735C2"/>
    <w:rsid w:val="0067372F"/>
    <w:rsid w:val="00673CAB"/>
    <w:rsid w:val="00673F5A"/>
    <w:rsid w:val="0067426E"/>
    <w:rsid w:val="006742DA"/>
    <w:rsid w:val="006746FB"/>
    <w:rsid w:val="00674740"/>
    <w:rsid w:val="00674A6B"/>
    <w:rsid w:val="00674B94"/>
    <w:rsid w:val="00674D5C"/>
    <w:rsid w:val="00674DED"/>
    <w:rsid w:val="006750E2"/>
    <w:rsid w:val="0067533B"/>
    <w:rsid w:val="0067540F"/>
    <w:rsid w:val="006755D8"/>
    <w:rsid w:val="0067561A"/>
    <w:rsid w:val="00675691"/>
    <w:rsid w:val="006756C1"/>
    <w:rsid w:val="006756D5"/>
    <w:rsid w:val="0067592D"/>
    <w:rsid w:val="00675B44"/>
    <w:rsid w:val="00675C05"/>
    <w:rsid w:val="00675D18"/>
    <w:rsid w:val="00675E68"/>
    <w:rsid w:val="00676466"/>
    <w:rsid w:val="006765FF"/>
    <w:rsid w:val="00676742"/>
    <w:rsid w:val="00676933"/>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76D"/>
    <w:rsid w:val="00677AD5"/>
    <w:rsid w:val="00677B63"/>
    <w:rsid w:val="00677B96"/>
    <w:rsid w:val="00677C25"/>
    <w:rsid w:val="00677C9F"/>
    <w:rsid w:val="00677CA5"/>
    <w:rsid w:val="00677CEC"/>
    <w:rsid w:val="00677E18"/>
    <w:rsid w:val="00677FCC"/>
    <w:rsid w:val="006800C8"/>
    <w:rsid w:val="00680383"/>
    <w:rsid w:val="00680417"/>
    <w:rsid w:val="006804C8"/>
    <w:rsid w:val="006805FB"/>
    <w:rsid w:val="00680AB3"/>
    <w:rsid w:val="00680B23"/>
    <w:rsid w:val="00680E50"/>
    <w:rsid w:val="00680F6C"/>
    <w:rsid w:val="0068137B"/>
    <w:rsid w:val="00681592"/>
    <w:rsid w:val="006816AC"/>
    <w:rsid w:val="0068177E"/>
    <w:rsid w:val="006819D7"/>
    <w:rsid w:val="00681AB3"/>
    <w:rsid w:val="00681B0E"/>
    <w:rsid w:val="00681BCD"/>
    <w:rsid w:val="00681EF3"/>
    <w:rsid w:val="00681F28"/>
    <w:rsid w:val="006822F6"/>
    <w:rsid w:val="0068231C"/>
    <w:rsid w:val="00682401"/>
    <w:rsid w:val="0068256A"/>
    <w:rsid w:val="00682628"/>
    <w:rsid w:val="006827EB"/>
    <w:rsid w:val="00682833"/>
    <w:rsid w:val="00682884"/>
    <w:rsid w:val="00682887"/>
    <w:rsid w:val="0068290D"/>
    <w:rsid w:val="00682958"/>
    <w:rsid w:val="00682B2A"/>
    <w:rsid w:val="00682B40"/>
    <w:rsid w:val="00682C8E"/>
    <w:rsid w:val="00682E2B"/>
    <w:rsid w:val="006830AA"/>
    <w:rsid w:val="00683337"/>
    <w:rsid w:val="0068338C"/>
    <w:rsid w:val="00683492"/>
    <w:rsid w:val="00683967"/>
    <w:rsid w:val="0068400A"/>
    <w:rsid w:val="0068414B"/>
    <w:rsid w:val="00684551"/>
    <w:rsid w:val="006848F4"/>
    <w:rsid w:val="00684E07"/>
    <w:rsid w:val="00685027"/>
    <w:rsid w:val="0068570D"/>
    <w:rsid w:val="006857C2"/>
    <w:rsid w:val="006859ED"/>
    <w:rsid w:val="00685B38"/>
    <w:rsid w:val="00685B54"/>
    <w:rsid w:val="006860DF"/>
    <w:rsid w:val="006860F4"/>
    <w:rsid w:val="0068618E"/>
    <w:rsid w:val="006866FF"/>
    <w:rsid w:val="006869A3"/>
    <w:rsid w:val="006869C0"/>
    <w:rsid w:val="00686FAA"/>
    <w:rsid w:val="006871D1"/>
    <w:rsid w:val="00687241"/>
    <w:rsid w:val="0068745E"/>
    <w:rsid w:val="00687696"/>
    <w:rsid w:val="0068769A"/>
    <w:rsid w:val="00687831"/>
    <w:rsid w:val="006878FA"/>
    <w:rsid w:val="00687CF3"/>
    <w:rsid w:val="00687D56"/>
    <w:rsid w:val="00687DA6"/>
    <w:rsid w:val="00687E7F"/>
    <w:rsid w:val="00690137"/>
    <w:rsid w:val="00690617"/>
    <w:rsid w:val="0069077B"/>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C3A"/>
    <w:rsid w:val="00692DEA"/>
    <w:rsid w:val="00693062"/>
    <w:rsid w:val="0069307A"/>
    <w:rsid w:val="0069326F"/>
    <w:rsid w:val="00693441"/>
    <w:rsid w:val="006937D1"/>
    <w:rsid w:val="00693868"/>
    <w:rsid w:val="00693A10"/>
    <w:rsid w:val="00693A35"/>
    <w:rsid w:val="00693A7D"/>
    <w:rsid w:val="00693A85"/>
    <w:rsid w:val="00693C58"/>
    <w:rsid w:val="00693DA0"/>
    <w:rsid w:val="00693E0E"/>
    <w:rsid w:val="00693FA7"/>
    <w:rsid w:val="0069427E"/>
    <w:rsid w:val="006943D1"/>
    <w:rsid w:val="00694446"/>
    <w:rsid w:val="0069446B"/>
    <w:rsid w:val="0069448F"/>
    <w:rsid w:val="00694522"/>
    <w:rsid w:val="006945FD"/>
    <w:rsid w:val="006947D0"/>
    <w:rsid w:val="0069493F"/>
    <w:rsid w:val="0069497C"/>
    <w:rsid w:val="00694B41"/>
    <w:rsid w:val="00694C72"/>
    <w:rsid w:val="00695306"/>
    <w:rsid w:val="006953D8"/>
    <w:rsid w:val="00695417"/>
    <w:rsid w:val="0069544F"/>
    <w:rsid w:val="006954C1"/>
    <w:rsid w:val="006955E7"/>
    <w:rsid w:val="00695787"/>
    <w:rsid w:val="006957C5"/>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63"/>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059"/>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630"/>
    <w:rsid w:val="006A564D"/>
    <w:rsid w:val="006A5A71"/>
    <w:rsid w:val="006A5AF3"/>
    <w:rsid w:val="006A5C6D"/>
    <w:rsid w:val="006A5E99"/>
    <w:rsid w:val="006A5F60"/>
    <w:rsid w:val="006A6038"/>
    <w:rsid w:val="006A6162"/>
    <w:rsid w:val="006A62B0"/>
    <w:rsid w:val="006A630F"/>
    <w:rsid w:val="006A64FF"/>
    <w:rsid w:val="006A6982"/>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68B"/>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032"/>
    <w:rsid w:val="006B223A"/>
    <w:rsid w:val="006B25F8"/>
    <w:rsid w:val="006B27E3"/>
    <w:rsid w:val="006B29A7"/>
    <w:rsid w:val="006B2B68"/>
    <w:rsid w:val="006B2CD3"/>
    <w:rsid w:val="006B2D79"/>
    <w:rsid w:val="006B2DC4"/>
    <w:rsid w:val="006B2E0A"/>
    <w:rsid w:val="006B30EC"/>
    <w:rsid w:val="006B318F"/>
    <w:rsid w:val="006B326B"/>
    <w:rsid w:val="006B3326"/>
    <w:rsid w:val="006B33C1"/>
    <w:rsid w:val="006B36E8"/>
    <w:rsid w:val="006B373C"/>
    <w:rsid w:val="006B37DA"/>
    <w:rsid w:val="006B3816"/>
    <w:rsid w:val="006B3AB9"/>
    <w:rsid w:val="006B3C52"/>
    <w:rsid w:val="006B3D0E"/>
    <w:rsid w:val="006B3D72"/>
    <w:rsid w:val="006B4101"/>
    <w:rsid w:val="006B4258"/>
    <w:rsid w:val="006B439C"/>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603E"/>
    <w:rsid w:val="006B60C3"/>
    <w:rsid w:val="006B6278"/>
    <w:rsid w:val="006B636B"/>
    <w:rsid w:val="006B6384"/>
    <w:rsid w:val="006B63C4"/>
    <w:rsid w:val="006B6418"/>
    <w:rsid w:val="006B64F1"/>
    <w:rsid w:val="006B6518"/>
    <w:rsid w:val="006B66E9"/>
    <w:rsid w:val="006B66F6"/>
    <w:rsid w:val="006B682B"/>
    <w:rsid w:val="006B6885"/>
    <w:rsid w:val="006B6A38"/>
    <w:rsid w:val="006B6B1A"/>
    <w:rsid w:val="006B6F86"/>
    <w:rsid w:val="006B6FEA"/>
    <w:rsid w:val="006B7264"/>
    <w:rsid w:val="006B72B2"/>
    <w:rsid w:val="006B73D5"/>
    <w:rsid w:val="006B76DB"/>
    <w:rsid w:val="006B7700"/>
    <w:rsid w:val="006B77B1"/>
    <w:rsid w:val="006B795C"/>
    <w:rsid w:val="006B799E"/>
    <w:rsid w:val="006B79CE"/>
    <w:rsid w:val="006B7B2E"/>
    <w:rsid w:val="006B7B70"/>
    <w:rsid w:val="006B7F53"/>
    <w:rsid w:val="006B7FBB"/>
    <w:rsid w:val="006C01CE"/>
    <w:rsid w:val="006C0246"/>
    <w:rsid w:val="006C03B2"/>
    <w:rsid w:val="006C03EE"/>
    <w:rsid w:val="006C0481"/>
    <w:rsid w:val="006C04F8"/>
    <w:rsid w:val="006C0625"/>
    <w:rsid w:val="006C077B"/>
    <w:rsid w:val="006C088D"/>
    <w:rsid w:val="006C08FC"/>
    <w:rsid w:val="006C090C"/>
    <w:rsid w:val="006C0ABA"/>
    <w:rsid w:val="006C0BDE"/>
    <w:rsid w:val="006C0C09"/>
    <w:rsid w:val="006C117E"/>
    <w:rsid w:val="006C1545"/>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26A"/>
    <w:rsid w:val="006C34D1"/>
    <w:rsid w:val="006C35FC"/>
    <w:rsid w:val="006C366C"/>
    <w:rsid w:val="006C376F"/>
    <w:rsid w:val="006C386D"/>
    <w:rsid w:val="006C3AC9"/>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BF4"/>
    <w:rsid w:val="006C4FA2"/>
    <w:rsid w:val="006C51A8"/>
    <w:rsid w:val="006C5288"/>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654"/>
    <w:rsid w:val="006C66DE"/>
    <w:rsid w:val="006C692B"/>
    <w:rsid w:val="006C6A79"/>
    <w:rsid w:val="006C6A87"/>
    <w:rsid w:val="006C6B52"/>
    <w:rsid w:val="006C6BA9"/>
    <w:rsid w:val="006C70E4"/>
    <w:rsid w:val="006C725E"/>
    <w:rsid w:val="006C7539"/>
    <w:rsid w:val="006C763E"/>
    <w:rsid w:val="006C77D0"/>
    <w:rsid w:val="006C7843"/>
    <w:rsid w:val="006C797E"/>
    <w:rsid w:val="006C79E6"/>
    <w:rsid w:val="006C7B17"/>
    <w:rsid w:val="006C7B1C"/>
    <w:rsid w:val="006C7B8E"/>
    <w:rsid w:val="006C7C1D"/>
    <w:rsid w:val="006C7D0C"/>
    <w:rsid w:val="006D0518"/>
    <w:rsid w:val="006D0741"/>
    <w:rsid w:val="006D0818"/>
    <w:rsid w:val="006D088D"/>
    <w:rsid w:val="006D09FA"/>
    <w:rsid w:val="006D0A62"/>
    <w:rsid w:val="006D0A65"/>
    <w:rsid w:val="006D0BA2"/>
    <w:rsid w:val="006D0D13"/>
    <w:rsid w:val="006D0DBA"/>
    <w:rsid w:val="006D0F9A"/>
    <w:rsid w:val="006D10D0"/>
    <w:rsid w:val="006D117B"/>
    <w:rsid w:val="006D121C"/>
    <w:rsid w:val="006D12B7"/>
    <w:rsid w:val="006D167B"/>
    <w:rsid w:val="006D1916"/>
    <w:rsid w:val="006D1BBA"/>
    <w:rsid w:val="006D1D62"/>
    <w:rsid w:val="006D2164"/>
    <w:rsid w:val="006D22B0"/>
    <w:rsid w:val="006D2347"/>
    <w:rsid w:val="006D25A2"/>
    <w:rsid w:val="006D27E4"/>
    <w:rsid w:val="006D2A00"/>
    <w:rsid w:val="006D2A0F"/>
    <w:rsid w:val="006D2D9D"/>
    <w:rsid w:val="006D2DE7"/>
    <w:rsid w:val="006D2F93"/>
    <w:rsid w:val="006D2F98"/>
    <w:rsid w:val="006D307B"/>
    <w:rsid w:val="006D30D6"/>
    <w:rsid w:val="006D30E9"/>
    <w:rsid w:val="006D314E"/>
    <w:rsid w:val="006D339A"/>
    <w:rsid w:val="006D370F"/>
    <w:rsid w:val="006D3818"/>
    <w:rsid w:val="006D3A1E"/>
    <w:rsid w:val="006D3A8D"/>
    <w:rsid w:val="006D3ABD"/>
    <w:rsid w:val="006D3CF0"/>
    <w:rsid w:val="006D3DCE"/>
    <w:rsid w:val="006D406D"/>
    <w:rsid w:val="006D420D"/>
    <w:rsid w:val="006D42A6"/>
    <w:rsid w:val="006D4379"/>
    <w:rsid w:val="006D458C"/>
    <w:rsid w:val="006D4615"/>
    <w:rsid w:val="006D470F"/>
    <w:rsid w:val="006D4813"/>
    <w:rsid w:val="006D4AD1"/>
    <w:rsid w:val="006D4B59"/>
    <w:rsid w:val="006D4BA4"/>
    <w:rsid w:val="006D516F"/>
    <w:rsid w:val="006D519F"/>
    <w:rsid w:val="006D53C1"/>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B42"/>
    <w:rsid w:val="006D6ED9"/>
    <w:rsid w:val="006D7169"/>
    <w:rsid w:val="006D71F6"/>
    <w:rsid w:val="006D723C"/>
    <w:rsid w:val="006D7317"/>
    <w:rsid w:val="006D7438"/>
    <w:rsid w:val="006D74DA"/>
    <w:rsid w:val="006D79A2"/>
    <w:rsid w:val="006D7ACE"/>
    <w:rsid w:val="006D7E8C"/>
    <w:rsid w:val="006D7F8A"/>
    <w:rsid w:val="006E0133"/>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95"/>
    <w:rsid w:val="006E1605"/>
    <w:rsid w:val="006E180B"/>
    <w:rsid w:val="006E187C"/>
    <w:rsid w:val="006E1CD9"/>
    <w:rsid w:val="006E1D17"/>
    <w:rsid w:val="006E1F71"/>
    <w:rsid w:val="006E206F"/>
    <w:rsid w:val="006E2118"/>
    <w:rsid w:val="006E2296"/>
    <w:rsid w:val="006E22BD"/>
    <w:rsid w:val="006E260E"/>
    <w:rsid w:val="006E28AC"/>
    <w:rsid w:val="006E28B4"/>
    <w:rsid w:val="006E28E5"/>
    <w:rsid w:val="006E2975"/>
    <w:rsid w:val="006E2B33"/>
    <w:rsid w:val="006E2BBD"/>
    <w:rsid w:val="006E2BEB"/>
    <w:rsid w:val="006E2F8C"/>
    <w:rsid w:val="006E3105"/>
    <w:rsid w:val="006E31E4"/>
    <w:rsid w:val="006E3256"/>
    <w:rsid w:val="006E368F"/>
    <w:rsid w:val="006E3757"/>
    <w:rsid w:val="006E381A"/>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59E"/>
    <w:rsid w:val="006E5786"/>
    <w:rsid w:val="006E57B3"/>
    <w:rsid w:val="006E5818"/>
    <w:rsid w:val="006E59A5"/>
    <w:rsid w:val="006E59E3"/>
    <w:rsid w:val="006E5C28"/>
    <w:rsid w:val="006E5C52"/>
    <w:rsid w:val="006E600F"/>
    <w:rsid w:val="006E6688"/>
    <w:rsid w:val="006E6699"/>
    <w:rsid w:val="006E6851"/>
    <w:rsid w:val="006E6895"/>
    <w:rsid w:val="006E6971"/>
    <w:rsid w:val="006E69A4"/>
    <w:rsid w:val="006E6B46"/>
    <w:rsid w:val="006E6C7F"/>
    <w:rsid w:val="006E6F90"/>
    <w:rsid w:val="006E701C"/>
    <w:rsid w:val="006E7021"/>
    <w:rsid w:val="006E7080"/>
    <w:rsid w:val="006E734E"/>
    <w:rsid w:val="006E73D4"/>
    <w:rsid w:val="006E799D"/>
    <w:rsid w:val="006E79B5"/>
    <w:rsid w:val="006E7A55"/>
    <w:rsid w:val="006E7C06"/>
    <w:rsid w:val="006E7CC9"/>
    <w:rsid w:val="006E7F5E"/>
    <w:rsid w:val="006F0279"/>
    <w:rsid w:val="006F034D"/>
    <w:rsid w:val="006F0491"/>
    <w:rsid w:val="006F0785"/>
    <w:rsid w:val="006F0871"/>
    <w:rsid w:val="006F092B"/>
    <w:rsid w:val="006F093A"/>
    <w:rsid w:val="006F0B4C"/>
    <w:rsid w:val="006F0B4D"/>
    <w:rsid w:val="006F0C40"/>
    <w:rsid w:val="006F0E2F"/>
    <w:rsid w:val="006F0E87"/>
    <w:rsid w:val="006F0EFC"/>
    <w:rsid w:val="006F109C"/>
    <w:rsid w:val="006F119E"/>
    <w:rsid w:val="006F120C"/>
    <w:rsid w:val="006F12AD"/>
    <w:rsid w:val="006F12D4"/>
    <w:rsid w:val="006F1557"/>
    <w:rsid w:val="006F179A"/>
    <w:rsid w:val="006F17F1"/>
    <w:rsid w:val="006F1881"/>
    <w:rsid w:val="006F1A24"/>
    <w:rsid w:val="006F1A54"/>
    <w:rsid w:val="006F1BE8"/>
    <w:rsid w:val="006F1CF1"/>
    <w:rsid w:val="006F1F14"/>
    <w:rsid w:val="006F1FE2"/>
    <w:rsid w:val="006F204C"/>
    <w:rsid w:val="006F2257"/>
    <w:rsid w:val="006F2372"/>
    <w:rsid w:val="006F24BC"/>
    <w:rsid w:val="006F24D3"/>
    <w:rsid w:val="006F29D4"/>
    <w:rsid w:val="006F2AAF"/>
    <w:rsid w:val="006F2B9C"/>
    <w:rsid w:val="006F2C4B"/>
    <w:rsid w:val="006F2E13"/>
    <w:rsid w:val="006F2F78"/>
    <w:rsid w:val="006F2FF3"/>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B6"/>
    <w:rsid w:val="006F6547"/>
    <w:rsid w:val="006F674A"/>
    <w:rsid w:val="006F6755"/>
    <w:rsid w:val="006F6A4F"/>
    <w:rsid w:val="006F6CDA"/>
    <w:rsid w:val="006F6E80"/>
    <w:rsid w:val="006F6ED0"/>
    <w:rsid w:val="006F6F3B"/>
    <w:rsid w:val="006F6FB3"/>
    <w:rsid w:val="006F7319"/>
    <w:rsid w:val="006F734A"/>
    <w:rsid w:val="006F7359"/>
    <w:rsid w:val="006F73DC"/>
    <w:rsid w:val="006F76E8"/>
    <w:rsid w:val="006F7D93"/>
    <w:rsid w:val="006F7F3E"/>
    <w:rsid w:val="00700631"/>
    <w:rsid w:val="00700886"/>
    <w:rsid w:val="00700891"/>
    <w:rsid w:val="007008E1"/>
    <w:rsid w:val="00700B30"/>
    <w:rsid w:val="00700B46"/>
    <w:rsid w:val="00700BEF"/>
    <w:rsid w:val="00700C13"/>
    <w:rsid w:val="00700D00"/>
    <w:rsid w:val="00700DB4"/>
    <w:rsid w:val="0070121F"/>
    <w:rsid w:val="00701465"/>
    <w:rsid w:val="00701686"/>
    <w:rsid w:val="00701975"/>
    <w:rsid w:val="00701992"/>
    <w:rsid w:val="00701B8E"/>
    <w:rsid w:val="00701C5B"/>
    <w:rsid w:val="00701D71"/>
    <w:rsid w:val="00701DB0"/>
    <w:rsid w:val="00702040"/>
    <w:rsid w:val="00702084"/>
    <w:rsid w:val="0070215A"/>
    <w:rsid w:val="007024CE"/>
    <w:rsid w:val="007025B9"/>
    <w:rsid w:val="00702662"/>
    <w:rsid w:val="00702B14"/>
    <w:rsid w:val="00702C7D"/>
    <w:rsid w:val="00702DD2"/>
    <w:rsid w:val="00703108"/>
    <w:rsid w:val="00703167"/>
    <w:rsid w:val="00703679"/>
    <w:rsid w:val="007036E3"/>
    <w:rsid w:val="0070375B"/>
    <w:rsid w:val="007037AB"/>
    <w:rsid w:val="0070381E"/>
    <w:rsid w:val="00703D96"/>
    <w:rsid w:val="00703DF4"/>
    <w:rsid w:val="00703FDA"/>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D44"/>
    <w:rsid w:val="00704F84"/>
    <w:rsid w:val="00705088"/>
    <w:rsid w:val="007050A4"/>
    <w:rsid w:val="007053AB"/>
    <w:rsid w:val="0070549B"/>
    <w:rsid w:val="007054AF"/>
    <w:rsid w:val="007056D2"/>
    <w:rsid w:val="00705711"/>
    <w:rsid w:val="00705A0B"/>
    <w:rsid w:val="00705A40"/>
    <w:rsid w:val="00705D0E"/>
    <w:rsid w:val="00706334"/>
    <w:rsid w:val="007065F9"/>
    <w:rsid w:val="00706695"/>
    <w:rsid w:val="007066D9"/>
    <w:rsid w:val="00706AEC"/>
    <w:rsid w:val="00706DA2"/>
    <w:rsid w:val="00706DAF"/>
    <w:rsid w:val="0070701C"/>
    <w:rsid w:val="00707188"/>
    <w:rsid w:val="0070739C"/>
    <w:rsid w:val="007073A4"/>
    <w:rsid w:val="007075CA"/>
    <w:rsid w:val="0070772B"/>
    <w:rsid w:val="0070792F"/>
    <w:rsid w:val="007079E9"/>
    <w:rsid w:val="00707B04"/>
    <w:rsid w:val="00707C00"/>
    <w:rsid w:val="00707CB1"/>
    <w:rsid w:val="00707E7D"/>
    <w:rsid w:val="00707EC8"/>
    <w:rsid w:val="00710107"/>
    <w:rsid w:val="00710174"/>
    <w:rsid w:val="00710189"/>
    <w:rsid w:val="007101DA"/>
    <w:rsid w:val="00710228"/>
    <w:rsid w:val="00710248"/>
    <w:rsid w:val="007102BE"/>
    <w:rsid w:val="007102D0"/>
    <w:rsid w:val="0071036E"/>
    <w:rsid w:val="007103EE"/>
    <w:rsid w:val="0071060D"/>
    <w:rsid w:val="007108E2"/>
    <w:rsid w:val="00710934"/>
    <w:rsid w:val="00710B02"/>
    <w:rsid w:val="00710C6A"/>
    <w:rsid w:val="00710D36"/>
    <w:rsid w:val="00710DB0"/>
    <w:rsid w:val="00710E52"/>
    <w:rsid w:val="00710E83"/>
    <w:rsid w:val="0071109F"/>
    <w:rsid w:val="007110FF"/>
    <w:rsid w:val="007112FC"/>
    <w:rsid w:val="00711A93"/>
    <w:rsid w:val="00711BD2"/>
    <w:rsid w:val="00711C71"/>
    <w:rsid w:val="00711C7E"/>
    <w:rsid w:val="00711F34"/>
    <w:rsid w:val="00712027"/>
    <w:rsid w:val="00712323"/>
    <w:rsid w:val="00712609"/>
    <w:rsid w:val="0071264A"/>
    <w:rsid w:val="00712764"/>
    <w:rsid w:val="00712E9D"/>
    <w:rsid w:val="00712FE2"/>
    <w:rsid w:val="007134DF"/>
    <w:rsid w:val="007135A0"/>
    <w:rsid w:val="0071374D"/>
    <w:rsid w:val="00713771"/>
    <w:rsid w:val="00713C49"/>
    <w:rsid w:val="00713EC8"/>
    <w:rsid w:val="00713F2B"/>
    <w:rsid w:val="00713F4B"/>
    <w:rsid w:val="00714103"/>
    <w:rsid w:val="00714156"/>
    <w:rsid w:val="00714307"/>
    <w:rsid w:val="007146C3"/>
    <w:rsid w:val="00714890"/>
    <w:rsid w:val="00714921"/>
    <w:rsid w:val="007149C9"/>
    <w:rsid w:val="00714E7B"/>
    <w:rsid w:val="00714EB7"/>
    <w:rsid w:val="00714EDA"/>
    <w:rsid w:val="00714F09"/>
    <w:rsid w:val="00715055"/>
    <w:rsid w:val="007152B3"/>
    <w:rsid w:val="00715350"/>
    <w:rsid w:val="00715442"/>
    <w:rsid w:val="007154A5"/>
    <w:rsid w:val="0071555C"/>
    <w:rsid w:val="0071561A"/>
    <w:rsid w:val="00715974"/>
    <w:rsid w:val="007159AB"/>
    <w:rsid w:val="00715AFD"/>
    <w:rsid w:val="00715CE3"/>
    <w:rsid w:val="00715FF5"/>
    <w:rsid w:val="007160E8"/>
    <w:rsid w:val="007160F9"/>
    <w:rsid w:val="007160FD"/>
    <w:rsid w:val="00716101"/>
    <w:rsid w:val="007161D7"/>
    <w:rsid w:val="00716244"/>
    <w:rsid w:val="0071631B"/>
    <w:rsid w:val="007163DF"/>
    <w:rsid w:val="007164A9"/>
    <w:rsid w:val="0071657B"/>
    <w:rsid w:val="00716628"/>
    <w:rsid w:val="00716652"/>
    <w:rsid w:val="007166AA"/>
    <w:rsid w:val="007166EA"/>
    <w:rsid w:val="007167B8"/>
    <w:rsid w:val="007167BB"/>
    <w:rsid w:val="00716926"/>
    <w:rsid w:val="00716DA4"/>
    <w:rsid w:val="00716ED7"/>
    <w:rsid w:val="00717048"/>
    <w:rsid w:val="00717200"/>
    <w:rsid w:val="00717489"/>
    <w:rsid w:val="0071756D"/>
    <w:rsid w:val="00717647"/>
    <w:rsid w:val="007177E4"/>
    <w:rsid w:val="00717A3F"/>
    <w:rsid w:val="00717AEC"/>
    <w:rsid w:val="00717E51"/>
    <w:rsid w:val="00720147"/>
    <w:rsid w:val="0072024C"/>
    <w:rsid w:val="00720332"/>
    <w:rsid w:val="007205CE"/>
    <w:rsid w:val="00720B02"/>
    <w:rsid w:val="00720B0E"/>
    <w:rsid w:val="00720F4A"/>
    <w:rsid w:val="00720F70"/>
    <w:rsid w:val="00721454"/>
    <w:rsid w:val="007215C9"/>
    <w:rsid w:val="0072167D"/>
    <w:rsid w:val="00721D33"/>
    <w:rsid w:val="00721D3E"/>
    <w:rsid w:val="00721D43"/>
    <w:rsid w:val="00721D4F"/>
    <w:rsid w:val="00721E6A"/>
    <w:rsid w:val="007220F5"/>
    <w:rsid w:val="00722277"/>
    <w:rsid w:val="007224A2"/>
    <w:rsid w:val="0072250D"/>
    <w:rsid w:val="007226FA"/>
    <w:rsid w:val="0072274A"/>
    <w:rsid w:val="00722794"/>
    <w:rsid w:val="00722844"/>
    <w:rsid w:val="00722A23"/>
    <w:rsid w:val="00722B38"/>
    <w:rsid w:val="00722B5B"/>
    <w:rsid w:val="00722B84"/>
    <w:rsid w:val="00722C98"/>
    <w:rsid w:val="00722E94"/>
    <w:rsid w:val="00722F0E"/>
    <w:rsid w:val="0072302F"/>
    <w:rsid w:val="00723058"/>
    <w:rsid w:val="00723254"/>
    <w:rsid w:val="00723334"/>
    <w:rsid w:val="00723405"/>
    <w:rsid w:val="00723677"/>
    <w:rsid w:val="007236C1"/>
    <w:rsid w:val="007236E8"/>
    <w:rsid w:val="00723709"/>
    <w:rsid w:val="00723A3F"/>
    <w:rsid w:val="00723AFE"/>
    <w:rsid w:val="00723B8F"/>
    <w:rsid w:val="00723C5D"/>
    <w:rsid w:val="00723CEA"/>
    <w:rsid w:val="00724246"/>
    <w:rsid w:val="007242F1"/>
    <w:rsid w:val="00724359"/>
    <w:rsid w:val="00724400"/>
    <w:rsid w:val="00724403"/>
    <w:rsid w:val="0072443C"/>
    <w:rsid w:val="0072447D"/>
    <w:rsid w:val="007246F1"/>
    <w:rsid w:val="0072498B"/>
    <w:rsid w:val="00724B01"/>
    <w:rsid w:val="00724BCD"/>
    <w:rsid w:val="00724EEA"/>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A10"/>
    <w:rsid w:val="00726DAE"/>
    <w:rsid w:val="00726F8A"/>
    <w:rsid w:val="00726F9C"/>
    <w:rsid w:val="00727065"/>
    <w:rsid w:val="007270F8"/>
    <w:rsid w:val="007272C3"/>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4AA"/>
    <w:rsid w:val="00731526"/>
    <w:rsid w:val="00731869"/>
    <w:rsid w:val="00731873"/>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445"/>
    <w:rsid w:val="00733526"/>
    <w:rsid w:val="0073399C"/>
    <w:rsid w:val="00733ABC"/>
    <w:rsid w:val="00733AC9"/>
    <w:rsid w:val="00733D7B"/>
    <w:rsid w:val="00733D84"/>
    <w:rsid w:val="00733E8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DB2"/>
    <w:rsid w:val="00735E82"/>
    <w:rsid w:val="00735F7B"/>
    <w:rsid w:val="00736003"/>
    <w:rsid w:val="00736164"/>
    <w:rsid w:val="007365B7"/>
    <w:rsid w:val="0073664E"/>
    <w:rsid w:val="007366FE"/>
    <w:rsid w:val="00736751"/>
    <w:rsid w:val="00736960"/>
    <w:rsid w:val="00736C33"/>
    <w:rsid w:val="00736C67"/>
    <w:rsid w:val="007371D8"/>
    <w:rsid w:val="007374C3"/>
    <w:rsid w:val="00737578"/>
    <w:rsid w:val="00737834"/>
    <w:rsid w:val="0073791F"/>
    <w:rsid w:val="00737ABE"/>
    <w:rsid w:val="00737B43"/>
    <w:rsid w:val="00737C21"/>
    <w:rsid w:val="00737EB4"/>
    <w:rsid w:val="00737EF2"/>
    <w:rsid w:val="00740110"/>
    <w:rsid w:val="007401A7"/>
    <w:rsid w:val="0074054B"/>
    <w:rsid w:val="00740682"/>
    <w:rsid w:val="007406F7"/>
    <w:rsid w:val="0074086F"/>
    <w:rsid w:val="00740B59"/>
    <w:rsid w:val="00740B6B"/>
    <w:rsid w:val="00740E62"/>
    <w:rsid w:val="0074101A"/>
    <w:rsid w:val="007410B1"/>
    <w:rsid w:val="00741254"/>
    <w:rsid w:val="00741373"/>
    <w:rsid w:val="007416B2"/>
    <w:rsid w:val="00741D96"/>
    <w:rsid w:val="00741E06"/>
    <w:rsid w:val="00741F52"/>
    <w:rsid w:val="0074213D"/>
    <w:rsid w:val="00742227"/>
    <w:rsid w:val="0074228B"/>
    <w:rsid w:val="007422BE"/>
    <w:rsid w:val="00742361"/>
    <w:rsid w:val="00742470"/>
    <w:rsid w:val="00742478"/>
    <w:rsid w:val="00742902"/>
    <w:rsid w:val="007429A5"/>
    <w:rsid w:val="00742ADD"/>
    <w:rsid w:val="00742C89"/>
    <w:rsid w:val="00742CDF"/>
    <w:rsid w:val="00742DDE"/>
    <w:rsid w:val="00742FCB"/>
    <w:rsid w:val="00743054"/>
    <w:rsid w:val="0074315B"/>
    <w:rsid w:val="007431A8"/>
    <w:rsid w:val="007431D5"/>
    <w:rsid w:val="00743390"/>
    <w:rsid w:val="007433D1"/>
    <w:rsid w:val="0074340F"/>
    <w:rsid w:val="00743450"/>
    <w:rsid w:val="007434EA"/>
    <w:rsid w:val="007435D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4E"/>
    <w:rsid w:val="00745469"/>
    <w:rsid w:val="00745498"/>
    <w:rsid w:val="0074550A"/>
    <w:rsid w:val="007456AD"/>
    <w:rsid w:val="007456BC"/>
    <w:rsid w:val="007457C4"/>
    <w:rsid w:val="0074585F"/>
    <w:rsid w:val="007458EE"/>
    <w:rsid w:val="007459A8"/>
    <w:rsid w:val="00745C0B"/>
    <w:rsid w:val="00745D70"/>
    <w:rsid w:val="00745E8E"/>
    <w:rsid w:val="00745EC6"/>
    <w:rsid w:val="007460DD"/>
    <w:rsid w:val="00746596"/>
    <w:rsid w:val="0074663B"/>
    <w:rsid w:val="00746747"/>
    <w:rsid w:val="00746AA6"/>
    <w:rsid w:val="00746C54"/>
    <w:rsid w:val="00746CAC"/>
    <w:rsid w:val="00746D2D"/>
    <w:rsid w:val="00746DF3"/>
    <w:rsid w:val="00746E4F"/>
    <w:rsid w:val="00746FD8"/>
    <w:rsid w:val="00747070"/>
    <w:rsid w:val="007470DE"/>
    <w:rsid w:val="00747196"/>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50008"/>
    <w:rsid w:val="00750277"/>
    <w:rsid w:val="00750332"/>
    <w:rsid w:val="007503C9"/>
    <w:rsid w:val="007504E8"/>
    <w:rsid w:val="0075053D"/>
    <w:rsid w:val="007507FE"/>
    <w:rsid w:val="0075083D"/>
    <w:rsid w:val="0075086B"/>
    <w:rsid w:val="0075089A"/>
    <w:rsid w:val="00750A36"/>
    <w:rsid w:val="00750D9A"/>
    <w:rsid w:val="00750E7F"/>
    <w:rsid w:val="00751154"/>
    <w:rsid w:val="0075132A"/>
    <w:rsid w:val="007515BE"/>
    <w:rsid w:val="007518A4"/>
    <w:rsid w:val="007518F9"/>
    <w:rsid w:val="00751C93"/>
    <w:rsid w:val="00751E3C"/>
    <w:rsid w:val="00752035"/>
    <w:rsid w:val="007520FD"/>
    <w:rsid w:val="0075232C"/>
    <w:rsid w:val="00752469"/>
    <w:rsid w:val="0075247A"/>
    <w:rsid w:val="00752946"/>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D6F"/>
    <w:rsid w:val="00753E1D"/>
    <w:rsid w:val="00753F54"/>
    <w:rsid w:val="00754027"/>
    <w:rsid w:val="0075407C"/>
    <w:rsid w:val="007540C1"/>
    <w:rsid w:val="007540FB"/>
    <w:rsid w:val="0075419F"/>
    <w:rsid w:val="007541DB"/>
    <w:rsid w:val="00754243"/>
    <w:rsid w:val="00754348"/>
    <w:rsid w:val="0075462B"/>
    <w:rsid w:val="00754780"/>
    <w:rsid w:val="00754A65"/>
    <w:rsid w:val="00754BD5"/>
    <w:rsid w:val="00754C3C"/>
    <w:rsid w:val="00754D67"/>
    <w:rsid w:val="00754F0A"/>
    <w:rsid w:val="00754F58"/>
    <w:rsid w:val="00754FA0"/>
    <w:rsid w:val="00755262"/>
    <w:rsid w:val="00755537"/>
    <w:rsid w:val="00755792"/>
    <w:rsid w:val="00755A1B"/>
    <w:rsid w:val="00755A4D"/>
    <w:rsid w:val="00755A6F"/>
    <w:rsid w:val="00755BBB"/>
    <w:rsid w:val="00755C20"/>
    <w:rsid w:val="00756001"/>
    <w:rsid w:val="00756085"/>
    <w:rsid w:val="007563F1"/>
    <w:rsid w:val="00756688"/>
    <w:rsid w:val="00756933"/>
    <w:rsid w:val="00756F2C"/>
    <w:rsid w:val="00756F79"/>
    <w:rsid w:val="00757107"/>
    <w:rsid w:val="00757325"/>
    <w:rsid w:val="00757555"/>
    <w:rsid w:val="007576A8"/>
    <w:rsid w:val="00757820"/>
    <w:rsid w:val="0075797F"/>
    <w:rsid w:val="00757AD2"/>
    <w:rsid w:val="00757CD0"/>
    <w:rsid w:val="00757D1E"/>
    <w:rsid w:val="00757DDA"/>
    <w:rsid w:val="00757DF4"/>
    <w:rsid w:val="00757ED6"/>
    <w:rsid w:val="00757F69"/>
    <w:rsid w:val="00760115"/>
    <w:rsid w:val="0076014F"/>
    <w:rsid w:val="00760348"/>
    <w:rsid w:val="007604FE"/>
    <w:rsid w:val="00760775"/>
    <w:rsid w:val="0076080D"/>
    <w:rsid w:val="007609C1"/>
    <w:rsid w:val="00760EBD"/>
    <w:rsid w:val="0076100B"/>
    <w:rsid w:val="0076128A"/>
    <w:rsid w:val="007612EE"/>
    <w:rsid w:val="007614C5"/>
    <w:rsid w:val="00761582"/>
    <w:rsid w:val="0076162D"/>
    <w:rsid w:val="0076172C"/>
    <w:rsid w:val="007618CC"/>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217"/>
    <w:rsid w:val="00764258"/>
    <w:rsid w:val="00764646"/>
    <w:rsid w:val="007646AE"/>
    <w:rsid w:val="007646ED"/>
    <w:rsid w:val="007648BC"/>
    <w:rsid w:val="00764912"/>
    <w:rsid w:val="00764B3C"/>
    <w:rsid w:val="00764D18"/>
    <w:rsid w:val="00764EDA"/>
    <w:rsid w:val="00764FEF"/>
    <w:rsid w:val="0076503C"/>
    <w:rsid w:val="0076544F"/>
    <w:rsid w:val="007655A1"/>
    <w:rsid w:val="0076581F"/>
    <w:rsid w:val="0076582D"/>
    <w:rsid w:val="0076586B"/>
    <w:rsid w:val="00765F33"/>
    <w:rsid w:val="00765FAF"/>
    <w:rsid w:val="00766054"/>
    <w:rsid w:val="007662E1"/>
    <w:rsid w:val="00766387"/>
    <w:rsid w:val="007663D9"/>
    <w:rsid w:val="007664EA"/>
    <w:rsid w:val="00766575"/>
    <w:rsid w:val="00766749"/>
    <w:rsid w:val="0076675C"/>
    <w:rsid w:val="007667AB"/>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802"/>
    <w:rsid w:val="00770915"/>
    <w:rsid w:val="00770A22"/>
    <w:rsid w:val="00770C22"/>
    <w:rsid w:val="00770C7B"/>
    <w:rsid w:val="00770D82"/>
    <w:rsid w:val="00770DB0"/>
    <w:rsid w:val="00770F8C"/>
    <w:rsid w:val="0077103F"/>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DE"/>
    <w:rsid w:val="007739DD"/>
    <w:rsid w:val="00773C81"/>
    <w:rsid w:val="00773EF5"/>
    <w:rsid w:val="00773F2C"/>
    <w:rsid w:val="00773F39"/>
    <w:rsid w:val="00774015"/>
    <w:rsid w:val="00774079"/>
    <w:rsid w:val="0077425F"/>
    <w:rsid w:val="00774363"/>
    <w:rsid w:val="00774376"/>
    <w:rsid w:val="007743BF"/>
    <w:rsid w:val="00774465"/>
    <w:rsid w:val="007744EB"/>
    <w:rsid w:val="0077451E"/>
    <w:rsid w:val="0077464C"/>
    <w:rsid w:val="00774731"/>
    <w:rsid w:val="007748BC"/>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1F0"/>
    <w:rsid w:val="007772BF"/>
    <w:rsid w:val="0077733A"/>
    <w:rsid w:val="0077735B"/>
    <w:rsid w:val="007774D8"/>
    <w:rsid w:val="007774F3"/>
    <w:rsid w:val="007775A0"/>
    <w:rsid w:val="00777687"/>
    <w:rsid w:val="007777D7"/>
    <w:rsid w:val="00777BDE"/>
    <w:rsid w:val="00777C47"/>
    <w:rsid w:val="00777D03"/>
    <w:rsid w:val="00777F85"/>
    <w:rsid w:val="0078017E"/>
    <w:rsid w:val="00780404"/>
    <w:rsid w:val="00780462"/>
    <w:rsid w:val="007804B3"/>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1F32"/>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0"/>
    <w:rsid w:val="00783BDA"/>
    <w:rsid w:val="00783D9E"/>
    <w:rsid w:val="00783DCF"/>
    <w:rsid w:val="00783E19"/>
    <w:rsid w:val="00783F28"/>
    <w:rsid w:val="007840E3"/>
    <w:rsid w:val="0078413C"/>
    <w:rsid w:val="007841B5"/>
    <w:rsid w:val="007842BC"/>
    <w:rsid w:val="0078438E"/>
    <w:rsid w:val="0078445F"/>
    <w:rsid w:val="00784548"/>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E1"/>
    <w:rsid w:val="0078614D"/>
    <w:rsid w:val="007863A8"/>
    <w:rsid w:val="007863E5"/>
    <w:rsid w:val="0078642B"/>
    <w:rsid w:val="007865FD"/>
    <w:rsid w:val="0078677A"/>
    <w:rsid w:val="00786ABC"/>
    <w:rsid w:val="00786AED"/>
    <w:rsid w:val="00786E31"/>
    <w:rsid w:val="007870E7"/>
    <w:rsid w:val="0078736F"/>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AFB"/>
    <w:rsid w:val="00790DA3"/>
    <w:rsid w:val="00790EA2"/>
    <w:rsid w:val="00790F4A"/>
    <w:rsid w:val="00791064"/>
    <w:rsid w:val="0079108F"/>
    <w:rsid w:val="0079147C"/>
    <w:rsid w:val="00791CB9"/>
    <w:rsid w:val="00791CF1"/>
    <w:rsid w:val="00791D37"/>
    <w:rsid w:val="00791D5F"/>
    <w:rsid w:val="00791D8F"/>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6E41"/>
    <w:rsid w:val="00797171"/>
    <w:rsid w:val="00797209"/>
    <w:rsid w:val="007973C9"/>
    <w:rsid w:val="007976DD"/>
    <w:rsid w:val="00797855"/>
    <w:rsid w:val="007978CA"/>
    <w:rsid w:val="007978FD"/>
    <w:rsid w:val="00797B9D"/>
    <w:rsid w:val="00797BD6"/>
    <w:rsid w:val="00797E6F"/>
    <w:rsid w:val="00797EB5"/>
    <w:rsid w:val="007A0187"/>
    <w:rsid w:val="007A01EA"/>
    <w:rsid w:val="007A0273"/>
    <w:rsid w:val="007A03A7"/>
    <w:rsid w:val="007A03B4"/>
    <w:rsid w:val="007A0426"/>
    <w:rsid w:val="007A067B"/>
    <w:rsid w:val="007A07EF"/>
    <w:rsid w:val="007A0807"/>
    <w:rsid w:val="007A093B"/>
    <w:rsid w:val="007A0A55"/>
    <w:rsid w:val="007A0C0D"/>
    <w:rsid w:val="007A0C85"/>
    <w:rsid w:val="007A0FB1"/>
    <w:rsid w:val="007A12A4"/>
    <w:rsid w:val="007A137E"/>
    <w:rsid w:val="007A1915"/>
    <w:rsid w:val="007A1C69"/>
    <w:rsid w:val="007A1FD1"/>
    <w:rsid w:val="007A2275"/>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8CF"/>
    <w:rsid w:val="007A3937"/>
    <w:rsid w:val="007A3AB2"/>
    <w:rsid w:val="007A3B65"/>
    <w:rsid w:val="007A3BEE"/>
    <w:rsid w:val="007A3C06"/>
    <w:rsid w:val="007A3ED6"/>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82"/>
    <w:rsid w:val="007B02C7"/>
    <w:rsid w:val="007B03D3"/>
    <w:rsid w:val="007B0511"/>
    <w:rsid w:val="007B0BE3"/>
    <w:rsid w:val="007B136C"/>
    <w:rsid w:val="007B1395"/>
    <w:rsid w:val="007B1534"/>
    <w:rsid w:val="007B16C1"/>
    <w:rsid w:val="007B1773"/>
    <w:rsid w:val="007B18EA"/>
    <w:rsid w:val="007B19F6"/>
    <w:rsid w:val="007B1B48"/>
    <w:rsid w:val="007B1B87"/>
    <w:rsid w:val="007B1BB1"/>
    <w:rsid w:val="007B1C5B"/>
    <w:rsid w:val="007B1CA1"/>
    <w:rsid w:val="007B1D15"/>
    <w:rsid w:val="007B1ED2"/>
    <w:rsid w:val="007B1EF2"/>
    <w:rsid w:val="007B1F08"/>
    <w:rsid w:val="007B1F32"/>
    <w:rsid w:val="007B226D"/>
    <w:rsid w:val="007B230B"/>
    <w:rsid w:val="007B23D6"/>
    <w:rsid w:val="007B23E4"/>
    <w:rsid w:val="007B2582"/>
    <w:rsid w:val="007B2F03"/>
    <w:rsid w:val="007B3297"/>
    <w:rsid w:val="007B33DC"/>
    <w:rsid w:val="007B342C"/>
    <w:rsid w:val="007B3555"/>
    <w:rsid w:val="007B35C2"/>
    <w:rsid w:val="007B3904"/>
    <w:rsid w:val="007B3A39"/>
    <w:rsid w:val="007B3FE9"/>
    <w:rsid w:val="007B40BC"/>
    <w:rsid w:val="007B411E"/>
    <w:rsid w:val="007B4178"/>
    <w:rsid w:val="007B42BE"/>
    <w:rsid w:val="007B42E4"/>
    <w:rsid w:val="007B4C16"/>
    <w:rsid w:val="007B4C5A"/>
    <w:rsid w:val="007B4C62"/>
    <w:rsid w:val="007B4C69"/>
    <w:rsid w:val="007B4F10"/>
    <w:rsid w:val="007B4F69"/>
    <w:rsid w:val="007B4FA9"/>
    <w:rsid w:val="007B50D4"/>
    <w:rsid w:val="007B51C2"/>
    <w:rsid w:val="007B52E5"/>
    <w:rsid w:val="007B5455"/>
    <w:rsid w:val="007B5465"/>
    <w:rsid w:val="007B5629"/>
    <w:rsid w:val="007B562E"/>
    <w:rsid w:val="007B587C"/>
    <w:rsid w:val="007B5A59"/>
    <w:rsid w:val="007B5A98"/>
    <w:rsid w:val="007B5CAA"/>
    <w:rsid w:val="007B5CCF"/>
    <w:rsid w:val="007B5DD0"/>
    <w:rsid w:val="007B5E88"/>
    <w:rsid w:val="007B5EF4"/>
    <w:rsid w:val="007B5FA1"/>
    <w:rsid w:val="007B676B"/>
    <w:rsid w:val="007B67D3"/>
    <w:rsid w:val="007B6991"/>
    <w:rsid w:val="007B6BC8"/>
    <w:rsid w:val="007B751E"/>
    <w:rsid w:val="007B752A"/>
    <w:rsid w:val="007B7581"/>
    <w:rsid w:val="007B7C1E"/>
    <w:rsid w:val="007B7C1F"/>
    <w:rsid w:val="007B7CC5"/>
    <w:rsid w:val="007B7D07"/>
    <w:rsid w:val="007B7DEF"/>
    <w:rsid w:val="007B7EDA"/>
    <w:rsid w:val="007C0248"/>
    <w:rsid w:val="007C0282"/>
    <w:rsid w:val="007C033D"/>
    <w:rsid w:val="007C0496"/>
    <w:rsid w:val="007C0569"/>
    <w:rsid w:val="007C0931"/>
    <w:rsid w:val="007C0A6C"/>
    <w:rsid w:val="007C0B7A"/>
    <w:rsid w:val="007C0BE1"/>
    <w:rsid w:val="007C0D07"/>
    <w:rsid w:val="007C123C"/>
    <w:rsid w:val="007C14E4"/>
    <w:rsid w:val="007C191D"/>
    <w:rsid w:val="007C19DC"/>
    <w:rsid w:val="007C1B1D"/>
    <w:rsid w:val="007C1C8D"/>
    <w:rsid w:val="007C1DC5"/>
    <w:rsid w:val="007C1F5B"/>
    <w:rsid w:val="007C1FC3"/>
    <w:rsid w:val="007C20D4"/>
    <w:rsid w:val="007C21B5"/>
    <w:rsid w:val="007C226F"/>
    <w:rsid w:val="007C22F5"/>
    <w:rsid w:val="007C2330"/>
    <w:rsid w:val="007C2461"/>
    <w:rsid w:val="007C29C3"/>
    <w:rsid w:val="007C2A69"/>
    <w:rsid w:val="007C2D8D"/>
    <w:rsid w:val="007C315A"/>
    <w:rsid w:val="007C31B3"/>
    <w:rsid w:val="007C32A0"/>
    <w:rsid w:val="007C3468"/>
    <w:rsid w:val="007C34D8"/>
    <w:rsid w:val="007C38BF"/>
    <w:rsid w:val="007C3918"/>
    <w:rsid w:val="007C3A28"/>
    <w:rsid w:val="007C3AB4"/>
    <w:rsid w:val="007C4001"/>
    <w:rsid w:val="007C44BB"/>
    <w:rsid w:val="007C4585"/>
    <w:rsid w:val="007C4827"/>
    <w:rsid w:val="007C490B"/>
    <w:rsid w:val="007C4928"/>
    <w:rsid w:val="007C49F4"/>
    <w:rsid w:val="007C49F5"/>
    <w:rsid w:val="007C4B1A"/>
    <w:rsid w:val="007C4B73"/>
    <w:rsid w:val="007C4C5A"/>
    <w:rsid w:val="007C4D09"/>
    <w:rsid w:val="007C4D69"/>
    <w:rsid w:val="007C4DD6"/>
    <w:rsid w:val="007C4DF0"/>
    <w:rsid w:val="007C4E5C"/>
    <w:rsid w:val="007C5186"/>
    <w:rsid w:val="007C52E3"/>
    <w:rsid w:val="007C532A"/>
    <w:rsid w:val="007C5341"/>
    <w:rsid w:val="007C534F"/>
    <w:rsid w:val="007C55E4"/>
    <w:rsid w:val="007C566A"/>
    <w:rsid w:val="007C578E"/>
    <w:rsid w:val="007C580C"/>
    <w:rsid w:val="007C5992"/>
    <w:rsid w:val="007C59BF"/>
    <w:rsid w:val="007C5A98"/>
    <w:rsid w:val="007C5ABC"/>
    <w:rsid w:val="007C5B9C"/>
    <w:rsid w:val="007C5C40"/>
    <w:rsid w:val="007C6077"/>
    <w:rsid w:val="007C60AB"/>
    <w:rsid w:val="007C60F6"/>
    <w:rsid w:val="007C62F6"/>
    <w:rsid w:val="007C6729"/>
    <w:rsid w:val="007C6818"/>
    <w:rsid w:val="007C69BC"/>
    <w:rsid w:val="007C6AAE"/>
    <w:rsid w:val="007C6D0D"/>
    <w:rsid w:val="007C6DAE"/>
    <w:rsid w:val="007C708E"/>
    <w:rsid w:val="007C70B7"/>
    <w:rsid w:val="007C716A"/>
    <w:rsid w:val="007C71FC"/>
    <w:rsid w:val="007C7203"/>
    <w:rsid w:val="007C72D9"/>
    <w:rsid w:val="007C73CF"/>
    <w:rsid w:val="007C7448"/>
    <w:rsid w:val="007C765C"/>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B77"/>
    <w:rsid w:val="007D0D13"/>
    <w:rsid w:val="007D10A8"/>
    <w:rsid w:val="007D1219"/>
    <w:rsid w:val="007D124F"/>
    <w:rsid w:val="007D14AE"/>
    <w:rsid w:val="007D16F8"/>
    <w:rsid w:val="007D1D88"/>
    <w:rsid w:val="007D1DAE"/>
    <w:rsid w:val="007D1E08"/>
    <w:rsid w:val="007D1FE5"/>
    <w:rsid w:val="007D206F"/>
    <w:rsid w:val="007D21D5"/>
    <w:rsid w:val="007D2327"/>
    <w:rsid w:val="007D252A"/>
    <w:rsid w:val="007D2555"/>
    <w:rsid w:val="007D2580"/>
    <w:rsid w:val="007D2698"/>
    <w:rsid w:val="007D270C"/>
    <w:rsid w:val="007D2719"/>
    <w:rsid w:val="007D2773"/>
    <w:rsid w:val="007D28BE"/>
    <w:rsid w:val="007D2952"/>
    <w:rsid w:val="007D2992"/>
    <w:rsid w:val="007D2A12"/>
    <w:rsid w:val="007D2A82"/>
    <w:rsid w:val="007D2B0B"/>
    <w:rsid w:val="007D2F07"/>
    <w:rsid w:val="007D3675"/>
    <w:rsid w:val="007D3795"/>
    <w:rsid w:val="007D39A0"/>
    <w:rsid w:val="007D3D48"/>
    <w:rsid w:val="007D3DBD"/>
    <w:rsid w:val="007D3F78"/>
    <w:rsid w:val="007D40D4"/>
    <w:rsid w:val="007D4724"/>
    <w:rsid w:val="007D4796"/>
    <w:rsid w:val="007D491F"/>
    <w:rsid w:val="007D499D"/>
    <w:rsid w:val="007D4B0C"/>
    <w:rsid w:val="007D4BBB"/>
    <w:rsid w:val="007D4C0E"/>
    <w:rsid w:val="007D4D14"/>
    <w:rsid w:val="007D4D26"/>
    <w:rsid w:val="007D5071"/>
    <w:rsid w:val="007D50CD"/>
    <w:rsid w:val="007D5105"/>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047"/>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9"/>
    <w:rsid w:val="007E229F"/>
    <w:rsid w:val="007E24AF"/>
    <w:rsid w:val="007E24FA"/>
    <w:rsid w:val="007E2632"/>
    <w:rsid w:val="007E263E"/>
    <w:rsid w:val="007E27EF"/>
    <w:rsid w:val="007E295B"/>
    <w:rsid w:val="007E2C59"/>
    <w:rsid w:val="007E2D8F"/>
    <w:rsid w:val="007E2DA2"/>
    <w:rsid w:val="007E2E0A"/>
    <w:rsid w:val="007E30E8"/>
    <w:rsid w:val="007E31DE"/>
    <w:rsid w:val="007E32E2"/>
    <w:rsid w:val="007E3392"/>
    <w:rsid w:val="007E349F"/>
    <w:rsid w:val="007E34DA"/>
    <w:rsid w:val="007E3786"/>
    <w:rsid w:val="007E37D9"/>
    <w:rsid w:val="007E3908"/>
    <w:rsid w:val="007E3992"/>
    <w:rsid w:val="007E3A88"/>
    <w:rsid w:val="007E3B5F"/>
    <w:rsid w:val="007E3F16"/>
    <w:rsid w:val="007E3F19"/>
    <w:rsid w:val="007E3F2B"/>
    <w:rsid w:val="007E4057"/>
    <w:rsid w:val="007E4098"/>
    <w:rsid w:val="007E4285"/>
    <w:rsid w:val="007E44F9"/>
    <w:rsid w:val="007E4562"/>
    <w:rsid w:val="007E45DA"/>
    <w:rsid w:val="007E467B"/>
    <w:rsid w:val="007E4722"/>
    <w:rsid w:val="007E4956"/>
    <w:rsid w:val="007E49D5"/>
    <w:rsid w:val="007E4B0A"/>
    <w:rsid w:val="007E4C23"/>
    <w:rsid w:val="007E4D35"/>
    <w:rsid w:val="007E4D77"/>
    <w:rsid w:val="007E4DAE"/>
    <w:rsid w:val="007E4EAD"/>
    <w:rsid w:val="007E4F27"/>
    <w:rsid w:val="007E51DD"/>
    <w:rsid w:val="007E5246"/>
    <w:rsid w:val="007E525C"/>
    <w:rsid w:val="007E54B1"/>
    <w:rsid w:val="007E54EB"/>
    <w:rsid w:val="007E5680"/>
    <w:rsid w:val="007E5789"/>
    <w:rsid w:val="007E5869"/>
    <w:rsid w:val="007E5AA8"/>
    <w:rsid w:val="007E5AB2"/>
    <w:rsid w:val="007E5C07"/>
    <w:rsid w:val="007E5C4E"/>
    <w:rsid w:val="007E5D1C"/>
    <w:rsid w:val="007E5D70"/>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2F1"/>
    <w:rsid w:val="007F04B4"/>
    <w:rsid w:val="007F05B8"/>
    <w:rsid w:val="007F05BC"/>
    <w:rsid w:val="007F0763"/>
    <w:rsid w:val="007F085A"/>
    <w:rsid w:val="007F0AF7"/>
    <w:rsid w:val="007F0B15"/>
    <w:rsid w:val="007F0BD6"/>
    <w:rsid w:val="007F0DEF"/>
    <w:rsid w:val="007F0F68"/>
    <w:rsid w:val="007F10A2"/>
    <w:rsid w:val="007F1429"/>
    <w:rsid w:val="007F14C4"/>
    <w:rsid w:val="007F17A7"/>
    <w:rsid w:val="007F18D6"/>
    <w:rsid w:val="007F1975"/>
    <w:rsid w:val="007F19F6"/>
    <w:rsid w:val="007F2105"/>
    <w:rsid w:val="007F212D"/>
    <w:rsid w:val="007F23FE"/>
    <w:rsid w:val="007F2440"/>
    <w:rsid w:val="007F2599"/>
    <w:rsid w:val="007F25E4"/>
    <w:rsid w:val="007F265A"/>
    <w:rsid w:val="007F29D5"/>
    <w:rsid w:val="007F2A95"/>
    <w:rsid w:val="007F2C11"/>
    <w:rsid w:val="007F2DD1"/>
    <w:rsid w:val="007F2E50"/>
    <w:rsid w:val="007F2F4E"/>
    <w:rsid w:val="007F2FA9"/>
    <w:rsid w:val="007F3258"/>
    <w:rsid w:val="007F32DD"/>
    <w:rsid w:val="007F3392"/>
    <w:rsid w:val="007F353D"/>
    <w:rsid w:val="007F3599"/>
    <w:rsid w:val="007F3634"/>
    <w:rsid w:val="007F3811"/>
    <w:rsid w:val="007F3884"/>
    <w:rsid w:val="007F3A9C"/>
    <w:rsid w:val="007F3BF8"/>
    <w:rsid w:val="007F3D31"/>
    <w:rsid w:val="007F3DB9"/>
    <w:rsid w:val="007F3E42"/>
    <w:rsid w:val="007F3E94"/>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3C"/>
    <w:rsid w:val="00800E43"/>
    <w:rsid w:val="00800ECA"/>
    <w:rsid w:val="0080100D"/>
    <w:rsid w:val="0080115C"/>
    <w:rsid w:val="008012CD"/>
    <w:rsid w:val="00801321"/>
    <w:rsid w:val="00801449"/>
    <w:rsid w:val="008015F2"/>
    <w:rsid w:val="0080164E"/>
    <w:rsid w:val="008017B1"/>
    <w:rsid w:val="00801943"/>
    <w:rsid w:val="00801B36"/>
    <w:rsid w:val="00801BC8"/>
    <w:rsid w:val="00801F00"/>
    <w:rsid w:val="00801F36"/>
    <w:rsid w:val="0080201B"/>
    <w:rsid w:val="0080217E"/>
    <w:rsid w:val="0080219E"/>
    <w:rsid w:val="0080219F"/>
    <w:rsid w:val="00802357"/>
    <w:rsid w:val="008027F0"/>
    <w:rsid w:val="0080286E"/>
    <w:rsid w:val="00802981"/>
    <w:rsid w:val="008029AC"/>
    <w:rsid w:val="008029BF"/>
    <w:rsid w:val="00802D22"/>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65"/>
    <w:rsid w:val="00803FFA"/>
    <w:rsid w:val="0080402E"/>
    <w:rsid w:val="0080408C"/>
    <w:rsid w:val="00804312"/>
    <w:rsid w:val="0080442D"/>
    <w:rsid w:val="008044B3"/>
    <w:rsid w:val="008048CB"/>
    <w:rsid w:val="008048D0"/>
    <w:rsid w:val="00804C90"/>
    <w:rsid w:val="00804DF2"/>
    <w:rsid w:val="008051E5"/>
    <w:rsid w:val="008053BB"/>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C6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07EE3"/>
    <w:rsid w:val="0081020B"/>
    <w:rsid w:val="00810287"/>
    <w:rsid w:val="0081028B"/>
    <w:rsid w:val="00810305"/>
    <w:rsid w:val="0081032E"/>
    <w:rsid w:val="00810370"/>
    <w:rsid w:val="008108E4"/>
    <w:rsid w:val="00810938"/>
    <w:rsid w:val="00810A0F"/>
    <w:rsid w:val="00810A2F"/>
    <w:rsid w:val="00810B0D"/>
    <w:rsid w:val="00810B68"/>
    <w:rsid w:val="00810C69"/>
    <w:rsid w:val="00810E6A"/>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55"/>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9B4"/>
    <w:rsid w:val="00813B19"/>
    <w:rsid w:val="00813C09"/>
    <w:rsid w:val="00813F10"/>
    <w:rsid w:val="00814165"/>
    <w:rsid w:val="00814316"/>
    <w:rsid w:val="0081442F"/>
    <w:rsid w:val="0081446B"/>
    <w:rsid w:val="0081454A"/>
    <w:rsid w:val="00814936"/>
    <w:rsid w:val="00814AD3"/>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176"/>
    <w:rsid w:val="00816204"/>
    <w:rsid w:val="0081634F"/>
    <w:rsid w:val="00816353"/>
    <w:rsid w:val="008163EA"/>
    <w:rsid w:val="008164A2"/>
    <w:rsid w:val="008165EA"/>
    <w:rsid w:val="008167F2"/>
    <w:rsid w:val="008168B4"/>
    <w:rsid w:val="008168C2"/>
    <w:rsid w:val="00816961"/>
    <w:rsid w:val="00816A45"/>
    <w:rsid w:val="00816BBF"/>
    <w:rsid w:val="00817057"/>
    <w:rsid w:val="008170AC"/>
    <w:rsid w:val="00817287"/>
    <w:rsid w:val="008172FF"/>
    <w:rsid w:val="00817310"/>
    <w:rsid w:val="00817321"/>
    <w:rsid w:val="00817395"/>
    <w:rsid w:val="008173BB"/>
    <w:rsid w:val="0081742E"/>
    <w:rsid w:val="00817467"/>
    <w:rsid w:val="008176E3"/>
    <w:rsid w:val="00817712"/>
    <w:rsid w:val="008178B6"/>
    <w:rsid w:val="00817A28"/>
    <w:rsid w:val="00817CA3"/>
    <w:rsid w:val="00817CDA"/>
    <w:rsid w:val="00817D1A"/>
    <w:rsid w:val="00817D81"/>
    <w:rsid w:val="00817DF1"/>
    <w:rsid w:val="00817EB8"/>
    <w:rsid w:val="00817F13"/>
    <w:rsid w:val="00817F6F"/>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265A"/>
    <w:rsid w:val="008226AC"/>
    <w:rsid w:val="00822763"/>
    <w:rsid w:val="008228C5"/>
    <w:rsid w:val="008229C8"/>
    <w:rsid w:val="00822A18"/>
    <w:rsid w:val="00822BA9"/>
    <w:rsid w:val="00822C1E"/>
    <w:rsid w:val="00822CFD"/>
    <w:rsid w:val="00822D66"/>
    <w:rsid w:val="00822EB7"/>
    <w:rsid w:val="00822EEA"/>
    <w:rsid w:val="00823079"/>
    <w:rsid w:val="00823244"/>
    <w:rsid w:val="00823447"/>
    <w:rsid w:val="0082347D"/>
    <w:rsid w:val="0082351C"/>
    <w:rsid w:val="00823C7D"/>
    <w:rsid w:val="00823E9B"/>
    <w:rsid w:val="00824173"/>
    <w:rsid w:val="008242B9"/>
    <w:rsid w:val="008243AE"/>
    <w:rsid w:val="008244A5"/>
    <w:rsid w:val="00824607"/>
    <w:rsid w:val="008246A2"/>
    <w:rsid w:val="0082474A"/>
    <w:rsid w:val="0082479B"/>
    <w:rsid w:val="008247DD"/>
    <w:rsid w:val="0082488E"/>
    <w:rsid w:val="00824C33"/>
    <w:rsid w:val="00824C3F"/>
    <w:rsid w:val="00824CE5"/>
    <w:rsid w:val="0082502D"/>
    <w:rsid w:val="0082503B"/>
    <w:rsid w:val="008250E1"/>
    <w:rsid w:val="00825180"/>
    <w:rsid w:val="008252B8"/>
    <w:rsid w:val="008255A8"/>
    <w:rsid w:val="008255E1"/>
    <w:rsid w:val="008258A2"/>
    <w:rsid w:val="008259D7"/>
    <w:rsid w:val="00825ACD"/>
    <w:rsid w:val="00825B8C"/>
    <w:rsid w:val="00825E42"/>
    <w:rsid w:val="00825EEE"/>
    <w:rsid w:val="00826079"/>
    <w:rsid w:val="00826352"/>
    <w:rsid w:val="0082667A"/>
    <w:rsid w:val="008266E7"/>
    <w:rsid w:val="008267BF"/>
    <w:rsid w:val="008268A9"/>
    <w:rsid w:val="008269F1"/>
    <w:rsid w:val="00826CBB"/>
    <w:rsid w:val="00827098"/>
    <w:rsid w:val="008270CA"/>
    <w:rsid w:val="0082710B"/>
    <w:rsid w:val="00827290"/>
    <w:rsid w:val="008273CD"/>
    <w:rsid w:val="008274D2"/>
    <w:rsid w:val="008275D5"/>
    <w:rsid w:val="008277D9"/>
    <w:rsid w:val="008277E6"/>
    <w:rsid w:val="00827923"/>
    <w:rsid w:val="00827CD5"/>
    <w:rsid w:val="00827D8E"/>
    <w:rsid w:val="00827DC4"/>
    <w:rsid w:val="00827ED3"/>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2E"/>
    <w:rsid w:val="0083246F"/>
    <w:rsid w:val="008326EE"/>
    <w:rsid w:val="00832A7E"/>
    <w:rsid w:val="00832CD3"/>
    <w:rsid w:val="00832F80"/>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53B"/>
    <w:rsid w:val="0083570A"/>
    <w:rsid w:val="008357F3"/>
    <w:rsid w:val="008358C7"/>
    <w:rsid w:val="008358FF"/>
    <w:rsid w:val="00835CA7"/>
    <w:rsid w:val="00835CC8"/>
    <w:rsid w:val="00835DC1"/>
    <w:rsid w:val="00835FCC"/>
    <w:rsid w:val="00836BB5"/>
    <w:rsid w:val="00836C18"/>
    <w:rsid w:val="00836C20"/>
    <w:rsid w:val="0083707A"/>
    <w:rsid w:val="008372A3"/>
    <w:rsid w:val="0083769D"/>
    <w:rsid w:val="00837A0C"/>
    <w:rsid w:val="00837A12"/>
    <w:rsid w:val="00837A20"/>
    <w:rsid w:val="00837B57"/>
    <w:rsid w:val="00837B97"/>
    <w:rsid w:val="00837C28"/>
    <w:rsid w:val="00837EED"/>
    <w:rsid w:val="008400E9"/>
    <w:rsid w:val="00840460"/>
    <w:rsid w:val="00840486"/>
    <w:rsid w:val="0084062D"/>
    <w:rsid w:val="00840962"/>
    <w:rsid w:val="00840A6E"/>
    <w:rsid w:val="00840BC0"/>
    <w:rsid w:val="00840C14"/>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5FA"/>
    <w:rsid w:val="008425FC"/>
    <w:rsid w:val="0084277F"/>
    <w:rsid w:val="00842885"/>
    <w:rsid w:val="008429C3"/>
    <w:rsid w:val="00842C57"/>
    <w:rsid w:val="00842C91"/>
    <w:rsid w:val="00842D67"/>
    <w:rsid w:val="00842DF4"/>
    <w:rsid w:val="00842FBF"/>
    <w:rsid w:val="0084307A"/>
    <w:rsid w:val="00843081"/>
    <w:rsid w:val="008430C4"/>
    <w:rsid w:val="0084314A"/>
    <w:rsid w:val="00843224"/>
    <w:rsid w:val="00843314"/>
    <w:rsid w:val="00843317"/>
    <w:rsid w:val="0084353D"/>
    <w:rsid w:val="008436CF"/>
    <w:rsid w:val="008439AA"/>
    <w:rsid w:val="00843BF4"/>
    <w:rsid w:val="00843E76"/>
    <w:rsid w:val="008443AA"/>
    <w:rsid w:val="0084443D"/>
    <w:rsid w:val="008446BA"/>
    <w:rsid w:val="00844AB8"/>
    <w:rsid w:val="00844D2D"/>
    <w:rsid w:val="00844DE3"/>
    <w:rsid w:val="0084501F"/>
    <w:rsid w:val="00845038"/>
    <w:rsid w:val="00845257"/>
    <w:rsid w:val="00845433"/>
    <w:rsid w:val="00845449"/>
    <w:rsid w:val="0084551F"/>
    <w:rsid w:val="00845766"/>
    <w:rsid w:val="00845866"/>
    <w:rsid w:val="008459B1"/>
    <w:rsid w:val="00845A83"/>
    <w:rsid w:val="00845C20"/>
    <w:rsid w:val="00845E17"/>
    <w:rsid w:val="00845EE2"/>
    <w:rsid w:val="0084608A"/>
    <w:rsid w:val="00846186"/>
    <w:rsid w:val="0084620F"/>
    <w:rsid w:val="00846236"/>
    <w:rsid w:val="00846349"/>
    <w:rsid w:val="00846645"/>
    <w:rsid w:val="00846951"/>
    <w:rsid w:val="00846976"/>
    <w:rsid w:val="008469A9"/>
    <w:rsid w:val="008469B3"/>
    <w:rsid w:val="00846AFF"/>
    <w:rsid w:val="00846BE1"/>
    <w:rsid w:val="00847029"/>
    <w:rsid w:val="00847116"/>
    <w:rsid w:val="00847299"/>
    <w:rsid w:val="00847323"/>
    <w:rsid w:val="008475A2"/>
    <w:rsid w:val="00847952"/>
    <w:rsid w:val="008479AA"/>
    <w:rsid w:val="00847C55"/>
    <w:rsid w:val="00847C63"/>
    <w:rsid w:val="00847DBF"/>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AC1"/>
    <w:rsid w:val="00851CC2"/>
    <w:rsid w:val="00851F99"/>
    <w:rsid w:val="008521EA"/>
    <w:rsid w:val="008527A6"/>
    <w:rsid w:val="008527E0"/>
    <w:rsid w:val="00852A71"/>
    <w:rsid w:val="00852CB7"/>
    <w:rsid w:val="00852D73"/>
    <w:rsid w:val="00852E24"/>
    <w:rsid w:val="00852E98"/>
    <w:rsid w:val="008530A9"/>
    <w:rsid w:val="00853112"/>
    <w:rsid w:val="00853157"/>
    <w:rsid w:val="0085318E"/>
    <w:rsid w:val="008532D2"/>
    <w:rsid w:val="008533A6"/>
    <w:rsid w:val="00853550"/>
    <w:rsid w:val="00853749"/>
    <w:rsid w:val="0085380A"/>
    <w:rsid w:val="008538E0"/>
    <w:rsid w:val="00853925"/>
    <w:rsid w:val="008539A7"/>
    <w:rsid w:val="00853C19"/>
    <w:rsid w:val="00853C86"/>
    <w:rsid w:val="00853D74"/>
    <w:rsid w:val="00853D94"/>
    <w:rsid w:val="00853F07"/>
    <w:rsid w:val="00853FB1"/>
    <w:rsid w:val="00854115"/>
    <w:rsid w:val="0085418C"/>
    <w:rsid w:val="00854399"/>
    <w:rsid w:val="008543E6"/>
    <w:rsid w:val="008546BB"/>
    <w:rsid w:val="008547B6"/>
    <w:rsid w:val="00854832"/>
    <w:rsid w:val="008548C4"/>
    <w:rsid w:val="00854A61"/>
    <w:rsid w:val="00854A7E"/>
    <w:rsid w:val="00854B72"/>
    <w:rsid w:val="00854CA9"/>
    <w:rsid w:val="00854DE9"/>
    <w:rsid w:val="008550B6"/>
    <w:rsid w:val="0085532D"/>
    <w:rsid w:val="00855408"/>
    <w:rsid w:val="00855755"/>
    <w:rsid w:val="008558BC"/>
    <w:rsid w:val="00855BDB"/>
    <w:rsid w:val="00855C95"/>
    <w:rsid w:val="00855CDF"/>
    <w:rsid w:val="00855E1D"/>
    <w:rsid w:val="0085607C"/>
    <w:rsid w:val="008561CF"/>
    <w:rsid w:val="00856272"/>
    <w:rsid w:val="008562C8"/>
    <w:rsid w:val="008565A8"/>
    <w:rsid w:val="008565F2"/>
    <w:rsid w:val="00856602"/>
    <w:rsid w:val="00856757"/>
    <w:rsid w:val="00856AAE"/>
    <w:rsid w:val="00856B3B"/>
    <w:rsid w:val="00856CB3"/>
    <w:rsid w:val="00856E03"/>
    <w:rsid w:val="00856E4B"/>
    <w:rsid w:val="00856E79"/>
    <w:rsid w:val="00856FD9"/>
    <w:rsid w:val="00857134"/>
    <w:rsid w:val="00857236"/>
    <w:rsid w:val="0085732A"/>
    <w:rsid w:val="008573D3"/>
    <w:rsid w:val="008573EB"/>
    <w:rsid w:val="00857945"/>
    <w:rsid w:val="00857B5A"/>
    <w:rsid w:val="00857E53"/>
    <w:rsid w:val="00857EB8"/>
    <w:rsid w:val="00857FBA"/>
    <w:rsid w:val="008601A0"/>
    <w:rsid w:val="008603FE"/>
    <w:rsid w:val="00860796"/>
    <w:rsid w:val="008607C9"/>
    <w:rsid w:val="008608D2"/>
    <w:rsid w:val="0086091D"/>
    <w:rsid w:val="00860AA1"/>
    <w:rsid w:val="00860B64"/>
    <w:rsid w:val="00860BCD"/>
    <w:rsid w:val="00860E61"/>
    <w:rsid w:val="00861252"/>
    <w:rsid w:val="0086157D"/>
    <w:rsid w:val="0086163D"/>
    <w:rsid w:val="008616F9"/>
    <w:rsid w:val="00861744"/>
    <w:rsid w:val="00861773"/>
    <w:rsid w:val="00861799"/>
    <w:rsid w:val="008617C6"/>
    <w:rsid w:val="008618C2"/>
    <w:rsid w:val="0086191E"/>
    <w:rsid w:val="00861954"/>
    <w:rsid w:val="00861D24"/>
    <w:rsid w:val="00861F4B"/>
    <w:rsid w:val="00862013"/>
    <w:rsid w:val="00862191"/>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DA9"/>
    <w:rsid w:val="00866188"/>
    <w:rsid w:val="00866270"/>
    <w:rsid w:val="00866362"/>
    <w:rsid w:val="00866441"/>
    <w:rsid w:val="008664E4"/>
    <w:rsid w:val="00866505"/>
    <w:rsid w:val="008666B1"/>
    <w:rsid w:val="00866A42"/>
    <w:rsid w:val="00866B4E"/>
    <w:rsid w:val="00866EF2"/>
    <w:rsid w:val="00866FDE"/>
    <w:rsid w:val="00867071"/>
    <w:rsid w:val="0086710E"/>
    <w:rsid w:val="00867166"/>
    <w:rsid w:val="0086718B"/>
    <w:rsid w:val="00867425"/>
    <w:rsid w:val="0086746A"/>
    <w:rsid w:val="008674C9"/>
    <w:rsid w:val="008674EC"/>
    <w:rsid w:val="00867525"/>
    <w:rsid w:val="0086752D"/>
    <w:rsid w:val="008675E8"/>
    <w:rsid w:val="008676F5"/>
    <w:rsid w:val="00867AE2"/>
    <w:rsid w:val="00867B2E"/>
    <w:rsid w:val="00867CD6"/>
    <w:rsid w:val="00867CF0"/>
    <w:rsid w:val="00870086"/>
    <w:rsid w:val="00870161"/>
    <w:rsid w:val="008701AA"/>
    <w:rsid w:val="00870431"/>
    <w:rsid w:val="008704FD"/>
    <w:rsid w:val="00870604"/>
    <w:rsid w:val="0087060C"/>
    <w:rsid w:val="00870741"/>
    <w:rsid w:val="008708DC"/>
    <w:rsid w:val="008709AC"/>
    <w:rsid w:val="00870F1B"/>
    <w:rsid w:val="008710D3"/>
    <w:rsid w:val="00871296"/>
    <w:rsid w:val="008716F3"/>
    <w:rsid w:val="00871A79"/>
    <w:rsid w:val="00871BBE"/>
    <w:rsid w:val="00871C17"/>
    <w:rsid w:val="00871E4E"/>
    <w:rsid w:val="00871F53"/>
    <w:rsid w:val="00871F76"/>
    <w:rsid w:val="00872294"/>
    <w:rsid w:val="00872330"/>
    <w:rsid w:val="00872436"/>
    <w:rsid w:val="008724AC"/>
    <w:rsid w:val="00872520"/>
    <w:rsid w:val="008725DE"/>
    <w:rsid w:val="00872821"/>
    <w:rsid w:val="00872959"/>
    <w:rsid w:val="008729C5"/>
    <w:rsid w:val="00872C94"/>
    <w:rsid w:val="00872DEE"/>
    <w:rsid w:val="00872E5B"/>
    <w:rsid w:val="00872E99"/>
    <w:rsid w:val="00872EFF"/>
    <w:rsid w:val="00873144"/>
    <w:rsid w:val="0087317E"/>
    <w:rsid w:val="008732EE"/>
    <w:rsid w:val="00873394"/>
    <w:rsid w:val="00873623"/>
    <w:rsid w:val="0087362C"/>
    <w:rsid w:val="00873838"/>
    <w:rsid w:val="008738D7"/>
    <w:rsid w:val="00873977"/>
    <w:rsid w:val="008739B6"/>
    <w:rsid w:val="00873B3F"/>
    <w:rsid w:val="00873BE4"/>
    <w:rsid w:val="00873CAE"/>
    <w:rsid w:val="00873D14"/>
    <w:rsid w:val="00873DBB"/>
    <w:rsid w:val="00873DC6"/>
    <w:rsid w:val="00873FC5"/>
    <w:rsid w:val="008740F6"/>
    <w:rsid w:val="008741BA"/>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2B"/>
    <w:rsid w:val="00876A76"/>
    <w:rsid w:val="00876D9E"/>
    <w:rsid w:val="00876DB7"/>
    <w:rsid w:val="00876E22"/>
    <w:rsid w:val="00876E3D"/>
    <w:rsid w:val="00877181"/>
    <w:rsid w:val="0087718F"/>
    <w:rsid w:val="00877199"/>
    <w:rsid w:val="00877575"/>
    <w:rsid w:val="00877646"/>
    <w:rsid w:val="0087778D"/>
    <w:rsid w:val="00877B91"/>
    <w:rsid w:val="00877CAB"/>
    <w:rsid w:val="00877D9F"/>
    <w:rsid w:val="00877E2B"/>
    <w:rsid w:val="0088013D"/>
    <w:rsid w:val="0088048C"/>
    <w:rsid w:val="00880578"/>
    <w:rsid w:val="00880691"/>
    <w:rsid w:val="0088083F"/>
    <w:rsid w:val="008808EA"/>
    <w:rsid w:val="00880C21"/>
    <w:rsid w:val="00880C3C"/>
    <w:rsid w:val="00880FBE"/>
    <w:rsid w:val="00881038"/>
    <w:rsid w:val="0088106C"/>
    <w:rsid w:val="0088112D"/>
    <w:rsid w:val="00881227"/>
    <w:rsid w:val="0088155B"/>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283"/>
    <w:rsid w:val="0088337D"/>
    <w:rsid w:val="008833D5"/>
    <w:rsid w:val="00883443"/>
    <w:rsid w:val="008835DA"/>
    <w:rsid w:val="00883743"/>
    <w:rsid w:val="008837BD"/>
    <w:rsid w:val="00883897"/>
    <w:rsid w:val="00883B15"/>
    <w:rsid w:val="008840C2"/>
    <w:rsid w:val="00884233"/>
    <w:rsid w:val="008845B1"/>
    <w:rsid w:val="008845B6"/>
    <w:rsid w:val="0088492E"/>
    <w:rsid w:val="00884967"/>
    <w:rsid w:val="00884A68"/>
    <w:rsid w:val="00884AF4"/>
    <w:rsid w:val="00884C0D"/>
    <w:rsid w:val="00884C71"/>
    <w:rsid w:val="00884D39"/>
    <w:rsid w:val="00884F7C"/>
    <w:rsid w:val="0088507F"/>
    <w:rsid w:val="0088513C"/>
    <w:rsid w:val="00885173"/>
    <w:rsid w:val="00885323"/>
    <w:rsid w:val="0088537F"/>
    <w:rsid w:val="0088576E"/>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9CF"/>
    <w:rsid w:val="00886AF9"/>
    <w:rsid w:val="00886EF4"/>
    <w:rsid w:val="0088706F"/>
    <w:rsid w:val="0088709F"/>
    <w:rsid w:val="008870AB"/>
    <w:rsid w:val="00887109"/>
    <w:rsid w:val="00887143"/>
    <w:rsid w:val="00887149"/>
    <w:rsid w:val="008871CE"/>
    <w:rsid w:val="0088725E"/>
    <w:rsid w:val="0088769E"/>
    <w:rsid w:val="00887893"/>
    <w:rsid w:val="0088799B"/>
    <w:rsid w:val="00887CCA"/>
    <w:rsid w:val="00887ECC"/>
    <w:rsid w:val="00887F6B"/>
    <w:rsid w:val="00887F75"/>
    <w:rsid w:val="00890207"/>
    <w:rsid w:val="008902FD"/>
    <w:rsid w:val="0089034A"/>
    <w:rsid w:val="0089051D"/>
    <w:rsid w:val="0089059C"/>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29"/>
    <w:rsid w:val="0089259F"/>
    <w:rsid w:val="008927B5"/>
    <w:rsid w:val="00892829"/>
    <w:rsid w:val="00892921"/>
    <w:rsid w:val="00892A09"/>
    <w:rsid w:val="00892AB9"/>
    <w:rsid w:val="00892FFC"/>
    <w:rsid w:val="008930E3"/>
    <w:rsid w:val="00893105"/>
    <w:rsid w:val="008933F2"/>
    <w:rsid w:val="00893411"/>
    <w:rsid w:val="008934AA"/>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D1D"/>
    <w:rsid w:val="00895D33"/>
    <w:rsid w:val="00895D44"/>
    <w:rsid w:val="00895E82"/>
    <w:rsid w:val="008960EB"/>
    <w:rsid w:val="00896113"/>
    <w:rsid w:val="00896167"/>
    <w:rsid w:val="008961D5"/>
    <w:rsid w:val="008964C2"/>
    <w:rsid w:val="0089651B"/>
    <w:rsid w:val="00896741"/>
    <w:rsid w:val="00896AA7"/>
    <w:rsid w:val="00896D36"/>
    <w:rsid w:val="00896DDF"/>
    <w:rsid w:val="00896E91"/>
    <w:rsid w:val="00896EBE"/>
    <w:rsid w:val="0089709B"/>
    <w:rsid w:val="008970EB"/>
    <w:rsid w:val="00897460"/>
    <w:rsid w:val="00897516"/>
    <w:rsid w:val="00897786"/>
    <w:rsid w:val="00897B53"/>
    <w:rsid w:val="00897CA4"/>
    <w:rsid w:val="00897CDF"/>
    <w:rsid w:val="008A006B"/>
    <w:rsid w:val="008A00C0"/>
    <w:rsid w:val="008A0256"/>
    <w:rsid w:val="008A03C2"/>
    <w:rsid w:val="008A0406"/>
    <w:rsid w:val="008A045A"/>
    <w:rsid w:val="008A08A4"/>
    <w:rsid w:val="008A095C"/>
    <w:rsid w:val="008A0FCA"/>
    <w:rsid w:val="008A1101"/>
    <w:rsid w:val="008A1313"/>
    <w:rsid w:val="008A15A3"/>
    <w:rsid w:val="008A1728"/>
    <w:rsid w:val="008A1784"/>
    <w:rsid w:val="008A1985"/>
    <w:rsid w:val="008A1AD2"/>
    <w:rsid w:val="008A1D7B"/>
    <w:rsid w:val="008A1DD1"/>
    <w:rsid w:val="008A1FF9"/>
    <w:rsid w:val="008A2109"/>
    <w:rsid w:val="008A2255"/>
    <w:rsid w:val="008A24EF"/>
    <w:rsid w:val="008A253E"/>
    <w:rsid w:val="008A25DC"/>
    <w:rsid w:val="008A287E"/>
    <w:rsid w:val="008A2886"/>
    <w:rsid w:val="008A29F8"/>
    <w:rsid w:val="008A2AB1"/>
    <w:rsid w:val="008A2AD6"/>
    <w:rsid w:val="008A2B85"/>
    <w:rsid w:val="008A2CF2"/>
    <w:rsid w:val="008A2D99"/>
    <w:rsid w:val="008A2E63"/>
    <w:rsid w:val="008A31C9"/>
    <w:rsid w:val="008A322E"/>
    <w:rsid w:val="008A32C9"/>
    <w:rsid w:val="008A337C"/>
    <w:rsid w:val="008A35F0"/>
    <w:rsid w:val="008A36EE"/>
    <w:rsid w:val="008A3709"/>
    <w:rsid w:val="008A38FF"/>
    <w:rsid w:val="008A3AEC"/>
    <w:rsid w:val="008A3DC2"/>
    <w:rsid w:val="008A3DDA"/>
    <w:rsid w:val="008A3DEF"/>
    <w:rsid w:val="008A3E21"/>
    <w:rsid w:val="008A402B"/>
    <w:rsid w:val="008A41FE"/>
    <w:rsid w:val="008A426D"/>
    <w:rsid w:val="008A454B"/>
    <w:rsid w:val="008A462F"/>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3AB"/>
    <w:rsid w:val="008A6538"/>
    <w:rsid w:val="008A6715"/>
    <w:rsid w:val="008A6A67"/>
    <w:rsid w:val="008A6AF5"/>
    <w:rsid w:val="008A6CD1"/>
    <w:rsid w:val="008A7217"/>
    <w:rsid w:val="008A729F"/>
    <w:rsid w:val="008A72B6"/>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A7E7C"/>
    <w:rsid w:val="008B0053"/>
    <w:rsid w:val="008B01BB"/>
    <w:rsid w:val="008B01E5"/>
    <w:rsid w:val="008B036B"/>
    <w:rsid w:val="008B037D"/>
    <w:rsid w:val="008B03BD"/>
    <w:rsid w:val="008B0587"/>
    <w:rsid w:val="008B05A6"/>
    <w:rsid w:val="008B0964"/>
    <w:rsid w:val="008B0E7D"/>
    <w:rsid w:val="008B0F04"/>
    <w:rsid w:val="008B0FBE"/>
    <w:rsid w:val="008B1077"/>
    <w:rsid w:val="008B12AA"/>
    <w:rsid w:val="008B165D"/>
    <w:rsid w:val="008B1978"/>
    <w:rsid w:val="008B19B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4AA"/>
    <w:rsid w:val="008B356A"/>
    <w:rsid w:val="008B35AE"/>
    <w:rsid w:val="008B3780"/>
    <w:rsid w:val="008B385A"/>
    <w:rsid w:val="008B3916"/>
    <w:rsid w:val="008B3A94"/>
    <w:rsid w:val="008B3AFB"/>
    <w:rsid w:val="008B3B0A"/>
    <w:rsid w:val="008B3CF6"/>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38"/>
    <w:rsid w:val="008B7449"/>
    <w:rsid w:val="008B771D"/>
    <w:rsid w:val="008B77CE"/>
    <w:rsid w:val="008B7884"/>
    <w:rsid w:val="008B7B9D"/>
    <w:rsid w:val="008B7E3E"/>
    <w:rsid w:val="008C0020"/>
    <w:rsid w:val="008C012E"/>
    <w:rsid w:val="008C01BC"/>
    <w:rsid w:val="008C01E4"/>
    <w:rsid w:val="008C0241"/>
    <w:rsid w:val="008C03F8"/>
    <w:rsid w:val="008C0417"/>
    <w:rsid w:val="008C050E"/>
    <w:rsid w:val="008C0692"/>
    <w:rsid w:val="008C078D"/>
    <w:rsid w:val="008C079F"/>
    <w:rsid w:val="008C07D6"/>
    <w:rsid w:val="008C084F"/>
    <w:rsid w:val="008C092E"/>
    <w:rsid w:val="008C0942"/>
    <w:rsid w:val="008C0A73"/>
    <w:rsid w:val="008C0C02"/>
    <w:rsid w:val="008C0D99"/>
    <w:rsid w:val="008C0DE2"/>
    <w:rsid w:val="008C0F87"/>
    <w:rsid w:val="008C10B2"/>
    <w:rsid w:val="008C1144"/>
    <w:rsid w:val="008C116E"/>
    <w:rsid w:val="008C127C"/>
    <w:rsid w:val="008C168E"/>
    <w:rsid w:val="008C1B8D"/>
    <w:rsid w:val="008C1D00"/>
    <w:rsid w:val="008C1D90"/>
    <w:rsid w:val="008C2142"/>
    <w:rsid w:val="008C244E"/>
    <w:rsid w:val="008C248C"/>
    <w:rsid w:val="008C2871"/>
    <w:rsid w:val="008C2B0C"/>
    <w:rsid w:val="008C2D99"/>
    <w:rsid w:val="008C315B"/>
    <w:rsid w:val="008C3160"/>
    <w:rsid w:val="008C31B3"/>
    <w:rsid w:val="008C32CF"/>
    <w:rsid w:val="008C339E"/>
    <w:rsid w:val="008C354D"/>
    <w:rsid w:val="008C356E"/>
    <w:rsid w:val="008C372B"/>
    <w:rsid w:val="008C37E2"/>
    <w:rsid w:val="008C3A73"/>
    <w:rsid w:val="008C3B6C"/>
    <w:rsid w:val="008C3DC4"/>
    <w:rsid w:val="008C3E06"/>
    <w:rsid w:val="008C3EEA"/>
    <w:rsid w:val="008C40E8"/>
    <w:rsid w:val="008C4107"/>
    <w:rsid w:val="008C4174"/>
    <w:rsid w:val="008C4198"/>
    <w:rsid w:val="008C4618"/>
    <w:rsid w:val="008C47B7"/>
    <w:rsid w:val="008C4B76"/>
    <w:rsid w:val="008C4C63"/>
    <w:rsid w:val="008C4CB5"/>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8E7"/>
    <w:rsid w:val="008C6927"/>
    <w:rsid w:val="008C6B32"/>
    <w:rsid w:val="008C6BF8"/>
    <w:rsid w:val="008C6C9A"/>
    <w:rsid w:val="008C6D55"/>
    <w:rsid w:val="008C7360"/>
    <w:rsid w:val="008C76F1"/>
    <w:rsid w:val="008C777B"/>
    <w:rsid w:val="008C782D"/>
    <w:rsid w:val="008C7ADE"/>
    <w:rsid w:val="008C7B07"/>
    <w:rsid w:val="008C7BFA"/>
    <w:rsid w:val="008D0060"/>
    <w:rsid w:val="008D05BC"/>
    <w:rsid w:val="008D0605"/>
    <w:rsid w:val="008D067D"/>
    <w:rsid w:val="008D071C"/>
    <w:rsid w:val="008D092F"/>
    <w:rsid w:val="008D09D1"/>
    <w:rsid w:val="008D0A47"/>
    <w:rsid w:val="008D0B15"/>
    <w:rsid w:val="008D0B20"/>
    <w:rsid w:val="008D0CD1"/>
    <w:rsid w:val="008D0E39"/>
    <w:rsid w:val="008D15E4"/>
    <w:rsid w:val="008D16EE"/>
    <w:rsid w:val="008D17BF"/>
    <w:rsid w:val="008D1981"/>
    <w:rsid w:val="008D19A2"/>
    <w:rsid w:val="008D1EB0"/>
    <w:rsid w:val="008D23EF"/>
    <w:rsid w:val="008D2486"/>
    <w:rsid w:val="008D24A6"/>
    <w:rsid w:val="008D27E2"/>
    <w:rsid w:val="008D2A3F"/>
    <w:rsid w:val="008D2A79"/>
    <w:rsid w:val="008D2D7E"/>
    <w:rsid w:val="008D2DD8"/>
    <w:rsid w:val="008D2E6E"/>
    <w:rsid w:val="008D2F7A"/>
    <w:rsid w:val="008D3043"/>
    <w:rsid w:val="008D30F1"/>
    <w:rsid w:val="008D310A"/>
    <w:rsid w:val="008D33A0"/>
    <w:rsid w:val="008D35B9"/>
    <w:rsid w:val="008D35EB"/>
    <w:rsid w:val="008D3659"/>
    <w:rsid w:val="008D3667"/>
    <w:rsid w:val="008D3777"/>
    <w:rsid w:val="008D3A0E"/>
    <w:rsid w:val="008D3B29"/>
    <w:rsid w:val="008D3CCE"/>
    <w:rsid w:val="008D3E0E"/>
    <w:rsid w:val="008D3EA2"/>
    <w:rsid w:val="008D3FEA"/>
    <w:rsid w:val="008D41DA"/>
    <w:rsid w:val="008D434B"/>
    <w:rsid w:val="008D4439"/>
    <w:rsid w:val="008D48A0"/>
    <w:rsid w:val="008D4927"/>
    <w:rsid w:val="008D4B6C"/>
    <w:rsid w:val="008D4BFB"/>
    <w:rsid w:val="008D4CE7"/>
    <w:rsid w:val="008D4D17"/>
    <w:rsid w:val="008D4D91"/>
    <w:rsid w:val="008D4E43"/>
    <w:rsid w:val="008D4FBF"/>
    <w:rsid w:val="008D51DE"/>
    <w:rsid w:val="008D53DC"/>
    <w:rsid w:val="008D5439"/>
    <w:rsid w:val="008D54D3"/>
    <w:rsid w:val="008D56C4"/>
    <w:rsid w:val="008D5979"/>
    <w:rsid w:val="008D59B3"/>
    <w:rsid w:val="008D5AD6"/>
    <w:rsid w:val="008D5C6E"/>
    <w:rsid w:val="008D5EF9"/>
    <w:rsid w:val="008D5F9C"/>
    <w:rsid w:val="008D6509"/>
    <w:rsid w:val="008D6667"/>
    <w:rsid w:val="008D6BBC"/>
    <w:rsid w:val="008D7070"/>
    <w:rsid w:val="008D70F6"/>
    <w:rsid w:val="008D75A4"/>
    <w:rsid w:val="008D784B"/>
    <w:rsid w:val="008D7A18"/>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CF8"/>
    <w:rsid w:val="008E0D61"/>
    <w:rsid w:val="008E10B6"/>
    <w:rsid w:val="008E12AB"/>
    <w:rsid w:val="008E13D7"/>
    <w:rsid w:val="008E1476"/>
    <w:rsid w:val="008E1489"/>
    <w:rsid w:val="008E14B1"/>
    <w:rsid w:val="008E15E9"/>
    <w:rsid w:val="008E1759"/>
    <w:rsid w:val="008E17A5"/>
    <w:rsid w:val="008E18BB"/>
    <w:rsid w:val="008E1CA9"/>
    <w:rsid w:val="008E1DE5"/>
    <w:rsid w:val="008E1F0C"/>
    <w:rsid w:val="008E1FD3"/>
    <w:rsid w:val="008E2231"/>
    <w:rsid w:val="008E22A4"/>
    <w:rsid w:val="008E23FC"/>
    <w:rsid w:val="008E2596"/>
    <w:rsid w:val="008E27D7"/>
    <w:rsid w:val="008E28BB"/>
    <w:rsid w:val="008E28F4"/>
    <w:rsid w:val="008E2924"/>
    <w:rsid w:val="008E2A73"/>
    <w:rsid w:val="008E2B2B"/>
    <w:rsid w:val="008E2B46"/>
    <w:rsid w:val="008E2BF7"/>
    <w:rsid w:val="008E2BFD"/>
    <w:rsid w:val="008E2DE8"/>
    <w:rsid w:val="008E2F2C"/>
    <w:rsid w:val="008E2FA1"/>
    <w:rsid w:val="008E324D"/>
    <w:rsid w:val="008E3275"/>
    <w:rsid w:val="008E330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CD"/>
    <w:rsid w:val="008E51A4"/>
    <w:rsid w:val="008E52EC"/>
    <w:rsid w:val="008E568B"/>
    <w:rsid w:val="008E5769"/>
    <w:rsid w:val="008E57DA"/>
    <w:rsid w:val="008E58FF"/>
    <w:rsid w:val="008E5F68"/>
    <w:rsid w:val="008E608A"/>
    <w:rsid w:val="008E60DC"/>
    <w:rsid w:val="008E6198"/>
    <w:rsid w:val="008E625D"/>
    <w:rsid w:val="008E6261"/>
    <w:rsid w:val="008E643B"/>
    <w:rsid w:val="008E6691"/>
    <w:rsid w:val="008E6AFC"/>
    <w:rsid w:val="008E6C0B"/>
    <w:rsid w:val="008E6D3C"/>
    <w:rsid w:val="008E6E1A"/>
    <w:rsid w:val="008E7418"/>
    <w:rsid w:val="008E74B1"/>
    <w:rsid w:val="008E7577"/>
    <w:rsid w:val="008E761C"/>
    <w:rsid w:val="008E7836"/>
    <w:rsid w:val="008E7FB7"/>
    <w:rsid w:val="008F0194"/>
    <w:rsid w:val="008F020F"/>
    <w:rsid w:val="008F02B9"/>
    <w:rsid w:val="008F065D"/>
    <w:rsid w:val="008F0660"/>
    <w:rsid w:val="008F0699"/>
    <w:rsid w:val="008F0B0D"/>
    <w:rsid w:val="008F0B40"/>
    <w:rsid w:val="008F0BAC"/>
    <w:rsid w:val="008F0BE0"/>
    <w:rsid w:val="008F0D97"/>
    <w:rsid w:val="008F0FDC"/>
    <w:rsid w:val="008F1009"/>
    <w:rsid w:val="008F1274"/>
    <w:rsid w:val="008F12DE"/>
    <w:rsid w:val="008F166D"/>
    <w:rsid w:val="008F17C6"/>
    <w:rsid w:val="008F17CF"/>
    <w:rsid w:val="008F1880"/>
    <w:rsid w:val="008F193D"/>
    <w:rsid w:val="008F194F"/>
    <w:rsid w:val="008F1B2E"/>
    <w:rsid w:val="008F1BD0"/>
    <w:rsid w:val="008F1C0D"/>
    <w:rsid w:val="008F1CF2"/>
    <w:rsid w:val="008F1E5C"/>
    <w:rsid w:val="008F1EB5"/>
    <w:rsid w:val="008F1F0D"/>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2FE0"/>
    <w:rsid w:val="008F30C5"/>
    <w:rsid w:val="008F3114"/>
    <w:rsid w:val="008F318A"/>
    <w:rsid w:val="008F31EE"/>
    <w:rsid w:val="008F323F"/>
    <w:rsid w:val="008F32EA"/>
    <w:rsid w:val="008F34AB"/>
    <w:rsid w:val="008F3527"/>
    <w:rsid w:val="008F3789"/>
    <w:rsid w:val="008F3869"/>
    <w:rsid w:val="008F3954"/>
    <w:rsid w:val="008F3A7B"/>
    <w:rsid w:val="008F3C63"/>
    <w:rsid w:val="008F3C93"/>
    <w:rsid w:val="008F3C98"/>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B1"/>
    <w:rsid w:val="008F511C"/>
    <w:rsid w:val="008F55E0"/>
    <w:rsid w:val="008F594C"/>
    <w:rsid w:val="008F5DDF"/>
    <w:rsid w:val="008F5EE5"/>
    <w:rsid w:val="008F61BF"/>
    <w:rsid w:val="008F6271"/>
    <w:rsid w:val="008F62A2"/>
    <w:rsid w:val="008F64CA"/>
    <w:rsid w:val="008F65F9"/>
    <w:rsid w:val="008F6634"/>
    <w:rsid w:val="008F6687"/>
    <w:rsid w:val="008F68C8"/>
    <w:rsid w:val="008F69C0"/>
    <w:rsid w:val="008F69D3"/>
    <w:rsid w:val="008F6A92"/>
    <w:rsid w:val="008F6D0D"/>
    <w:rsid w:val="008F6E49"/>
    <w:rsid w:val="008F6E6B"/>
    <w:rsid w:val="008F6E9B"/>
    <w:rsid w:val="008F6EE8"/>
    <w:rsid w:val="008F6F09"/>
    <w:rsid w:val="008F70C0"/>
    <w:rsid w:val="008F710A"/>
    <w:rsid w:val="008F7183"/>
    <w:rsid w:val="008F7226"/>
    <w:rsid w:val="008F735E"/>
    <w:rsid w:val="008F7399"/>
    <w:rsid w:val="008F7590"/>
    <w:rsid w:val="008F76C6"/>
    <w:rsid w:val="008F7708"/>
    <w:rsid w:val="008F78C4"/>
    <w:rsid w:val="008F78FB"/>
    <w:rsid w:val="008F7B5A"/>
    <w:rsid w:val="008F7CE4"/>
    <w:rsid w:val="008F7FD4"/>
    <w:rsid w:val="009000D6"/>
    <w:rsid w:val="0090016A"/>
    <w:rsid w:val="00900456"/>
    <w:rsid w:val="009004E9"/>
    <w:rsid w:val="0090076C"/>
    <w:rsid w:val="00900893"/>
    <w:rsid w:val="00900AE9"/>
    <w:rsid w:val="00900AEE"/>
    <w:rsid w:val="00900C07"/>
    <w:rsid w:val="00900EC5"/>
    <w:rsid w:val="00900EDA"/>
    <w:rsid w:val="00900F2B"/>
    <w:rsid w:val="00900FBB"/>
    <w:rsid w:val="00900FEA"/>
    <w:rsid w:val="009014AC"/>
    <w:rsid w:val="009015BE"/>
    <w:rsid w:val="009017A6"/>
    <w:rsid w:val="00901895"/>
    <w:rsid w:val="00901AC2"/>
    <w:rsid w:val="00901D2F"/>
    <w:rsid w:val="00901EFD"/>
    <w:rsid w:val="00902118"/>
    <w:rsid w:val="0090257D"/>
    <w:rsid w:val="00902597"/>
    <w:rsid w:val="0090283C"/>
    <w:rsid w:val="0090287D"/>
    <w:rsid w:val="009028EF"/>
    <w:rsid w:val="00902933"/>
    <w:rsid w:val="009030A9"/>
    <w:rsid w:val="00903308"/>
    <w:rsid w:val="0090358F"/>
    <w:rsid w:val="009035B3"/>
    <w:rsid w:val="0090380E"/>
    <w:rsid w:val="00903B2D"/>
    <w:rsid w:val="00903D9B"/>
    <w:rsid w:val="00903E19"/>
    <w:rsid w:val="00903EEA"/>
    <w:rsid w:val="00903FA7"/>
    <w:rsid w:val="00904293"/>
    <w:rsid w:val="0090452C"/>
    <w:rsid w:val="00904AAF"/>
    <w:rsid w:val="00904C26"/>
    <w:rsid w:val="00904D19"/>
    <w:rsid w:val="00904DC9"/>
    <w:rsid w:val="00904E54"/>
    <w:rsid w:val="00904E99"/>
    <w:rsid w:val="00905297"/>
    <w:rsid w:val="00905451"/>
    <w:rsid w:val="00905644"/>
    <w:rsid w:val="009057B2"/>
    <w:rsid w:val="0090592A"/>
    <w:rsid w:val="00905CD6"/>
    <w:rsid w:val="00906185"/>
    <w:rsid w:val="009061E8"/>
    <w:rsid w:val="0090634C"/>
    <w:rsid w:val="00906357"/>
    <w:rsid w:val="00906397"/>
    <w:rsid w:val="009063AB"/>
    <w:rsid w:val="00906477"/>
    <w:rsid w:val="009064E5"/>
    <w:rsid w:val="00906814"/>
    <w:rsid w:val="00906A29"/>
    <w:rsid w:val="00906B44"/>
    <w:rsid w:val="00906D30"/>
    <w:rsid w:val="0090716F"/>
    <w:rsid w:val="00907400"/>
    <w:rsid w:val="00907483"/>
    <w:rsid w:val="009077D8"/>
    <w:rsid w:val="009078F5"/>
    <w:rsid w:val="00907938"/>
    <w:rsid w:val="00907A94"/>
    <w:rsid w:val="00907B28"/>
    <w:rsid w:val="00907E08"/>
    <w:rsid w:val="00907EBF"/>
    <w:rsid w:val="00907F77"/>
    <w:rsid w:val="00907FDA"/>
    <w:rsid w:val="00907FEB"/>
    <w:rsid w:val="0091002C"/>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749"/>
    <w:rsid w:val="00912801"/>
    <w:rsid w:val="009128C9"/>
    <w:rsid w:val="00912C03"/>
    <w:rsid w:val="00912D23"/>
    <w:rsid w:val="00912EEA"/>
    <w:rsid w:val="00912F2E"/>
    <w:rsid w:val="00913037"/>
    <w:rsid w:val="00913081"/>
    <w:rsid w:val="009130B5"/>
    <w:rsid w:val="0091314E"/>
    <w:rsid w:val="009131F0"/>
    <w:rsid w:val="00913308"/>
    <w:rsid w:val="0091379B"/>
    <w:rsid w:val="009137A3"/>
    <w:rsid w:val="00913955"/>
    <w:rsid w:val="00913990"/>
    <w:rsid w:val="0091399F"/>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DEF"/>
    <w:rsid w:val="00916046"/>
    <w:rsid w:val="00916268"/>
    <w:rsid w:val="00916324"/>
    <w:rsid w:val="00916328"/>
    <w:rsid w:val="0091638A"/>
    <w:rsid w:val="00916465"/>
    <w:rsid w:val="00916491"/>
    <w:rsid w:val="0091677C"/>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DF"/>
    <w:rsid w:val="009177F0"/>
    <w:rsid w:val="0091784F"/>
    <w:rsid w:val="0091794C"/>
    <w:rsid w:val="00917A08"/>
    <w:rsid w:val="00917A6C"/>
    <w:rsid w:val="00917AE5"/>
    <w:rsid w:val="00917B17"/>
    <w:rsid w:val="00917C6C"/>
    <w:rsid w:val="00917EAB"/>
    <w:rsid w:val="00917EC0"/>
    <w:rsid w:val="00917F5C"/>
    <w:rsid w:val="00920289"/>
    <w:rsid w:val="0092066D"/>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135"/>
    <w:rsid w:val="009232DE"/>
    <w:rsid w:val="009233DE"/>
    <w:rsid w:val="009233F7"/>
    <w:rsid w:val="009235E2"/>
    <w:rsid w:val="0092367F"/>
    <w:rsid w:val="009239A7"/>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B"/>
    <w:rsid w:val="0092596C"/>
    <w:rsid w:val="00925A96"/>
    <w:rsid w:val="00925B5E"/>
    <w:rsid w:val="00925C40"/>
    <w:rsid w:val="00925C89"/>
    <w:rsid w:val="00925CE9"/>
    <w:rsid w:val="0092608A"/>
    <w:rsid w:val="009260B2"/>
    <w:rsid w:val="009261A2"/>
    <w:rsid w:val="0092633C"/>
    <w:rsid w:val="009264EC"/>
    <w:rsid w:val="009265A3"/>
    <w:rsid w:val="0092664B"/>
    <w:rsid w:val="00926706"/>
    <w:rsid w:val="009267BA"/>
    <w:rsid w:val="009268C3"/>
    <w:rsid w:val="0092692C"/>
    <w:rsid w:val="009269F8"/>
    <w:rsid w:val="00926A83"/>
    <w:rsid w:val="00926AF5"/>
    <w:rsid w:val="00926D87"/>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36C"/>
    <w:rsid w:val="009309BD"/>
    <w:rsid w:val="009309BE"/>
    <w:rsid w:val="00930D13"/>
    <w:rsid w:val="00930DB8"/>
    <w:rsid w:val="00930DE5"/>
    <w:rsid w:val="00930E1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9"/>
    <w:rsid w:val="009340D2"/>
    <w:rsid w:val="009340D9"/>
    <w:rsid w:val="0093419E"/>
    <w:rsid w:val="00934239"/>
    <w:rsid w:val="009342AC"/>
    <w:rsid w:val="00934325"/>
    <w:rsid w:val="0093447A"/>
    <w:rsid w:val="00934753"/>
    <w:rsid w:val="009347C4"/>
    <w:rsid w:val="00934AEA"/>
    <w:rsid w:val="00934B5B"/>
    <w:rsid w:val="00934B9C"/>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31D"/>
    <w:rsid w:val="009363BB"/>
    <w:rsid w:val="00936419"/>
    <w:rsid w:val="009364CC"/>
    <w:rsid w:val="009366E8"/>
    <w:rsid w:val="009367E6"/>
    <w:rsid w:val="00936AD4"/>
    <w:rsid w:val="00936C40"/>
    <w:rsid w:val="00936D10"/>
    <w:rsid w:val="00936E0D"/>
    <w:rsid w:val="00937053"/>
    <w:rsid w:val="00937074"/>
    <w:rsid w:val="0093731C"/>
    <w:rsid w:val="009377B8"/>
    <w:rsid w:val="00937816"/>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43"/>
    <w:rsid w:val="0094117E"/>
    <w:rsid w:val="009413CD"/>
    <w:rsid w:val="009413DA"/>
    <w:rsid w:val="00941468"/>
    <w:rsid w:val="00941494"/>
    <w:rsid w:val="009414DE"/>
    <w:rsid w:val="0094182D"/>
    <w:rsid w:val="00941849"/>
    <w:rsid w:val="009419BE"/>
    <w:rsid w:val="00941AFF"/>
    <w:rsid w:val="00941C45"/>
    <w:rsid w:val="00941EF8"/>
    <w:rsid w:val="00941FC4"/>
    <w:rsid w:val="00942166"/>
    <w:rsid w:val="009422CC"/>
    <w:rsid w:val="00942324"/>
    <w:rsid w:val="00942357"/>
    <w:rsid w:val="009423CB"/>
    <w:rsid w:val="009424AE"/>
    <w:rsid w:val="0094254F"/>
    <w:rsid w:val="00942D8A"/>
    <w:rsid w:val="00942EC0"/>
    <w:rsid w:val="00942FB3"/>
    <w:rsid w:val="00942FC6"/>
    <w:rsid w:val="00942FFE"/>
    <w:rsid w:val="009430D7"/>
    <w:rsid w:val="009434E4"/>
    <w:rsid w:val="00943605"/>
    <w:rsid w:val="0094360F"/>
    <w:rsid w:val="00943670"/>
    <w:rsid w:val="00943815"/>
    <w:rsid w:val="009438CF"/>
    <w:rsid w:val="00943C18"/>
    <w:rsid w:val="00943F8C"/>
    <w:rsid w:val="00943FDD"/>
    <w:rsid w:val="009440C3"/>
    <w:rsid w:val="009440E5"/>
    <w:rsid w:val="00944175"/>
    <w:rsid w:val="00944665"/>
    <w:rsid w:val="009446F5"/>
    <w:rsid w:val="0094474F"/>
    <w:rsid w:val="00944784"/>
    <w:rsid w:val="009447D6"/>
    <w:rsid w:val="00944A61"/>
    <w:rsid w:val="00944EAB"/>
    <w:rsid w:val="00944FFE"/>
    <w:rsid w:val="0094501F"/>
    <w:rsid w:val="009455D8"/>
    <w:rsid w:val="00945861"/>
    <w:rsid w:val="009458C9"/>
    <w:rsid w:val="009459A2"/>
    <w:rsid w:val="00945B53"/>
    <w:rsid w:val="00945BA7"/>
    <w:rsid w:val="00945BAF"/>
    <w:rsid w:val="00945BC4"/>
    <w:rsid w:val="00945D45"/>
    <w:rsid w:val="00945EA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28D"/>
    <w:rsid w:val="00950387"/>
    <w:rsid w:val="009503C3"/>
    <w:rsid w:val="009503DF"/>
    <w:rsid w:val="009505E3"/>
    <w:rsid w:val="0095080A"/>
    <w:rsid w:val="00950A8A"/>
    <w:rsid w:val="00950B3C"/>
    <w:rsid w:val="00950C93"/>
    <w:rsid w:val="0095117A"/>
    <w:rsid w:val="00951381"/>
    <w:rsid w:val="009514DC"/>
    <w:rsid w:val="00951533"/>
    <w:rsid w:val="009519A7"/>
    <w:rsid w:val="00951DDF"/>
    <w:rsid w:val="009521F4"/>
    <w:rsid w:val="0095230D"/>
    <w:rsid w:val="00952632"/>
    <w:rsid w:val="00952773"/>
    <w:rsid w:val="0095297B"/>
    <w:rsid w:val="00952C64"/>
    <w:rsid w:val="00952C70"/>
    <w:rsid w:val="00952FA8"/>
    <w:rsid w:val="00953027"/>
    <w:rsid w:val="0095325B"/>
    <w:rsid w:val="0095354C"/>
    <w:rsid w:val="009537C7"/>
    <w:rsid w:val="00953844"/>
    <w:rsid w:val="00953868"/>
    <w:rsid w:val="009538AE"/>
    <w:rsid w:val="0095398E"/>
    <w:rsid w:val="00953B2C"/>
    <w:rsid w:val="00953B59"/>
    <w:rsid w:val="00953CB6"/>
    <w:rsid w:val="00953D8D"/>
    <w:rsid w:val="00953F15"/>
    <w:rsid w:val="00953FBA"/>
    <w:rsid w:val="00954077"/>
    <w:rsid w:val="009540E8"/>
    <w:rsid w:val="00954246"/>
    <w:rsid w:val="009544B3"/>
    <w:rsid w:val="00954548"/>
    <w:rsid w:val="00954700"/>
    <w:rsid w:val="00954973"/>
    <w:rsid w:val="00954A63"/>
    <w:rsid w:val="00954C3C"/>
    <w:rsid w:val="00954D56"/>
    <w:rsid w:val="00954E9A"/>
    <w:rsid w:val="00954F64"/>
    <w:rsid w:val="0095501E"/>
    <w:rsid w:val="0095505A"/>
    <w:rsid w:val="0095524B"/>
    <w:rsid w:val="00955375"/>
    <w:rsid w:val="009554E1"/>
    <w:rsid w:val="00955539"/>
    <w:rsid w:val="00955564"/>
    <w:rsid w:val="009555C5"/>
    <w:rsid w:val="0095583A"/>
    <w:rsid w:val="009559A5"/>
    <w:rsid w:val="00955B73"/>
    <w:rsid w:val="00955BEE"/>
    <w:rsid w:val="00955C39"/>
    <w:rsid w:val="00955EB3"/>
    <w:rsid w:val="00955FC6"/>
    <w:rsid w:val="00956660"/>
    <w:rsid w:val="009566F0"/>
    <w:rsid w:val="0095670F"/>
    <w:rsid w:val="00956748"/>
    <w:rsid w:val="0095678E"/>
    <w:rsid w:val="009568DB"/>
    <w:rsid w:val="009569B3"/>
    <w:rsid w:val="00956C33"/>
    <w:rsid w:val="00956C60"/>
    <w:rsid w:val="00956FA9"/>
    <w:rsid w:val="009570BE"/>
    <w:rsid w:val="0095718B"/>
    <w:rsid w:val="00957301"/>
    <w:rsid w:val="00957351"/>
    <w:rsid w:val="00957407"/>
    <w:rsid w:val="0095761A"/>
    <w:rsid w:val="009576B1"/>
    <w:rsid w:val="009577C3"/>
    <w:rsid w:val="009577FC"/>
    <w:rsid w:val="00957844"/>
    <w:rsid w:val="00957872"/>
    <w:rsid w:val="00957A47"/>
    <w:rsid w:val="00957A51"/>
    <w:rsid w:val="00957A66"/>
    <w:rsid w:val="00957FB2"/>
    <w:rsid w:val="00957FDA"/>
    <w:rsid w:val="0096011F"/>
    <w:rsid w:val="009601E7"/>
    <w:rsid w:val="009602D0"/>
    <w:rsid w:val="0096034D"/>
    <w:rsid w:val="009603A9"/>
    <w:rsid w:val="009604B4"/>
    <w:rsid w:val="009604FB"/>
    <w:rsid w:val="009607E8"/>
    <w:rsid w:val="0096086B"/>
    <w:rsid w:val="00960B70"/>
    <w:rsid w:val="00960F39"/>
    <w:rsid w:val="0096102A"/>
    <w:rsid w:val="0096114E"/>
    <w:rsid w:val="00961168"/>
    <w:rsid w:val="0096128C"/>
    <w:rsid w:val="00961333"/>
    <w:rsid w:val="009616CF"/>
    <w:rsid w:val="00961843"/>
    <w:rsid w:val="00961940"/>
    <w:rsid w:val="00961B7A"/>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0C7"/>
    <w:rsid w:val="0096345D"/>
    <w:rsid w:val="009634CE"/>
    <w:rsid w:val="00963538"/>
    <w:rsid w:val="009635B8"/>
    <w:rsid w:val="009635E3"/>
    <w:rsid w:val="009636BE"/>
    <w:rsid w:val="00963831"/>
    <w:rsid w:val="009639A6"/>
    <w:rsid w:val="00963B1C"/>
    <w:rsid w:val="00963DC3"/>
    <w:rsid w:val="00963F23"/>
    <w:rsid w:val="00963FD7"/>
    <w:rsid w:val="009640BC"/>
    <w:rsid w:val="00964192"/>
    <w:rsid w:val="009641EF"/>
    <w:rsid w:val="00964466"/>
    <w:rsid w:val="00964475"/>
    <w:rsid w:val="00964595"/>
    <w:rsid w:val="0096462E"/>
    <w:rsid w:val="00964648"/>
    <w:rsid w:val="009647D4"/>
    <w:rsid w:val="009648D6"/>
    <w:rsid w:val="009648F0"/>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745"/>
    <w:rsid w:val="00966A02"/>
    <w:rsid w:val="00966A11"/>
    <w:rsid w:val="00966A16"/>
    <w:rsid w:val="00966A50"/>
    <w:rsid w:val="00966B61"/>
    <w:rsid w:val="00966EE6"/>
    <w:rsid w:val="00966F47"/>
    <w:rsid w:val="00966F66"/>
    <w:rsid w:val="00966FBA"/>
    <w:rsid w:val="0096700F"/>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CCC"/>
    <w:rsid w:val="00970F20"/>
    <w:rsid w:val="009718DE"/>
    <w:rsid w:val="009719A9"/>
    <w:rsid w:val="00971A53"/>
    <w:rsid w:val="00971AFD"/>
    <w:rsid w:val="00971B26"/>
    <w:rsid w:val="00971E14"/>
    <w:rsid w:val="00972064"/>
    <w:rsid w:val="00972086"/>
    <w:rsid w:val="00972132"/>
    <w:rsid w:val="0097216D"/>
    <w:rsid w:val="00972277"/>
    <w:rsid w:val="00972325"/>
    <w:rsid w:val="00972422"/>
    <w:rsid w:val="00972933"/>
    <w:rsid w:val="0097296F"/>
    <w:rsid w:val="00972C84"/>
    <w:rsid w:val="00972D6F"/>
    <w:rsid w:val="00972F2E"/>
    <w:rsid w:val="00972F42"/>
    <w:rsid w:val="009730E4"/>
    <w:rsid w:val="009731B6"/>
    <w:rsid w:val="0097362C"/>
    <w:rsid w:val="00973692"/>
    <w:rsid w:val="0097376F"/>
    <w:rsid w:val="00973793"/>
    <w:rsid w:val="00973D22"/>
    <w:rsid w:val="00974104"/>
    <w:rsid w:val="00974195"/>
    <w:rsid w:val="00974250"/>
    <w:rsid w:val="009742CA"/>
    <w:rsid w:val="009743ED"/>
    <w:rsid w:val="00974488"/>
    <w:rsid w:val="0097454D"/>
    <w:rsid w:val="00974A8B"/>
    <w:rsid w:val="00974C09"/>
    <w:rsid w:val="00974C19"/>
    <w:rsid w:val="00974F30"/>
    <w:rsid w:val="0097500C"/>
    <w:rsid w:val="009750DF"/>
    <w:rsid w:val="00975391"/>
    <w:rsid w:val="00975568"/>
    <w:rsid w:val="009755FB"/>
    <w:rsid w:val="009756F3"/>
    <w:rsid w:val="0097586F"/>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8E2"/>
    <w:rsid w:val="0097796C"/>
    <w:rsid w:val="00977CC0"/>
    <w:rsid w:val="00977D48"/>
    <w:rsid w:val="00977DCD"/>
    <w:rsid w:val="00977F87"/>
    <w:rsid w:val="00980043"/>
    <w:rsid w:val="009800CD"/>
    <w:rsid w:val="00980143"/>
    <w:rsid w:val="009801D8"/>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EC"/>
    <w:rsid w:val="0098203E"/>
    <w:rsid w:val="009821BA"/>
    <w:rsid w:val="009821D3"/>
    <w:rsid w:val="00982233"/>
    <w:rsid w:val="00982297"/>
    <w:rsid w:val="009824AA"/>
    <w:rsid w:val="0098250F"/>
    <w:rsid w:val="00982628"/>
    <w:rsid w:val="009827C8"/>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A7"/>
    <w:rsid w:val="00983C21"/>
    <w:rsid w:val="00983C43"/>
    <w:rsid w:val="00983D42"/>
    <w:rsid w:val="00983D48"/>
    <w:rsid w:val="00983E27"/>
    <w:rsid w:val="00983F07"/>
    <w:rsid w:val="0098404C"/>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41F"/>
    <w:rsid w:val="009855DB"/>
    <w:rsid w:val="009856D0"/>
    <w:rsid w:val="009856FB"/>
    <w:rsid w:val="0098578B"/>
    <w:rsid w:val="00985939"/>
    <w:rsid w:val="00985AB5"/>
    <w:rsid w:val="00985C2E"/>
    <w:rsid w:val="00985CA4"/>
    <w:rsid w:val="00985D2D"/>
    <w:rsid w:val="00985E2D"/>
    <w:rsid w:val="00985EF6"/>
    <w:rsid w:val="00985F1E"/>
    <w:rsid w:val="00986178"/>
    <w:rsid w:val="0098627E"/>
    <w:rsid w:val="00986281"/>
    <w:rsid w:val="00986654"/>
    <w:rsid w:val="0098665C"/>
    <w:rsid w:val="009866C8"/>
    <w:rsid w:val="009867A6"/>
    <w:rsid w:val="00986939"/>
    <w:rsid w:val="00986B0B"/>
    <w:rsid w:val="00986BBE"/>
    <w:rsid w:val="00986D4A"/>
    <w:rsid w:val="00986E80"/>
    <w:rsid w:val="00987051"/>
    <w:rsid w:val="0098716D"/>
    <w:rsid w:val="00987462"/>
    <w:rsid w:val="009875A3"/>
    <w:rsid w:val="009875E5"/>
    <w:rsid w:val="00987630"/>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C9"/>
    <w:rsid w:val="00991130"/>
    <w:rsid w:val="00991261"/>
    <w:rsid w:val="0099133F"/>
    <w:rsid w:val="00991558"/>
    <w:rsid w:val="009917E3"/>
    <w:rsid w:val="009919A4"/>
    <w:rsid w:val="00991A23"/>
    <w:rsid w:val="00991EFB"/>
    <w:rsid w:val="00992068"/>
    <w:rsid w:val="00992236"/>
    <w:rsid w:val="00992255"/>
    <w:rsid w:val="0099234B"/>
    <w:rsid w:val="009925BD"/>
    <w:rsid w:val="00992AD4"/>
    <w:rsid w:val="00992B49"/>
    <w:rsid w:val="00992BF2"/>
    <w:rsid w:val="00992E3E"/>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D9"/>
    <w:rsid w:val="00993EF2"/>
    <w:rsid w:val="00993F72"/>
    <w:rsid w:val="0099431D"/>
    <w:rsid w:val="00994881"/>
    <w:rsid w:val="00994916"/>
    <w:rsid w:val="00994998"/>
    <w:rsid w:val="00994C80"/>
    <w:rsid w:val="00994CCC"/>
    <w:rsid w:val="00994DBA"/>
    <w:rsid w:val="0099527A"/>
    <w:rsid w:val="009953E7"/>
    <w:rsid w:val="00995899"/>
    <w:rsid w:val="00995D20"/>
    <w:rsid w:val="00995D4C"/>
    <w:rsid w:val="00995E37"/>
    <w:rsid w:val="00995E94"/>
    <w:rsid w:val="00995F5D"/>
    <w:rsid w:val="00995FAF"/>
    <w:rsid w:val="00995FBE"/>
    <w:rsid w:val="00996027"/>
    <w:rsid w:val="00996188"/>
    <w:rsid w:val="009961B3"/>
    <w:rsid w:val="00996217"/>
    <w:rsid w:val="009962E5"/>
    <w:rsid w:val="009962F7"/>
    <w:rsid w:val="00996375"/>
    <w:rsid w:val="00996394"/>
    <w:rsid w:val="009964EC"/>
    <w:rsid w:val="009966C4"/>
    <w:rsid w:val="00996775"/>
    <w:rsid w:val="00996860"/>
    <w:rsid w:val="00996A39"/>
    <w:rsid w:val="00996B7A"/>
    <w:rsid w:val="00996D7B"/>
    <w:rsid w:val="00996E04"/>
    <w:rsid w:val="00996E18"/>
    <w:rsid w:val="00996F35"/>
    <w:rsid w:val="00996F3E"/>
    <w:rsid w:val="0099707C"/>
    <w:rsid w:val="009971A5"/>
    <w:rsid w:val="00997375"/>
    <w:rsid w:val="009974F1"/>
    <w:rsid w:val="00997777"/>
    <w:rsid w:val="009978BF"/>
    <w:rsid w:val="009978E2"/>
    <w:rsid w:val="00997935"/>
    <w:rsid w:val="00997BEC"/>
    <w:rsid w:val="00997D49"/>
    <w:rsid w:val="00997D8E"/>
    <w:rsid w:val="00997E58"/>
    <w:rsid w:val="009A01AF"/>
    <w:rsid w:val="009A03C5"/>
    <w:rsid w:val="009A047B"/>
    <w:rsid w:val="009A04D9"/>
    <w:rsid w:val="009A04EE"/>
    <w:rsid w:val="009A054D"/>
    <w:rsid w:val="009A055F"/>
    <w:rsid w:val="009A0602"/>
    <w:rsid w:val="009A060D"/>
    <w:rsid w:val="009A0758"/>
    <w:rsid w:val="009A0956"/>
    <w:rsid w:val="009A098C"/>
    <w:rsid w:val="009A0B98"/>
    <w:rsid w:val="009A0C19"/>
    <w:rsid w:val="009A0C52"/>
    <w:rsid w:val="009A0E70"/>
    <w:rsid w:val="009A0E9B"/>
    <w:rsid w:val="009A107A"/>
    <w:rsid w:val="009A1133"/>
    <w:rsid w:val="009A11B5"/>
    <w:rsid w:val="009A11EF"/>
    <w:rsid w:val="009A12AD"/>
    <w:rsid w:val="009A1563"/>
    <w:rsid w:val="009A1629"/>
    <w:rsid w:val="009A1865"/>
    <w:rsid w:val="009A194D"/>
    <w:rsid w:val="009A1975"/>
    <w:rsid w:val="009A1A7E"/>
    <w:rsid w:val="009A1BCA"/>
    <w:rsid w:val="009A1C7C"/>
    <w:rsid w:val="009A1D5A"/>
    <w:rsid w:val="009A1E35"/>
    <w:rsid w:val="009A1EEB"/>
    <w:rsid w:val="009A20DB"/>
    <w:rsid w:val="009A24E0"/>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B1A"/>
    <w:rsid w:val="009A3B8D"/>
    <w:rsid w:val="009A3CC8"/>
    <w:rsid w:val="009A3F31"/>
    <w:rsid w:val="009A4059"/>
    <w:rsid w:val="009A4065"/>
    <w:rsid w:val="009A409C"/>
    <w:rsid w:val="009A4245"/>
    <w:rsid w:val="009A42B0"/>
    <w:rsid w:val="009A4307"/>
    <w:rsid w:val="009A430C"/>
    <w:rsid w:val="009A4333"/>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615"/>
    <w:rsid w:val="009A587D"/>
    <w:rsid w:val="009A58F5"/>
    <w:rsid w:val="009A59AC"/>
    <w:rsid w:val="009A59FD"/>
    <w:rsid w:val="009A5A7F"/>
    <w:rsid w:val="009A5AC7"/>
    <w:rsid w:val="009A5F14"/>
    <w:rsid w:val="009A64AC"/>
    <w:rsid w:val="009A65B0"/>
    <w:rsid w:val="009A6694"/>
    <w:rsid w:val="009A6789"/>
    <w:rsid w:val="009A6878"/>
    <w:rsid w:val="009A6987"/>
    <w:rsid w:val="009A6A64"/>
    <w:rsid w:val="009A6AE3"/>
    <w:rsid w:val="009A6B0A"/>
    <w:rsid w:val="009A6B54"/>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73A"/>
    <w:rsid w:val="009B0833"/>
    <w:rsid w:val="009B0A8C"/>
    <w:rsid w:val="009B0E5F"/>
    <w:rsid w:val="009B0E7E"/>
    <w:rsid w:val="009B112A"/>
    <w:rsid w:val="009B14A2"/>
    <w:rsid w:val="009B14B6"/>
    <w:rsid w:val="009B1633"/>
    <w:rsid w:val="009B1675"/>
    <w:rsid w:val="009B167B"/>
    <w:rsid w:val="009B1722"/>
    <w:rsid w:val="009B17F4"/>
    <w:rsid w:val="009B199C"/>
    <w:rsid w:val="009B19CC"/>
    <w:rsid w:val="009B1B08"/>
    <w:rsid w:val="009B1E92"/>
    <w:rsid w:val="009B1F3B"/>
    <w:rsid w:val="009B1FA8"/>
    <w:rsid w:val="009B2028"/>
    <w:rsid w:val="009B20F1"/>
    <w:rsid w:val="009B2109"/>
    <w:rsid w:val="009B21FD"/>
    <w:rsid w:val="009B2330"/>
    <w:rsid w:val="009B2361"/>
    <w:rsid w:val="009B23D0"/>
    <w:rsid w:val="009B24E9"/>
    <w:rsid w:val="009B2805"/>
    <w:rsid w:val="009B2A09"/>
    <w:rsid w:val="009B2A52"/>
    <w:rsid w:val="009B2A7A"/>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3EF3"/>
    <w:rsid w:val="009B40CC"/>
    <w:rsid w:val="009B4286"/>
    <w:rsid w:val="009B42C6"/>
    <w:rsid w:val="009B4763"/>
    <w:rsid w:val="009B4899"/>
    <w:rsid w:val="009B494D"/>
    <w:rsid w:val="009B4A5A"/>
    <w:rsid w:val="009B503D"/>
    <w:rsid w:val="009B5122"/>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181"/>
    <w:rsid w:val="009C1245"/>
    <w:rsid w:val="009C12CD"/>
    <w:rsid w:val="009C12CE"/>
    <w:rsid w:val="009C1624"/>
    <w:rsid w:val="009C16DB"/>
    <w:rsid w:val="009C182A"/>
    <w:rsid w:val="009C1863"/>
    <w:rsid w:val="009C198E"/>
    <w:rsid w:val="009C1A6D"/>
    <w:rsid w:val="009C1A87"/>
    <w:rsid w:val="009C1B7C"/>
    <w:rsid w:val="009C1C27"/>
    <w:rsid w:val="009C1CA4"/>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2D95"/>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658"/>
    <w:rsid w:val="009C5D69"/>
    <w:rsid w:val="009C5D93"/>
    <w:rsid w:val="009C5E1F"/>
    <w:rsid w:val="009C5E47"/>
    <w:rsid w:val="009C613B"/>
    <w:rsid w:val="009C62A7"/>
    <w:rsid w:val="009C633F"/>
    <w:rsid w:val="009C6563"/>
    <w:rsid w:val="009C6699"/>
    <w:rsid w:val="009C67BE"/>
    <w:rsid w:val="009C68F2"/>
    <w:rsid w:val="009C6A4D"/>
    <w:rsid w:val="009C6BF0"/>
    <w:rsid w:val="009C6D36"/>
    <w:rsid w:val="009C6E38"/>
    <w:rsid w:val="009C6F59"/>
    <w:rsid w:val="009C6F8A"/>
    <w:rsid w:val="009C6FEF"/>
    <w:rsid w:val="009C720E"/>
    <w:rsid w:val="009C7258"/>
    <w:rsid w:val="009C72A2"/>
    <w:rsid w:val="009C73CD"/>
    <w:rsid w:val="009C7979"/>
    <w:rsid w:val="009C7ACE"/>
    <w:rsid w:val="009C7B5D"/>
    <w:rsid w:val="009C7BF6"/>
    <w:rsid w:val="009D039A"/>
    <w:rsid w:val="009D04F3"/>
    <w:rsid w:val="009D08DD"/>
    <w:rsid w:val="009D0933"/>
    <w:rsid w:val="009D0A0E"/>
    <w:rsid w:val="009D0A86"/>
    <w:rsid w:val="009D0ACB"/>
    <w:rsid w:val="009D0C1A"/>
    <w:rsid w:val="009D1121"/>
    <w:rsid w:val="009D1312"/>
    <w:rsid w:val="009D1472"/>
    <w:rsid w:val="009D14DA"/>
    <w:rsid w:val="009D1502"/>
    <w:rsid w:val="009D16F0"/>
    <w:rsid w:val="009D1713"/>
    <w:rsid w:val="009D1729"/>
    <w:rsid w:val="009D17A4"/>
    <w:rsid w:val="009D17D1"/>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12"/>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46"/>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574"/>
    <w:rsid w:val="009E15D7"/>
    <w:rsid w:val="009E193E"/>
    <w:rsid w:val="009E1B66"/>
    <w:rsid w:val="009E1B6C"/>
    <w:rsid w:val="009E1C22"/>
    <w:rsid w:val="009E1DB0"/>
    <w:rsid w:val="009E1EEE"/>
    <w:rsid w:val="009E1F07"/>
    <w:rsid w:val="009E1F1A"/>
    <w:rsid w:val="009E1F2A"/>
    <w:rsid w:val="009E1F6F"/>
    <w:rsid w:val="009E1FDE"/>
    <w:rsid w:val="009E20C0"/>
    <w:rsid w:val="009E2517"/>
    <w:rsid w:val="009E26BB"/>
    <w:rsid w:val="009E2885"/>
    <w:rsid w:val="009E2887"/>
    <w:rsid w:val="009E2C56"/>
    <w:rsid w:val="009E2D10"/>
    <w:rsid w:val="009E2F2C"/>
    <w:rsid w:val="009E2F72"/>
    <w:rsid w:val="009E3087"/>
    <w:rsid w:val="009E320B"/>
    <w:rsid w:val="009E323E"/>
    <w:rsid w:val="009E32C0"/>
    <w:rsid w:val="009E3395"/>
    <w:rsid w:val="009E33DD"/>
    <w:rsid w:val="009E3716"/>
    <w:rsid w:val="009E3761"/>
    <w:rsid w:val="009E3C57"/>
    <w:rsid w:val="009E3C91"/>
    <w:rsid w:val="009E3D53"/>
    <w:rsid w:val="009E4106"/>
    <w:rsid w:val="009E425F"/>
    <w:rsid w:val="009E42A7"/>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10"/>
    <w:rsid w:val="009E7A4C"/>
    <w:rsid w:val="009E7D8A"/>
    <w:rsid w:val="009E7EEE"/>
    <w:rsid w:val="009F00BC"/>
    <w:rsid w:val="009F014B"/>
    <w:rsid w:val="009F01D4"/>
    <w:rsid w:val="009F01E6"/>
    <w:rsid w:val="009F038E"/>
    <w:rsid w:val="009F03AE"/>
    <w:rsid w:val="009F07D8"/>
    <w:rsid w:val="009F07E7"/>
    <w:rsid w:val="009F0D1D"/>
    <w:rsid w:val="009F0E2B"/>
    <w:rsid w:val="009F0FBF"/>
    <w:rsid w:val="009F1013"/>
    <w:rsid w:val="009F12AD"/>
    <w:rsid w:val="009F1340"/>
    <w:rsid w:val="009F1586"/>
    <w:rsid w:val="009F15AF"/>
    <w:rsid w:val="009F160E"/>
    <w:rsid w:val="009F1623"/>
    <w:rsid w:val="009F1B24"/>
    <w:rsid w:val="009F20AF"/>
    <w:rsid w:val="009F2665"/>
    <w:rsid w:val="009F26CA"/>
    <w:rsid w:val="009F29A8"/>
    <w:rsid w:val="009F2A65"/>
    <w:rsid w:val="009F2B83"/>
    <w:rsid w:val="009F2BB8"/>
    <w:rsid w:val="009F2D9D"/>
    <w:rsid w:val="009F3123"/>
    <w:rsid w:val="009F31DF"/>
    <w:rsid w:val="009F3427"/>
    <w:rsid w:val="009F3537"/>
    <w:rsid w:val="009F3725"/>
    <w:rsid w:val="009F3ABE"/>
    <w:rsid w:val="009F3CD0"/>
    <w:rsid w:val="009F3F1B"/>
    <w:rsid w:val="009F3FF3"/>
    <w:rsid w:val="009F4238"/>
    <w:rsid w:val="009F42E4"/>
    <w:rsid w:val="009F4434"/>
    <w:rsid w:val="009F4456"/>
    <w:rsid w:val="009F4482"/>
    <w:rsid w:val="009F477F"/>
    <w:rsid w:val="009F4B2A"/>
    <w:rsid w:val="009F4B3B"/>
    <w:rsid w:val="009F4BE3"/>
    <w:rsid w:val="009F4EA6"/>
    <w:rsid w:val="009F4F90"/>
    <w:rsid w:val="009F5091"/>
    <w:rsid w:val="009F5131"/>
    <w:rsid w:val="009F5295"/>
    <w:rsid w:val="009F5465"/>
    <w:rsid w:val="009F54FE"/>
    <w:rsid w:val="009F5626"/>
    <w:rsid w:val="009F5725"/>
    <w:rsid w:val="009F5BC6"/>
    <w:rsid w:val="009F5EDE"/>
    <w:rsid w:val="009F61F8"/>
    <w:rsid w:val="009F622A"/>
    <w:rsid w:val="009F6743"/>
    <w:rsid w:val="009F67FB"/>
    <w:rsid w:val="009F6873"/>
    <w:rsid w:val="009F68FD"/>
    <w:rsid w:val="009F699A"/>
    <w:rsid w:val="009F6A05"/>
    <w:rsid w:val="009F6C95"/>
    <w:rsid w:val="009F7184"/>
    <w:rsid w:val="009F7243"/>
    <w:rsid w:val="009F7555"/>
    <w:rsid w:val="009F7696"/>
    <w:rsid w:val="009F7789"/>
    <w:rsid w:val="009F7799"/>
    <w:rsid w:val="009F783C"/>
    <w:rsid w:val="009F7913"/>
    <w:rsid w:val="009F79FE"/>
    <w:rsid w:val="009F7B65"/>
    <w:rsid w:val="00A00295"/>
    <w:rsid w:val="00A00352"/>
    <w:rsid w:val="00A004DB"/>
    <w:rsid w:val="00A00779"/>
    <w:rsid w:val="00A00C8A"/>
    <w:rsid w:val="00A00ED3"/>
    <w:rsid w:val="00A0125A"/>
    <w:rsid w:val="00A0125E"/>
    <w:rsid w:val="00A0129C"/>
    <w:rsid w:val="00A012AE"/>
    <w:rsid w:val="00A012D8"/>
    <w:rsid w:val="00A0136C"/>
    <w:rsid w:val="00A0172A"/>
    <w:rsid w:val="00A01760"/>
    <w:rsid w:val="00A01886"/>
    <w:rsid w:val="00A01C67"/>
    <w:rsid w:val="00A025B4"/>
    <w:rsid w:val="00A025C9"/>
    <w:rsid w:val="00A02631"/>
    <w:rsid w:val="00A02738"/>
    <w:rsid w:val="00A027C8"/>
    <w:rsid w:val="00A027EA"/>
    <w:rsid w:val="00A02843"/>
    <w:rsid w:val="00A02855"/>
    <w:rsid w:val="00A02892"/>
    <w:rsid w:val="00A028A8"/>
    <w:rsid w:val="00A02A6E"/>
    <w:rsid w:val="00A02B74"/>
    <w:rsid w:val="00A02BBB"/>
    <w:rsid w:val="00A02C14"/>
    <w:rsid w:val="00A02F73"/>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972"/>
    <w:rsid w:val="00A04999"/>
    <w:rsid w:val="00A04D85"/>
    <w:rsid w:val="00A04DFF"/>
    <w:rsid w:val="00A04EDA"/>
    <w:rsid w:val="00A04EEA"/>
    <w:rsid w:val="00A04F1D"/>
    <w:rsid w:val="00A04FE0"/>
    <w:rsid w:val="00A050B7"/>
    <w:rsid w:val="00A050F4"/>
    <w:rsid w:val="00A051B3"/>
    <w:rsid w:val="00A0523A"/>
    <w:rsid w:val="00A05352"/>
    <w:rsid w:val="00A0537E"/>
    <w:rsid w:val="00A053BD"/>
    <w:rsid w:val="00A053DB"/>
    <w:rsid w:val="00A055BE"/>
    <w:rsid w:val="00A055D9"/>
    <w:rsid w:val="00A05683"/>
    <w:rsid w:val="00A057AF"/>
    <w:rsid w:val="00A05820"/>
    <w:rsid w:val="00A058F7"/>
    <w:rsid w:val="00A0598F"/>
    <w:rsid w:val="00A05A3A"/>
    <w:rsid w:val="00A05B20"/>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100C2"/>
    <w:rsid w:val="00A1036C"/>
    <w:rsid w:val="00A10416"/>
    <w:rsid w:val="00A104C7"/>
    <w:rsid w:val="00A10620"/>
    <w:rsid w:val="00A10696"/>
    <w:rsid w:val="00A10759"/>
    <w:rsid w:val="00A107B7"/>
    <w:rsid w:val="00A10B31"/>
    <w:rsid w:val="00A10BDF"/>
    <w:rsid w:val="00A10C55"/>
    <w:rsid w:val="00A10C95"/>
    <w:rsid w:val="00A10CCD"/>
    <w:rsid w:val="00A10DEF"/>
    <w:rsid w:val="00A10DF7"/>
    <w:rsid w:val="00A112D8"/>
    <w:rsid w:val="00A1142E"/>
    <w:rsid w:val="00A117F5"/>
    <w:rsid w:val="00A1181B"/>
    <w:rsid w:val="00A118F0"/>
    <w:rsid w:val="00A11D87"/>
    <w:rsid w:val="00A11E0D"/>
    <w:rsid w:val="00A11F02"/>
    <w:rsid w:val="00A1210E"/>
    <w:rsid w:val="00A12119"/>
    <w:rsid w:val="00A1228B"/>
    <w:rsid w:val="00A123AA"/>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76D"/>
    <w:rsid w:val="00A13BFC"/>
    <w:rsid w:val="00A13C5E"/>
    <w:rsid w:val="00A13C9F"/>
    <w:rsid w:val="00A13D63"/>
    <w:rsid w:val="00A140D2"/>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29B"/>
    <w:rsid w:val="00A17343"/>
    <w:rsid w:val="00A17627"/>
    <w:rsid w:val="00A1774F"/>
    <w:rsid w:val="00A178C5"/>
    <w:rsid w:val="00A17A4E"/>
    <w:rsid w:val="00A17D40"/>
    <w:rsid w:val="00A17DD2"/>
    <w:rsid w:val="00A20074"/>
    <w:rsid w:val="00A200A7"/>
    <w:rsid w:val="00A200CE"/>
    <w:rsid w:val="00A2014F"/>
    <w:rsid w:val="00A20186"/>
    <w:rsid w:val="00A203DF"/>
    <w:rsid w:val="00A204A7"/>
    <w:rsid w:val="00A205DC"/>
    <w:rsid w:val="00A20702"/>
    <w:rsid w:val="00A20B4E"/>
    <w:rsid w:val="00A20D13"/>
    <w:rsid w:val="00A20F4F"/>
    <w:rsid w:val="00A21149"/>
    <w:rsid w:val="00A2139E"/>
    <w:rsid w:val="00A213AE"/>
    <w:rsid w:val="00A213FF"/>
    <w:rsid w:val="00A2154E"/>
    <w:rsid w:val="00A215D7"/>
    <w:rsid w:val="00A21899"/>
    <w:rsid w:val="00A2194B"/>
    <w:rsid w:val="00A21A4E"/>
    <w:rsid w:val="00A21B07"/>
    <w:rsid w:val="00A21BF6"/>
    <w:rsid w:val="00A21F05"/>
    <w:rsid w:val="00A22014"/>
    <w:rsid w:val="00A22099"/>
    <w:rsid w:val="00A2213E"/>
    <w:rsid w:val="00A222A1"/>
    <w:rsid w:val="00A22710"/>
    <w:rsid w:val="00A22759"/>
    <w:rsid w:val="00A22946"/>
    <w:rsid w:val="00A229FD"/>
    <w:rsid w:val="00A22B1F"/>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893"/>
    <w:rsid w:val="00A23C5A"/>
    <w:rsid w:val="00A23D30"/>
    <w:rsid w:val="00A23DF9"/>
    <w:rsid w:val="00A23FE0"/>
    <w:rsid w:val="00A241A5"/>
    <w:rsid w:val="00A24533"/>
    <w:rsid w:val="00A24697"/>
    <w:rsid w:val="00A24BBD"/>
    <w:rsid w:val="00A24BC5"/>
    <w:rsid w:val="00A24CCA"/>
    <w:rsid w:val="00A24D0C"/>
    <w:rsid w:val="00A24E61"/>
    <w:rsid w:val="00A24F17"/>
    <w:rsid w:val="00A25080"/>
    <w:rsid w:val="00A2511D"/>
    <w:rsid w:val="00A251B0"/>
    <w:rsid w:val="00A251E4"/>
    <w:rsid w:val="00A25765"/>
    <w:rsid w:val="00A25830"/>
    <w:rsid w:val="00A2585A"/>
    <w:rsid w:val="00A25A60"/>
    <w:rsid w:val="00A25AC6"/>
    <w:rsid w:val="00A25B84"/>
    <w:rsid w:val="00A25C3D"/>
    <w:rsid w:val="00A26035"/>
    <w:rsid w:val="00A2625E"/>
    <w:rsid w:val="00A26340"/>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A90"/>
    <w:rsid w:val="00A27B19"/>
    <w:rsid w:val="00A27DF2"/>
    <w:rsid w:val="00A27EEC"/>
    <w:rsid w:val="00A3004D"/>
    <w:rsid w:val="00A30140"/>
    <w:rsid w:val="00A30271"/>
    <w:rsid w:val="00A3032D"/>
    <w:rsid w:val="00A305D3"/>
    <w:rsid w:val="00A305EC"/>
    <w:rsid w:val="00A30A62"/>
    <w:rsid w:val="00A30C4E"/>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0"/>
    <w:rsid w:val="00A32998"/>
    <w:rsid w:val="00A329EB"/>
    <w:rsid w:val="00A329F0"/>
    <w:rsid w:val="00A32A9B"/>
    <w:rsid w:val="00A32ADC"/>
    <w:rsid w:val="00A32ADF"/>
    <w:rsid w:val="00A32B50"/>
    <w:rsid w:val="00A32BBF"/>
    <w:rsid w:val="00A32FFE"/>
    <w:rsid w:val="00A3305E"/>
    <w:rsid w:val="00A330E1"/>
    <w:rsid w:val="00A3333E"/>
    <w:rsid w:val="00A334AA"/>
    <w:rsid w:val="00A33522"/>
    <w:rsid w:val="00A3396D"/>
    <w:rsid w:val="00A339E7"/>
    <w:rsid w:val="00A33B95"/>
    <w:rsid w:val="00A33CAD"/>
    <w:rsid w:val="00A33CE2"/>
    <w:rsid w:val="00A34217"/>
    <w:rsid w:val="00A3426C"/>
    <w:rsid w:val="00A34373"/>
    <w:rsid w:val="00A3439B"/>
    <w:rsid w:val="00A345DF"/>
    <w:rsid w:val="00A345FF"/>
    <w:rsid w:val="00A34657"/>
    <w:rsid w:val="00A34878"/>
    <w:rsid w:val="00A349C7"/>
    <w:rsid w:val="00A34AB5"/>
    <w:rsid w:val="00A34E60"/>
    <w:rsid w:val="00A34F8F"/>
    <w:rsid w:val="00A34FAE"/>
    <w:rsid w:val="00A352BC"/>
    <w:rsid w:val="00A3550F"/>
    <w:rsid w:val="00A3579D"/>
    <w:rsid w:val="00A35818"/>
    <w:rsid w:val="00A35DAD"/>
    <w:rsid w:val="00A3617A"/>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476"/>
    <w:rsid w:val="00A4054D"/>
    <w:rsid w:val="00A4068F"/>
    <w:rsid w:val="00A4071A"/>
    <w:rsid w:val="00A40746"/>
    <w:rsid w:val="00A408E2"/>
    <w:rsid w:val="00A408F3"/>
    <w:rsid w:val="00A40B1F"/>
    <w:rsid w:val="00A40C82"/>
    <w:rsid w:val="00A40C92"/>
    <w:rsid w:val="00A414AB"/>
    <w:rsid w:val="00A4189C"/>
    <w:rsid w:val="00A41915"/>
    <w:rsid w:val="00A41B2A"/>
    <w:rsid w:val="00A41F4C"/>
    <w:rsid w:val="00A42001"/>
    <w:rsid w:val="00A42117"/>
    <w:rsid w:val="00A4227B"/>
    <w:rsid w:val="00A42424"/>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410A"/>
    <w:rsid w:val="00A441F9"/>
    <w:rsid w:val="00A44344"/>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AB7"/>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1E99"/>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2CD"/>
    <w:rsid w:val="00A535EC"/>
    <w:rsid w:val="00A53956"/>
    <w:rsid w:val="00A53B85"/>
    <w:rsid w:val="00A53DBA"/>
    <w:rsid w:val="00A53EF3"/>
    <w:rsid w:val="00A53F43"/>
    <w:rsid w:val="00A53F6B"/>
    <w:rsid w:val="00A54089"/>
    <w:rsid w:val="00A545BF"/>
    <w:rsid w:val="00A54681"/>
    <w:rsid w:val="00A546A8"/>
    <w:rsid w:val="00A546D3"/>
    <w:rsid w:val="00A54C9C"/>
    <w:rsid w:val="00A54FEA"/>
    <w:rsid w:val="00A55536"/>
    <w:rsid w:val="00A55919"/>
    <w:rsid w:val="00A55A97"/>
    <w:rsid w:val="00A55B7A"/>
    <w:rsid w:val="00A55BDC"/>
    <w:rsid w:val="00A55C49"/>
    <w:rsid w:val="00A55C65"/>
    <w:rsid w:val="00A55DA2"/>
    <w:rsid w:val="00A55EA4"/>
    <w:rsid w:val="00A55F11"/>
    <w:rsid w:val="00A56153"/>
    <w:rsid w:val="00A56171"/>
    <w:rsid w:val="00A561BA"/>
    <w:rsid w:val="00A561CB"/>
    <w:rsid w:val="00A5632D"/>
    <w:rsid w:val="00A563F6"/>
    <w:rsid w:val="00A56603"/>
    <w:rsid w:val="00A5682E"/>
    <w:rsid w:val="00A56871"/>
    <w:rsid w:val="00A56B56"/>
    <w:rsid w:val="00A56BC6"/>
    <w:rsid w:val="00A56D53"/>
    <w:rsid w:val="00A56E11"/>
    <w:rsid w:val="00A56EFF"/>
    <w:rsid w:val="00A570B7"/>
    <w:rsid w:val="00A572C6"/>
    <w:rsid w:val="00A57426"/>
    <w:rsid w:val="00A574CA"/>
    <w:rsid w:val="00A577E0"/>
    <w:rsid w:val="00A578F5"/>
    <w:rsid w:val="00A57B0F"/>
    <w:rsid w:val="00A57B77"/>
    <w:rsid w:val="00A57BCA"/>
    <w:rsid w:val="00A57F8C"/>
    <w:rsid w:val="00A600AB"/>
    <w:rsid w:val="00A600DB"/>
    <w:rsid w:val="00A60238"/>
    <w:rsid w:val="00A60718"/>
    <w:rsid w:val="00A608EA"/>
    <w:rsid w:val="00A60BAF"/>
    <w:rsid w:val="00A60D9F"/>
    <w:rsid w:val="00A612A7"/>
    <w:rsid w:val="00A616E4"/>
    <w:rsid w:val="00A61731"/>
    <w:rsid w:val="00A61770"/>
    <w:rsid w:val="00A61920"/>
    <w:rsid w:val="00A61C4B"/>
    <w:rsid w:val="00A61D57"/>
    <w:rsid w:val="00A61DD4"/>
    <w:rsid w:val="00A61F22"/>
    <w:rsid w:val="00A61FC0"/>
    <w:rsid w:val="00A6213B"/>
    <w:rsid w:val="00A62152"/>
    <w:rsid w:val="00A623FE"/>
    <w:rsid w:val="00A62509"/>
    <w:rsid w:val="00A625B8"/>
    <w:rsid w:val="00A62801"/>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5F89"/>
    <w:rsid w:val="00A66171"/>
    <w:rsid w:val="00A6620E"/>
    <w:rsid w:val="00A662D5"/>
    <w:rsid w:val="00A66343"/>
    <w:rsid w:val="00A664D2"/>
    <w:rsid w:val="00A66585"/>
    <w:rsid w:val="00A666A7"/>
    <w:rsid w:val="00A668DC"/>
    <w:rsid w:val="00A668F1"/>
    <w:rsid w:val="00A6690C"/>
    <w:rsid w:val="00A66AF2"/>
    <w:rsid w:val="00A66DE0"/>
    <w:rsid w:val="00A66E22"/>
    <w:rsid w:val="00A66E40"/>
    <w:rsid w:val="00A66E93"/>
    <w:rsid w:val="00A67407"/>
    <w:rsid w:val="00A674B7"/>
    <w:rsid w:val="00A6769D"/>
    <w:rsid w:val="00A676B1"/>
    <w:rsid w:val="00A676D0"/>
    <w:rsid w:val="00A67955"/>
    <w:rsid w:val="00A67AA3"/>
    <w:rsid w:val="00A67BBD"/>
    <w:rsid w:val="00A67BF1"/>
    <w:rsid w:val="00A67D3C"/>
    <w:rsid w:val="00A67DA1"/>
    <w:rsid w:val="00A67E83"/>
    <w:rsid w:val="00A70230"/>
    <w:rsid w:val="00A7031E"/>
    <w:rsid w:val="00A7034A"/>
    <w:rsid w:val="00A7051C"/>
    <w:rsid w:val="00A7052A"/>
    <w:rsid w:val="00A70533"/>
    <w:rsid w:val="00A70790"/>
    <w:rsid w:val="00A708A0"/>
    <w:rsid w:val="00A70912"/>
    <w:rsid w:val="00A70A7D"/>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559"/>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948"/>
    <w:rsid w:val="00A74A4E"/>
    <w:rsid w:val="00A74DE1"/>
    <w:rsid w:val="00A74F73"/>
    <w:rsid w:val="00A75183"/>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155"/>
    <w:rsid w:val="00A7735D"/>
    <w:rsid w:val="00A7749C"/>
    <w:rsid w:val="00A776EE"/>
    <w:rsid w:val="00A7779C"/>
    <w:rsid w:val="00A77897"/>
    <w:rsid w:val="00A77ACF"/>
    <w:rsid w:val="00A77B1B"/>
    <w:rsid w:val="00A77C6B"/>
    <w:rsid w:val="00A77C7A"/>
    <w:rsid w:val="00A77D7F"/>
    <w:rsid w:val="00A77D9C"/>
    <w:rsid w:val="00A77DED"/>
    <w:rsid w:val="00A77F18"/>
    <w:rsid w:val="00A77F87"/>
    <w:rsid w:val="00A803CB"/>
    <w:rsid w:val="00A803F3"/>
    <w:rsid w:val="00A804D9"/>
    <w:rsid w:val="00A805E6"/>
    <w:rsid w:val="00A807D9"/>
    <w:rsid w:val="00A809D1"/>
    <w:rsid w:val="00A80D85"/>
    <w:rsid w:val="00A810E9"/>
    <w:rsid w:val="00A8111B"/>
    <w:rsid w:val="00A81243"/>
    <w:rsid w:val="00A81460"/>
    <w:rsid w:val="00A815F9"/>
    <w:rsid w:val="00A81604"/>
    <w:rsid w:val="00A8172D"/>
    <w:rsid w:val="00A81835"/>
    <w:rsid w:val="00A8183A"/>
    <w:rsid w:val="00A81886"/>
    <w:rsid w:val="00A81981"/>
    <w:rsid w:val="00A81986"/>
    <w:rsid w:val="00A81A66"/>
    <w:rsid w:val="00A81B90"/>
    <w:rsid w:val="00A81F4F"/>
    <w:rsid w:val="00A81F61"/>
    <w:rsid w:val="00A821A3"/>
    <w:rsid w:val="00A82208"/>
    <w:rsid w:val="00A822C5"/>
    <w:rsid w:val="00A82459"/>
    <w:rsid w:val="00A825E9"/>
    <w:rsid w:val="00A826DC"/>
    <w:rsid w:val="00A8276A"/>
    <w:rsid w:val="00A827F5"/>
    <w:rsid w:val="00A82AFD"/>
    <w:rsid w:val="00A82C45"/>
    <w:rsid w:val="00A82C75"/>
    <w:rsid w:val="00A82CC5"/>
    <w:rsid w:val="00A82D09"/>
    <w:rsid w:val="00A82D38"/>
    <w:rsid w:val="00A82DBC"/>
    <w:rsid w:val="00A82DCF"/>
    <w:rsid w:val="00A82E73"/>
    <w:rsid w:val="00A83042"/>
    <w:rsid w:val="00A830FB"/>
    <w:rsid w:val="00A831E3"/>
    <w:rsid w:val="00A832A7"/>
    <w:rsid w:val="00A8344F"/>
    <w:rsid w:val="00A8396C"/>
    <w:rsid w:val="00A83A9F"/>
    <w:rsid w:val="00A83B06"/>
    <w:rsid w:val="00A83BB8"/>
    <w:rsid w:val="00A83BED"/>
    <w:rsid w:val="00A83C3E"/>
    <w:rsid w:val="00A84072"/>
    <w:rsid w:val="00A84112"/>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D39"/>
    <w:rsid w:val="00A85E4C"/>
    <w:rsid w:val="00A85F78"/>
    <w:rsid w:val="00A86026"/>
    <w:rsid w:val="00A861DD"/>
    <w:rsid w:val="00A86360"/>
    <w:rsid w:val="00A86438"/>
    <w:rsid w:val="00A864D7"/>
    <w:rsid w:val="00A8652B"/>
    <w:rsid w:val="00A86A15"/>
    <w:rsid w:val="00A86A46"/>
    <w:rsid w:val="00A86AB5"/>
    <w:rsid w:val="00A86B63"/>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3D"/>
    <w:rsid w:val="00A90525"/>
    <w:rsid w:val="00A90632"/>
    <w:rsid w:val="00A9068C"/>
    <w:rsid w:val="00A90723"/>
    <w:rsid w:val="00A90771"/>
    <w:rsid w:val="00A9096F"/>
    <w:rsid w:val="00A909B7"/>
    <w:rsid w:val="00A90DBB"/>
    <w:rsid w:val="00A91024"/>
    <w:rsid w:val="00A911C9"/>
    <w:rsid w:val="00A912E9"/>
    <w:rsid w:val="00A9131E"/>
    <w:rsid w:val="00A91351"/>
    <w:rsid w:val="00A91452"/>
    <w:rsid w:val="00A91464"/>
    <w:rsid w:val="00A915A1"/>
    <w:rsid w:val="00A91680"/>
    <w:rsid w:val="00A916EC"/>
    <w:rsid w:val="00A91860"/>
    <w:rsid w:val="00A919E4"/>
    <w:rsid w:val="00A91B1F"/>
    <w:rsid w:val="00A91C57"/>
    <w:rsid w:val="00A91C7D"/>
    <w:rsid w:val="00A92169"/>
    <w:rsid w:val="00A921F0"/>
    <w:rsid w:val="00A922F6"/>
    <w:rsid w:val="00A925BD"/>
    <w:rsid w:val="00A9263F"/>
    <w:rsid w:val="00A92640"/>
    <w:rsid w:val="00A9266B"/>
    <w:rsid w:val="00A92A52"/>
    <w:rsid w:val="00A92DE1"/>
    <w:rsid w:val="00A92E8B"/>
    <w:rsid w:val="00A92E91"/>
    <w:rsid w:val="00A93274"/>
    <w:rsid w:val="00A9335E"/>
    <w:rsid w:val="00A933F4"/>
    <w:rsid w:val="00A93540"/>
    <w:rsid w:val="00A9373F"/>
    <w:rsid w:val="00A93993"/>
    <w:rsid w:val="00A939C9"/>
    <w:rsid w:val="00A93A42"/>
    <w:rsid w:val="00A93A4F"/>
    <w:rsid w:val="00A93D51"/>
    <w:rsid w:val="00A9423C"/>
    <w:rsid w:val="00A94432"/>
    <w:rsid w:val="00A94448"/>
    <w:rsid w:val="00A94469"/>
    <w:rsid w:val="00A9451C"/>
    <w:rsid w:val="00A94524"/>
    <w:rsid w:val="00A94565"/>
    <w:rsid w:val="00A94703"/>
    <w:rsid w:val="00A94886"/>
    <w:rsid w:val="00A94914"/>
    <w:rsid w:val="00A94C2A"/>
    <w:rsid w:val="00A94E10"/>
    <w:rsid w:val="00A94EB2"/>
    <w:rsid w:val="00A950B3"/>
    <w:rsid w:val="00A9510F"/>
    <w:rsid w:val="00A95600"/>
    <w:rsid w:val="00A95734"/>
    <w:rsid w:val="00A9595F"/>
    <w:rsid w:val="00A959FD"/>
    <w:rsid w:val="00A95B88"/>
    <w:rsid w:val="00A95DB8"/>
    <w:rsid w:val="00A95E1B"/>
    <w:rsid w:val="00A95F0E"/>
    <w:rsid w:val="00A96077"/>
    <w:rsid w:val="00A9616B"/>
    <w:rsid w:val="00A96294"/>
    <w:rsid w:val="00A96394"/>
    <w:rsid w:val="00A96536"/>
    <w:rsid w:val="00A9674E"/>
    <w:rsid w:val="00A96944"/>
    <w:rsid w:val="00A9698B"/>
    <w:rsid w:val="00A96A12"/>
    <w:rsid w:val="00A96DED"/>
    <w:rsid w:val="00A96EB7"/>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05"/>
    <w:rsid w:val="00AA0841"/>
    <w:rsid w:val="00AA099D"/>
    <w:rsid w:val="00AA09AC"/>
    <w:rsid w:val="00AA0D32"/>
    <w:rsid w:val="00AA0D35"/>
    <w:rsid w:val="00AA0E82"/>
    <w:rsid w:val="00AA0F6C"/>
    <w:rsid w:val="00AA1059"/>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E6F"/>
    <w:rsid w:val="00AA2F71"/>
    <w:rsid w:val="00AA3612"/>
    <w:rsid w:val="00AA3631"/>
    <w:rsid w:val="00AA37E6"/>
    <w:rsid w:val="00AA38A0"/>
    <w:rsid w:val="00AA3AB3"/>
    <w:rsid w:val="00AA3BD5"/>
    <w:rsid w:val="00AA3D9D"/>
    <w:rsid w:val="00AA3DFB"/>
    <w:rsid w:val="00AA3EF4"/>
    <w:rsid w:val="00AA42B8"/>
    <w:rsid w:val="00AA4393"/>
    <w:rsid w:val="00AA4783"/>
    <w:rsid w:val="00AA47FA"/>
    <w:rsid w:val="00AA4868"/>
    <w:rsid w:val="00AA4FB4"/>
    <w:rsid w:val="00AA52B9"/>
    <w:rsid w:val="00AA5388"/>
    <w:rsid w:val="00AA562E"/>
    <w:rsid w:val="00AA5749"/>
    <w:rsid w:val="00AA5860"/>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52"/>
    <w:rsid w:val="00AA6A9F"/>
    <w:rsid w:val="00AA6BD6"/>
    <w:rsid w:val="00AA6CAC"/>
    <w:rsid w:val="00AA6D68"/>
    <w:rsid w:val="00AA6F5E"/>
    <w:rsid w:val="00AA7327"/>
    <w:rsid w:val="00AA733B"/>
    <w:rsid w:val="00AA7347"/>
    <w:rsid w:val="00AA73FC"/>
    <w:rsid w:val="00AA77EC"/>
    <w:rsid w:val="00AA7873"/>
    <w:rsid w:val="00AA7A07"/>
    <w:rsid w:val="00AA7A0B"/>
    <w:rsid w:val="00AA7A95"/>
    <w:rsid w:val="00AA7FD3"/>
    <w:rsid w:val="00AB00DC"/>
    <w:rsid w:val="00AB042E"/>
    <w:rsid w:val="00AB048D"/>
    <w:rsid w:val="00AB0531"/>
    <w:rsid w:val="00AB0621"/>
    <w:rsid w:val="00AB07E9"/>
    <w:rsid w:val="00AB0996"/>
    <w:rsid w:val="00AB0C0C"/>
    <w:rsid w:val="00AB0C6C"/>
    <w:rsid w:val="00AB0D39"/>
    <w:rsid w:val="00AB102E"/>
    <w:rsid w:val="00AB10B7"/>
    <w:rsid w:val="00AB11F0"/>
    <w:rsid w:val="00AB1335"/>
    <w:rsid w:val="00AB136B"/>
    <w:rsid w:val="00AB144A"/>
    <w:rsid w:val="00AB1617"/>
    <w:rsid w:val="00AB16E5"/>
    <w:rsid w:val="00AB199B"/>
    <w:rsid w:val="00AB1A60"/>
    <w:rsid w:val="00AB1AC6"/>
    <w:rsid w:val="00AB1B10"/>
    <w:rsid w:val="00AB1C1B"/>
    <w:rsid w:val="00AB1D25"/>
    <w:rsid w:val="00AB1FED"/>
    <w:rsid w:val="00AB2021"/>
    <w:rsid w:val="00AB2102"/>
    <w:rsid w:val="00AB28C9"/>
    <w:rsid w:val="00AB2AEE"/>
    <w:rsid w:val="00AB2CCE"/>
    <w:rsid w:val="00AB2F94"/>
    <w:rsid w:val="00AB310E"/>
    <w:rsid w:val="00AB326E"/>
    <w:rsid w:val="00AB340D"/>
    <w:rsid w:val="00AB3415"/>
    <w:rsid w:val="00AB34E2"/>
    <w:rsid w:val="00AB3B76"/>
    <w:rsid w:val="00AB3B8D"/>
    <w:rsid w:val="00AB3D7C"/>
    <w:rsid w:val="00AB4268"/>
    <w:rsid w:val="00AB4290"/>
    <w:rsid w:val="00AB45E1"/>
    <w:rsid w:val="00AB460B"/>
    <w:rsid w:val="00AB460F"/>
    <w:rsid w:val="00AB46E8"/>
    <w:rsid w:val="00AB47CB"/>
    <w:rsid w:val="00AB487A"/>
    <w:rsid w:val="00AB49E3"/>
    <w:rsid w:val="00AB49E9"/>
    <w:rsid w:val="00AB4D21"/>
    <w:rsid w:val="00AB51B5"/>
    <w:rsid w:val="00AB51EA"/>
    <w:rsid w:val="00AB52DA"/>
    <w:rsid w:val="00AB52E1"/>
    <w:rsid w:val="00AB534E"/>
    <w:rsid w:val="00AB5508"/>
    <w:rsid w:val="00AB5528"/>
    <w:rsid w:val="00AB5534"/>
    <w:rsid w:val="00AB5826"/>
    <w:rsid w:val="00AB5A67"/>
    <w:rsid w:val="00AB5D6F"/>
    <w:rsid w:val="00AB5F30"/>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2"/>
    <w:rsid w:val="00AB6E63"/>
    <w:rsid w:val="00AB6FC1"/>
    <w:rsid w:val="00AB70A4"/>
    <w:rsid w:val="00AB71D1"/>
    <w:rsid w:val="00AB7300"/>
    <w:rsid w:val="00AB74C0"/>
    <w:rsid w:val="00AB74F6"/>
    <w:rsid w:val="00AB7A0B"/>
    <w:rsid w:val="00AB7C5E"/>
    <w:rsid w:val="00AB7F13"/>
    <w:rsid w:val="00AC0429"/>
    <w:rsid w:val="00AC05D4"/>
    <w:rsid w:val="00AC0654"/>
    <w:rsid w:val="00AC0711"/>
    <w:rsid w:val="00AC07E6"/>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F5"/>
    <w:rsid w:val="00AC2CF6"/>
    <w:rsid w:val="00AC2EF1"/>
    <w:rsid w:val="00AC2FDB"/>
    <w:rsid w:val="00AC3257"/>
    <w:rsid w:val="00AC3493"/>
    <w:rsid w:val="00AC3535"/>
    <w:rsid w:val="00AC35F3"/>
    <w:rsid w:val="00AC363D"/>
    <w:rsid w:val="00AC3BBB"/>
    <w:rsid w:val="00AC3F29"/>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E5"/>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1FBA"/>
    <w:rsid w:val="00AD21E4"/>
    <w:rsid w:val="00AD2224"/>
    <w:rsid w:val="00AD2344"/>
    <w:rsid w:val="00AD25F6"/>
    <w:rsid w:val="00AD25F8"/>
    <w:rsid w:val="00AD26C9"/>
    <w:rsid w:val="00AD26DF"/>
    <w:rsid w:val="00AD2846"/>
    <w:rsid w:val="00AD29C0"/>
    <w:rsid w:val="00AD2A35"/>
    <w:rsid w:val="00AD2B3F"/>
    <w:rsid w:val="00AD2C49"/>
    <w:rsid w:val="00AD2D47"/>
    <w:rsid w:val="00AD2F73"/>
    <w:rsid w:val="00AD31B3"/>
    <w:rsid w:val="00AD31B5"/>
    <w:rsid w:val="00AD337A"/>
    <w:rsid w:val="00AD360F"/>
    <w:rsid w:val="00AD37D3"/>
    <w:rsid w:val="00AD3965"/>
    <w:rsid w:val="00AD39EE"/>
    <w:rsid w:val="00AD3B97"/>
    <w:rsid w:val="00AD3CF0"/>
    <w:rsid w:val="00AD3EC4"/>
    <w:rsid w:val="00AD3F1E"/>
    <w:rsid w:val="00AD3F8E"/>
    <w:rsid w:val="00AD3FAA"/>
    <w:rsid w:val="00AD4044"/>
    <w:rsid w:val="00AD422F"/>
    <w:rsid w:val="00AD4383"/>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845"/>
    <w:rsid w:val="00AD688A"/>
    <w:rsid w:val="00AD6988"/>
    <w:rsid w:val="00AD6B07"/>
    <w:rsid w:val="00AD6CF6"/>
    <w:rsid w:val="00AD6FC6"/>
    <w:rsid w:val="00AD70B0"/>
    <w:rsid w:val="00AD7174"/>
    <w:rsid w:val="00AD736C"/>
    <w:rsid w:val="00AD738F"/>
    <w:rsid w:val="00AD73A0"/>
    <w:rsid w:val="00AD73B1"/>
    <w:rsid w:val="00AD743A"/>
    <w:rsid w:val="00AD7465"/>
    <w:rsid w:val="00AD74B0"/>
    <w:rsid w:val="00AD7754"/>
    <w:rsid w:val="00AD77AF"/>
    <w:rsid w:val="00AD7851"/>
    <w:rsid w:val="00AD78A4"/>
    <w:rsid w:val="00AD78CF"/>
    <w:rsid w:val="00AD798B"/>
    <w:rsid w:val="00AD79AB"/>
    <w:rsid w:val="00AD7ACC"/>
    <w:rsid w:val="00AD7C71"/>
    <w:rsid w:val="00AD7EFF"/>
    <w:rsid w:val="00AE0170"/>
    <w:rsid w:val="00AE0587"/>
    <w:rsid w:val="00AE058B"/>
    <w:rsid w:val="00AE063F"/>
    <w:rsid w:val="00AE076D"/>
    <w:rsid w:val="00AE097A"/>
    <w:rsid w:val="00AE0D66"/>
    <w:rsid w:val="00AE0E14"/>
    <w:rsid w:val="00AE0F56"/>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C6"/>
    <w:rsid w:val="00AE29D0"/>
    <w:rsid w:val="00AE2CDE"/>
    <w:rsid w:val="00AE2DEB"/>
    <w:rsid w:val="00AE2EC2"/>
    <w:rsid w:val="00AE2F2E"/>
    <w:rsid w:val="00AE30FE"/>
    <w:rsid w:val="00AE3159"/>
    <w:rsid w:val="00AE32E2"/>
    <w:rsid w:val="00AE340C"/>
    <w:rsid w:val="00AE3454"/>
    <w:rsid w:val="00AE3578"/>
    <w:rsid w:val="00AE36B5"/>
    <w:rsid w:val="00AE3712"/>
    <w:rsid w:val="00AE3783"/>
    <w:rsid w:val="00AE3813"/>
    <w:rsid w:val="00AE390B"/>
    <w:rsid w:val="00AE3BEE"/>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63D"/>
    <w:rsid w:val="00AE564A"/>
    <w:rsid w:val="00AE56DD"/>
    <w:rsid w:val="00AE572B"/>
    <w:rsid w:val="00AE5EDB"/>
    <w:rsid w:val="00AE5FEF"/>
    <w:rsid w:val="00AE60E4"/>
    <w:rsid w:val="00AE6229"/>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4F3"/>
    <w:rsid w:val="00AE764F"/>
    <w:rsid w:val="00AE79EF"/>
    <w:rsid w:val="00AE7A53"/>
    <w:rsid w:val="00AE7B78"/>
    <w:rsid w:val="00AE7CCC"/>
    <w:rsid w:val="00AE7E37"/>
    <w:rsid w:val="00AE7EAE"/>
    <w:rsid w:val="00AF006D"/>
    <w:rsid w:val="00AF00FA"/>
    <w:rsid w:val="00AF02A9"/>
    <w:rsid w:val="00AF03AB"/>
    <w:rsid w:val="00AF047A"/>
    <w:rsid w:val="00AF0780"/>
    <w:rsid w:val="00AF0798"/>
    <w:rsid w:val="00AF07E5"/>
    <w:rsid w:val="00AF0872"/>
    <w:rsid w:val="00AF0A45"/>
    <w:rsid w:val="00AF0A82"/>
    <w:rsid w:val="00AF0AD7"/>
    <w:rsid w:val="00AF0CE0"/>
    <w:rsid w:val="00AF0E88"/>
    <w:rsid w:val="00AF1088"/>
    <w:rsid w:val="00AF113E"/>
    <w:rsid w:val="00AF1233"/>
    <w:rsid w:val="00AF1239"/>
    <w:rsid w:val="00AF13D0"/>
    <w:rsid w:val="00AF1414"/>
    <w:rsid w:val="00AF155A"/>
    <w:rsid w:val="00AF165B"/>
    <w:rsid w:val="00AF187F"/>
    <w:rsid w:val="00AF19F0"/>
    <w:rsid w:val="00AF1B5D"/>
    <w:rsid w:val="00AF1C9B"/>
    <w:rsid w:val="00AF1F52"/>
    <w:rsid w:val="00AF23C1"/>
    <w:rsid w:val="00AF269D"/>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965"/>
    <w:rsid w:val="00B0096F"/>
    <w:rsid w:val="00B00975"/>
    <w:rsid w:val="00B00A06"/>
    <w:rsid w:val="00B00C60"/>
    <w:rsid w:val="00B00C82"/>
    <w:rsid w:val="00B00E11"/>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72E"/>
    <w:rsid w:val="00B02909"/>
    <w:rsid w:val="00B0292D"/>
    <w:rsid w:val="00B0297A"/>
    <w:rsid w:val="00B02AA8"/>
    <w:rsid w:val="00B02AC4"/>
    <w:rsid w:val="00B02C35"/>
    <w:rsid w:val="00B02C80"/>
    <w:rsid w:val="00B02DAF"/>
    <w:rsid w:val="00B02DC8"/>
    <w:rsid w:val="00B02E21"/>
    <w:rsid w:val="00B02F5A"/>
    <w:rsid w:val="00B0338C"/>
    <w:rsid w:val="00B035D4"/>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E43"/>
    <w:rsid w:val="00B04F0D"/>
    <w:rsid w:val="00B050AB"/>
    <w:rsid w:val="00B051C3"/>
    <w:rsid w:val="00B051D0"/>
    <w:rsid w:val="00B057C9"/>
    <w:rsid w:val="00B059FC"/>
    <w:rsid w:val="00B05A18"/>
    <w:rsid w:val="00B05A4E"/>
    <w:rsid w:val="00B05A6D"/>
    <w:rsid w:val="00B05DDA"/>
    <w:rsid w:val="00B05E92"/>
    <w:rsid w:val="00B05ECD"/>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96"/>
    <w:rsid w:val="00B071FD"/>
    <w:rsid w:val="00B07255"/>
    <w:rsid w:val="00B072C1"/>
    <w:rsid w:val="00B072C7"/>
    <w:rsid w:val="00B072CB"/>
    <w:rsid w:val="00B07555"/>
    <w:rsid w:val="00B07887"/>
    <w:rsid w:val="00B07A0D"/>
    <w:rsid w:val="00B07B1B"/>
    <w:rsid w:val="00B07CA4"/>
    <w:rsid w:val="00B07D96"/>
    <w:rsid w:val="00B07DB0"/>
    <w:rsid w:val="00B07DC1"/>
    <w:rsid w:val="00B07DE1"/>
    <w:rsid w:val="00B07FFA"/>
    <w:rsid w:val="00B10326"/>
    <w:rsid w:val="00B103C1"/>
    <w:rsid w:val="00B103C5"/>
    <w:rsid w:val="00B10418"/>
    <w:rsid w:val="00B1044F"/>
    <w:rsid w:val="00B105F4"/>
    <w:rsid w:val="00B10686"/>
    <w:rsid w:val="00B10945"/>
    <w:rsid w:val="00B109E0"/>
    <w:rsid w:val="00B10A7C"/>
    <w:rsid w:val="00B10EC2"/>
    <w:rsid w:val="00B10EC3"/>
    <w:rsid w:val="00B114A2"/>
    <w:rsid w:val="00B114CE"/>
    <w:rsid w:val="00B117C0"/>
    <w:rsid w:val="00B118DD"/>
    <w:rsid w:val="00B11A85"/>
    <w:rsid w:val="00B11A8E"/>
    <w:rsid w:val="00B11AEB"/>
    <w:rsid w:val="00B11BB5"/>
    <w:rsid w:val="00B11C8E"/>
    <w:rsid w:val="00B11CB0"/>
    <w:rsid w:val="00B11CE8"/>
    <w:rsid w:val="00B11D2C"/>
    <w:rsid w:val="00B11E07"/>
    <w:rsid w:val="00B11F36"/>
    <w:rsid w:val="00B120A4"/>
    <w:rsid w:val="00B122B3"/>
    <w:rsid w:val="00B12413"/>
    <w:rsid w:val="00B12445"/>
    <w:rsid w:val="00B12451"/>
    <w:rsid w:val="00B124A8"/>
    <w:rsid w:val="00B124AF"/>
    <w:rsid w:val="00B126D4"/>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86"/>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DBC"/>
    <w:rsid w:val="00B15E52"/>
    <w:rsid w:val="00B15F61"/>
    <w:rsid w:val="00B16097"/>
    <w:rsid w:val="00B1614F"/>
    <w:rsid w:val="00B16205"/>
    <w:rsid w:val="00B162D8"/>
    <w:rsid w:val="00B162F4"/>
    <w:rsid w:val="00B16509"/>
    <w:rsid w:val="00B165F7"/>
    <w:rsid w:val="00B167C1"/>
    <w:rsid w:val="00B1684B"/>
    <w:rsid w:val="00B16A21"/>
    <w:rsid w:val="00B16C10"/>
    <w:rsid w:val="00B16CA9"/>
    <w:rsid w:val="00B16F35"/>
    <w:rsid w:val="00B171B1"/>
    <w:rsid w:val="00B17298"/>
    <w:rsid w:val="00B1729A"/>
    <w:rsid w:val="00B172BA"/>
    <w:rsid w:val="00B174ED"/>
    <w:rsid w:val="00B1783D"/>
    <w:rsid w:val="00B178D7"/>
    <w:rsid w:val="00B17A07"/>
    <w:rsid w:val="00B17CAE"/>
    <w:rsid w:val="00B17D00"/>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2D2"/>
    <w:rsid w:val="00B2347B"/>
    <w:rsid w:val="00B23B10"/>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6B"/>
    <w:rsid w:val="00B30AC6"/>
    <w:rsid w:val="00B30B09"/>
    <w:rsid w:val="00B30C2A"/>
    <w:rsid w:val="00B30C70"/>
    <w:rsid w:val="00B30CCC"/>
    <w:rsid w:val="00B30CF7"/>
    <w:rsid w:val="00B30DFA"/>
    <w:rsid w:val="00B30E32"/>
    <w:rsid w:val="00B30EC4"/>
    <w:rsid w:val="00B30F96"/>
    <w:rsid w:val="00B31392"/>
    <w:rsid w:val="00B3143E"/>
    <w:rsid w:val="00B3149A"/>
    <w:rsid w:val="00B316A0"/>
    <w:rsid w:val="00B316F2"/>
    <w:rsid w:val="00B3173D"/>
    <w:rsid w:val="00B317D0"/>
    <w:rsid w:val="00B3186C"/>
    <w:rsid w:val="00B31947"/>
    <w:rsid w:val="00B3199E"/>
    <w:rsid w:val="00B31A6D"/>
    <w:rsid w:val="00B31D1F"/>
    <w:rsid w:val="00B31D67"/>
    <w:rsid w:val="00B31F6A"/>
    <w:rsid w:val="00B320FC"/>
    <w:rsid w:val="00B321DA"/>
    <w:rsid w:val="00B32668"/>
    <w:rsid w:val="00B326AF"/>
    <w:rsid w:val="00B3273F"/>
    <w:rsid w:val="00B3282E"/>
    <w:rsid w:val="00B329B2"/>
    <w:rsid w:val="00B32FB8"/>
    <w:rsid w:val="00B33172"/>
    <w:rsid w:val="00B3322A"/>
    <w:rsid w:val="00B333C0"/>
    <w:rsid w:val="00B333D6"/>
    <w:rsid w:val="00B33586"/>
    <w:rsid w:val="00B33597"/>
    <w:rsid w:val="00B33643"/>
    <w:rsid w:val="00B33E01"/>
    <w:rsid w:val="00B33E52"/>
    <w:rsid w:val="00B33EA5"/>
    <w:rsid w:val="00B34124"/>
    <w:rsid w:val="00B342A7"/>
    <w:rsid w:val="00B3436B"/>
    <w:rsid w:val="00B34455"/>
    <w:rsid w:val="00B3451F"/>
    <w:rsid w:val="00B34651"/>
    <w:rsid w:val="00B346F2"/>
    <w:rsid w:val="00B348DD"/>
    <w:rsid w:val="00B348DE"/>
    <w:rsid w:val="00B3490E"/>
    <w:rsid w:val="00B34A26"/>
    <w:rsid w:val="00B34B97"/>
    <w:rsid w:val="00B34C3B"/>
    <w:rsid w:val="00B34CAC"/>
    <w:rsid w:val="00B34EE3"/>
    <w:rsid w:val="00B34F6C"/>
    <w:rsid w:val="00B35099"/>
    <w:rsid w:val="00B3522B"/>
    <w:rsid w:val="00B3523C"/>
    <w:rsid w:val="00B3526A"/>
    <w:rsid w:val="00B353D8"/>
    <w:rsid w:val="00B3541F"/>
    <w:rsid w:val="00B35489"/>
    <w:rsid w:val="00B354C6"/>
    <w:rsid w:val="00B355A7"/>
    <w:rsid w:val="00B3579D"/>
    <w:rsid w:val="00B35B25"/>
    <w:rsid w:val="00B35B4B"/>
    <w:rsid w:val="00B35BB7"/>
    <w:rsid w:val="00B35BE5"/>
    <w:rsid w:val="00B35D13"/>
    <w:rsid w:val="00B35E2E"/>
    <w:rsid w:val="00B35F58"/>
    <w:rsid w:val="00B35FAA"/>
    <w:rsid w:val="00B3601E"/>
    <w:rsid w:val="00B36431"/>
    <w:rsid w:val="00B3676C"/>
    <w:rsid w:val="00B367BD"/>
    <w:rsid w:val="00B36A3E"/>
    <w:rsid w:val="00B36AAA"/>
    <w:rsid w:val="00B36B34"/>
    <w:rsid w:val="00B36B4D"/>
    <w:rsid w:val="00B36B88"/>
    <w:rsid w:val="00B36FE1"/>
    <w:rsid w:val="00B37053"/>
    <w:rsid w:val="00B3707A"/>
    <w:rsid w:val="00B3712E"/>
    <w:rsid w:val="00B3720D"/>
    <w:rsid w:val="00B37291"/>
    <w:rsid w:val="00B37378"/>
    <w:rsid w:val="00B3770A"/>
    <w:rsid w:val="00B37738"/>
    <w:rsid w:val="00B40092"/>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A0F"/>
    <w:rsid w:val="00B42A7C"/>
    <w:rsid w:val="00B42BB8"/>
    <w:rsid w:val="00B42C00"/>
    <w:rsid w:val="00B42C22"/>
    <w:rsid w:val="00B42C72"/>
    <w:rsid w:val="00B42D11"/>
    <w:rsid w:val="00B42E3B"/>
    <w:rsid w:val="00B42F3B"/>
    <w:rsid w:val="00B43006"/>
    <w:rsid w:val="00B43137"/>
    <w:rsid w:val="00B43285"/>
    <w:rsid w:val="00B432CB"/>
    <w:rsid w:val="00B432D2"/>
    <w:rsid w:val="00B4367D"/>
    <w:rsid w:val="00B43704"/>
    <w:rsid w:val="00B43846"/>
    <w:rsid w:val="00B4398A"/>
    <w:rsid w:val="00B43A18"/>
    <w:rsid w:val="00B43A63"/>
    <w:rsid w:val="00B43A9A"/>
    <w:rsid w:val="00B43C31"/>
    <w:rsid w:val="00B43CB5"/>
    <w:rsid w:val="00B43D00"/>
    <w:rsid w:val="00B43DA6"/>
    <w:rsid w:val="00B43DC1"/>
    <w:rsid w:val="00B44052"/>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5E83"/>
    <w:rsid w:val="00B46077"/>
    <w:rsid w:val="00B4618C"/>
    <w:rsid w:val="00B46397"/>
    <w:rsid w:val="00B46418"/>
    <w:rsid w:val="00B464CB"/>
    <w:rsid w:val="00B469B8"/>
    <w:rsid w:val="00B46D21"/>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11"/>
    <w:rsid w:val="00B47CCD"/>
    <w:rsid w:val="00B47F13"/>
    <w:rsid w:val="00B47FBC"/>
    <w:rsid w:val="00B47FEC"/>
    <w:rsid w:val="00B500DC"/>
    <w:rsid w:val="00B5018C"/>
    <w:rsid w:val="00B5030C"/>
    <w:rsid w:val="00B503F8"/>
    <w:rsid w:val="00B504EE"/>
    <w:rsid w:val="00B505D9"/>
    <w:rsid w:val="00B507E3"/>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A04"/>
    <w:rsid w:val="00B52BC6"/>
    <w:rsid w:val="00B52DCD"/>
    <w:rsid w:val="00B52EA4"/>
    <w:rsid w:val="00B52EFB"/>
    <w:rsid w:val="00B5303A"/>
    <w:rsid w:val="00B531CE"/>
    <w:rsid w:val="00B53C5B"/>
    <w:rsid w:val="00B53C71"/>
    <w:rsid w:val="00B53FD0"/>
    <w:rsid w:val="00B540A4"/>
    <w:rsid w:val="00B54682"/>
    <w:rsid w:val="00B546A5"/>
    <w:rsid w:val="00B54A00"/>
    <w:rsid w:val="00B54A8A"/>
    <w:rsid w:val="00B54CAC"/>
    <w:rsid w:val="00B54CD4"/>
    <w:rsid w:val="00B54E3E"/>
    <w:rsid w:val="00B55171"/>
    <w:rsid w:val="00B555D0"/>
    <w:rsid w:val="00B556CB"/>
    <w:rsid w:val="00B558E9"/>
    <w:rsid w:val="00B55920"/>
    <w:rsid w:val="00B55A3D"/>
    <w:rsid w:val="00B55A89"/>
    <w:rsid w:val="00B55BAD"/>
    <w:rsid w:val="00B55C66"/>
    <w:rsid w:val="00B55DBC"/>
    <w:rsid w:val="00B55DD0"/>
    <w:rsid w:val="00B55ED0"/>
    <w:rsid w:val="00B55F45"/>
    <w:rsid w:val="00B55F6D"/>
    <w:rsid w:val="00B56029"/>
    <w:rsid w:val="00B561AA"/>
    <w:rsid w:val="00B56AC4"/>
    <w:rsid w:val="00B56B2B"/>
    <w:rsid w:val="00B56C61"/>
    <w:rsid w:val="00B56CB9"/>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6014D"/>
    <w:rsid w:val="00B602E2"/>
    <w:rsid w:val="00B60367"/>
    <w:rsid w:val="00B6049F"/>
    <w:rsid w:val="00B608EB"/>
    <w:rsid w:val="00B60D04"/>
    <w:rsid w:val="00B60D1C"/>
    <w:rsid w:val="00B60D1D"/>
    <w:rsid w:val="00B60D9C"/>
    <w:rsid w:val="00B6118D"/>
    <w:rsid w:val="00B61380"/>
    <w:rsid w:val="00B6156B"/>
    <w:rsid w:val="00B6161E"/>
    <w:rsid w:val="00B616AE"/>
    <w:rsid w:val="00B616CE"/>
    <w:rsid w:val="00B61800"/>
    <w:rsid w:val="00B619A5"/>
    <w:rsid w:val="00B61E61"/>
    <w:rsid w:val="00B61F15"/>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48"/>
    <w:rsid w:val="00B63C59"/>
    <w:rsid w:val="00B63CE3"/>
    <w:rsid w:val="00B63DDB"/>
    <w:rsid w:val="00B63F3F"/>
    <w:rsid w:val="00B63F8C"/>
    <w:rsid w:val="00B63FBF"/>
    <w:rsid w:val="00B63FD4"/>
    <w:rsid w:val="00B63FF6"/>
    <w:rsid w:val="00B6489B"/>
    <w:rsid w:val="00B648BE"/>
    <w:rsid w:val="00B64960"/>
    <w:rsid w:val="00B649B8"/>
    <w:rsid w:val="00B64C34"/>
    <w:rsid w:val="00B64C81"/>
    <w:rsid w:val="00B64CFB"/>
    <w:rsid w:val="00B64E92"/>
    <w:rsid w:val="00B64EAC"/>
    <w:rsid w:val="00B651BC"/>
    <w:rsid w:val="00B6539F"/>
    <w:rsid w:val="00B65577"/>
    <w:rsid w:val="00B65629"/>
    <w:rsid w:val="00B65630"/>
    <w:rsid w:val="00B657A5"/>
    <w:rsid w:val="00B65A46"/>
    <w:rsid w:val="00B65AFB"/>
    <w:rsid w:val="00B65C08"/>
    <w:rsid w:val="00B65C32"/>
    <w:rsid w:val="00B65D67"/>
    <w:rsid w:val="00B65DB0"/>
    <w:rsid w:val="00B65DF1"/>
    <w:rsid w:val="00B6603D"/>
    <w:rsid w:val="00B66062"/>
    <w:rsid w:val="00B66266"/>
    <w:rsid w:val="00B66496"/>
    <w:rsid w:val="00B66514"/>
    <w:rsid w:val="00B665C3"/>
    <w:rsid w:val="00B66785"/>
    <w:rsid w:val="00B66839"/>
    <w:rsid w:val="00B66965"/>
    <w:rsid w:val="00B66AEF"/>
    <w:rsid w:val="00B66C93"/>
    <w:rsid w:val="00B66D21"/>
    <w:rsid w:val="00B66DE4"/>
    <w:rsid w:val="00B66E39"/>
    <w:rsid w:val="00B66F89"/>
    <w:rsid w:val="00B66FBB"/>
    <w:rsid w:val="00B67114"/>
    <w:rsid w:val="00B6711F"/>
    <w:rsid w:val="00B671D8"/>
    <w:rsid w:val="00B6749A"/>
    <w:rsid w:val="00B675D5"/>
    <w:rsid w:val="00B675DB"/>
    <w:rsid w:val="00B6772B"/>
    <w:rsid w:val="00B6772C"/>
    <w:rsid w:val="00B67746"/>
    <w:rsid w:val="00B67B97"/>
    <w:rsid w:val="00B67F33"/>
    <w:rsid w:val="00B70122"/>
    <w:rsid w:val="00B701B0"/>
    <w:rsid w:val="00B70440"/>
    <w:rsid w:val="00B7047D"/>
    <w:rsid w:val="00B7060A"/>
    <w:rsid w:val="00B706A1"/>
    <w:rsid w:val="00B70822"/>
    <w:rsid w:val="00B70976"/>
    <w:rsid w:val="00B709A5"/>
    <w:rsid w:val="00B709FE"/>
    <w:rsid w:val="00B70A74"/>
    <w:rsid w:val="00B70C30"/>
    <w:rsid w:val="00B70C73"/>
    <w:rsid w:val="00B70DDA"/>
    <w:rsid w:val="00B711F6"/>
    <w:rsid w:val="00B71409"/>
    <w:rsid w:val="00B7141C"/>
    <w:rsid w:val="00B7178E"/>
    <w:rsid w:val="00B71894"/>
    <w:rsid w:val="00B71AB1"/>
    <w:rsid w:val="00B71C03"/>
    <w:rsid w:val="00B71CA6"/>
    <w:rsid w:val="00B71DF6"/>
    <w:rsid w:val="00B71ED2"/>
    <w:rsid w:val="00B7215C"/>
    <w:rsid w:val="00B721FF"/>
    <w:rsid w:val="00B7250D"/>
    <w:rsid w:val="00B7296A"/>
    <w:rsid w:val="00B729F9"/>
    <w:rsid w:val="00B72D38"/>
    <w:rsid w:val="00B72ECA"/>
    <w:rsid w:val="00B7314D"/>
    <w:rsid w:val="00B73220"/>
    <w:rsid w:val="00B73233"/>
    <w:rsid w:val="00B732A6"/>
    <w:rsid w:val="00B73309"/>
    <w:rsid w:val="00B73338"/>
    <w:rsid w:val="00B735C4"/>
    <w:rsid w:val="00B7360A"/>
    <w:rsid w:val="00B73767"/>
    <w:rsid w:val="00B73AD7"/>
    <w:rsid w:val="00B73EEF"/>
    <w:rsid w:val="00B7407F"/>
    <w:rsid w:val="00B74134"/>
    <w:rsid w:val="00B741DA"/>
    <w:rsid w:val="00B741F8"/>
    <w:rsid w:val="00B7420D"/>
    <w:rsid w:val="00B74239"/>
    <w:rsid w:val="00B74322"/>
    <w:rsid w:val="00B74356"/>
    <w:rsid w:val="00B74394"/>
    <w:rsid w:val="00B743ED"/>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A89"/>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1F1"/>
    <w:rsid w:val="00B7734E"/>
    <w:rsid w:val="00B77713"/>
    <w:rsid w:val="00B77790"/>
    <w:rsid w:val="00B77A4D"/>
    <w:rsid w:val="00B77B71"/>
    <w:rsid w:val="00B77D66"/>
    <w:rsid w:val="00B77D75"/>
    <w:rsid w:val="00B80073"/>
    <w:rsid w:val="00B800A5"/>
    <w:rsid w:val="00B801B3"/>
    <w:rsid w:val="00B801E2"/>
    <w:rsid w:val="00B80522"/>
    <w:rsid w:val="00B8059F"/>
    <w:rsid w:val="00B807D6"/>
    <w:rsid w:val="00B808C2"/>
    <w:rsid w:val="00B80908"/>
    <w:rsid w:val="00B809AB"/>
    <w:rsid w:val="00B80A0A"/>
    <w:rsid w:val="00B80A7C"/>
    <w:rsid w:val="00B80BC0"/>
    <w:rsid w:val="00B80C87"/>
    <w:rsid w:val="00B80D2E"/>
    <w:rsid w:val="00B80E3B"/>
    <w:rsid w:val="00B80EFA"/>
    <w:rsid w:val="00B80F75"/>
    <w:rsid w:val="00B814F5"/>
    <w:rsid w:val="00B815B9"/>
    <w:rsid w:val="00B81857"/>
    <w:rsid w:val="00B81977"/>
    <w:rsid w:val="00B81989"/>
    <w:rsid w:val="00B81BD4"/>
    <w:rsid w:val="00B81CC7"/>
    <w:rsid w:val="00B81D28"/>
    <w:rsid w:val="00B81EEB"/>
    <w:rsid w:val="00B81F07"/>
    <w:rsid w:val="00B81FAF"/>
    <w:rsid w:val="00B821EE"/>
    <w:rsid w:val="00B821FA"/>
    <w:rsid w:val="00B82355"/>
    <w:rsid w:val="00B82567"/>
    <w:rsid w:val="00B82705"/>
    <w:rsid w:val="00B827EC"/>
    <w:rsid w:val="00B82B01"/>
    <w:rsid w:val="00B82C0F"/>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3F5"/>
    <w:rsid w:val="00B844C2"/>
    <w:rsid w:val="00B848D8"/>
    <w:rsid w:val="00B849F7"/>
    <w:rsid w:val="00B84AE7"/>
    <w:rsid w:val="00B84B1B"/>
    <w:rsid w:val="00B84D24"/>
    <w:rsid w:val="00B84DE7"/>
    <w:rsid w:val="00B84DF9"/>
    <w:rsid w:val="00B84F2F"/>
    <w:rsid w:val="00B85048"/>
    <w:rsid w:val="00B851E5"/>
    <w:rsid w:val="00B852D0"/>
    <w:rsid w:val="00B853B7"/>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A57"/>
    <w:rsid w:val="00B86B30"/>
    <w:rsid w:val="00B86B44"/>
    <w:rsid w:val="00B86B54"/>
    <w:rsid w:val="00B86C7C"/>
    <w:rsid w:val="00B86C82"/>
    <w:rsid w:val="00B86C9B"/>
    <w:rsid w:val="00B86CFD"/>
    <w:rsid w:val="00B8702F"/>
    <w:rsid w:val="00B870E3"/>
    <w:rsid w:val="00B871FC"/>
    <w:rsid w:val="00B87299"/>
    <w:rsid w:val="00B873BE"/>
    <w:rsid w:val="00B874BE"/>
    <w:rsid w:val="00B87516"/>
    <w:rsid w:val="00B875DC"/>
    <w:rsid w:val="00B8777A"/>
    <w:rsid w:val="00B87894"/>
    <w:rsid w:val="00B87BDF"/>
    <w:rsid w:val="00B87C71"/>
    <w:rsid w:val="00B87D5E"/>
    <w:rsid w:val="00B87DCE"/>
    <w:rsid w:val="00B9014D"/>
    <w:rsid w:val="00B9046D"/>
    <w:rsid w:val="00B905C3"/>
    <w:rsid w:val="00B907F6"/>
    <w:rsid w:val="00B9093D"/>
    <w:rsid w:val="00B90A6B"/>
    <w:rsid w:val="00B90E5A"/>
    <w:rsid w:val="00B90E80"/>
    <w:rsid w:val="00B91021"/>
    <w:rsid w:val="00B91183"/>
    <w:rsid w:val="00B91272"/>
    <w:rsid w:val="00B918D1"/>
    <w:rsid w:val="00B91A0F"/>
    <w:rsid w:val="00B91A87"/>
    <w:rsid w:val="00B91AFA"/>
    <w:rsid w:val="00B91C4C"/>
    <w:rsid w:val="00B91C72"/>
    <w:rsid w:val="00B920E2"/>
    <w:rsid w:val="00B920E8"/>
    <w:rsid w:val="00B9215A"/>
    <w:rsid w:val="00B92283"/>
    <w:rsid w:val="00B923B3"/>
    <w:rsid w:val="00B9256C"/>
    <w:rsid w:val="00B9263C"/>
    <w:rsid w:val="00B926E6"/>
    <w:rsid w:val="00B92763"/>
    <w:rsid w:val="00B92787"/>
    <w:rsid w:val="00B928B7"/>
    <w:rsid w:val="00B929EC"/>
    <w:rsid w:val="00B92C12"/>
    <w:rsid w:val="00B92DC0"/>
    <w:rsid w:val="00B93039"/>
    <w:rsid w:val="00B93204"/>
    <w:rsid w:val="00B93233"/>
    <w:rsid w:val="00B933E3"/>
    <w:rsid w:val="00B9341D"/>
    <w:rsid w:val="00B935D3"/>
    <w:rsid w:val="00B935E7"/>
    <w:rsid w:val="00B93621"/>
    <w:rsid w:val="00B93991"/>
    <w:rsid w:val="00B93A1A"/>
    <w:rsid w:val="00B93C84"/>
    <w:rsid w:val="00B93E9C"/>
    <w:rsid w:val="00B940CF"/>
    <w:rsid w:val="00B94208"/>
    <w:rsid w:val="00B94643"/>
    <w:rsid w:val="00B946FA"/>
    <w:rsid w:val="00B94D43"/>
    <w:rsid w:val="00B94F00"/>
    <w:rsid w:val="00B94FF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004"/>
    <w:rsid w:val="00B97121"/>
    <w:rsid w:val="00B9723C"/>
    <w:rsid w:val="00B973A5"/>
    <w:rsid w:val="00B97474"/>
    <w:rsid w:val="00B974F5"/>
    <w:rsid w:val="00B9755F"/>
    <w:rsid w:val="00B9757B"/>
    <w:rsid w:val="00B978C2"/>
    <w:rsid w:val="00B97AFD"/>
    <w:rsid w:val="00B97E6E"/>
    <w:rsid w:val="00B97EB3"/>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226"/>
    <w:rsid w:val="00BA147C"/>
    <w:rsid w:val="00BA1511"/>
    <w:rsid w:val="00BA1922"/>
    <w:rsid w:val="00BA1C67"/>
    <w:rsid w:val="00BA22BD"/>
    <w:rsid w:val="00BA2305"/>
    <w:rsid w:val="00BA2349"/>
    <w:rsid w:val="00BA23C9"/>
    <w:rsid w:val="00BA2423"/>
    <w:rsid w:val="00BA277E"/>
    <w:rsid w:val="00BA2F58"/>
    <w:rsid w:val="00BA2FEA"/>
    <w:rsid w:val="00BA30F6"/>
    <w:rsid w:val="00BA3359"/>
    <w:rsid w:val="00BA3890"/>
    <w:rsid w:val="00BA3ABD"/>
    <w:rsid w:val="00BA3B49"/>
    <w:rsid w:val="00BA3BB7"/>
    <w:rsid w:val="00BA3C9E"/>
    <w:rsid w:val="00BA3CF5"/>
    <w:rsid w:val="00BA3D2D"/>
    <w:rsid w:val="00BA410D"/>
    <w:rsid w:val="00BA414F"/>
    <w:rsid w:val="00BA446C"/>
    <w:rsid w:val="00BA4515"/>
    <w:rsid w:val="00BA460B"/>
    <w:rsid w:val="00BA4641"/>
    <w:rsid w:val="00BA4723"/>
    <w:rsid w:val="00BA478C"/>
    <w:rsid w:val="00BA4954"/>
    <w:rsid w:val="00BA4A50"/>
    <w:rsid w:val="00BA4D34"/>
    <w:rsid w:val="00BA4E26"/>
    <w:rsid w:val="00BA5216"/>
    <w:rsid w:val="00BA5277"/>
    <w:rsid w:val="00BA5365"/>
    <w:rsid w:val="00BA5382"/>
    <w:rsid w:val="00BA53FC"/>
    <w:rsid w:val="00BA54EA"/>
    <w:rsid w:val="00BA5576"/>
    <w:rsid w:val="00BA563D"/>
    <w:rsid w:val="00BA5941"/>
    <w:rsid w:val="00BA5B4D"/>
    <w:rsid w:val="00BA61A1"/>
    <w:rsid w:val="00BA61DD"/>
    <w:rsid w:val="00BA6258"/>
    <w:rsid w:val="00BA6841"/>
    <w:rsid w:val="00BA6A22"/>
    <w:rsid w:val="00BA6AF7"/>
    <w:rsid w:val="00BA6C11"/>
    <w:rsid w:val="00BA6C71"/>
    <w:rsid w:val="00BA6E0C"/>
    <w:rsid w:val="00BA6F36"/>
    <w:rsid w:val="00BA6FC8"/>
    <w:rsid w:val="00BA7545"/>
    <w:rsid w:val="00BA763A"/>
    <w:rsid w:val="00BA77F6"/>
    <w:rsid w:val="00BA7A56"/>
    <w:rsid w:val="00BA7B16"/>
    <w:rsid w:val="00BA7B6E"/>
    <w:rsid w:val="00BA7C18"/>
    <w:rsid w:val="00BA7CBA"/>
    <w:rsid w:val="00BA7D8B"/>
    <w:rsid w:val="00BB00A5"/>
    <w:rsid w:val="00BB00BA"/>
    <w:rsid w:val="00BB0915"/>
    <w:rsid w:val="00BB0A7E"/>
    <w:rsid w:val="00BB0BA0"/>
    <w:rsid w:val="00BB0EF4"/>
    <w:rsid w:val="00BB0F90"/>
    <w:rsid w:val="00BB1465"/>
    <w:rsid w:val="00BB1497"/>
    <w:rsid w:val="00BB1576"/>
    <w:rsid w:val="00BB1669"/>
    <w:rsid w:val="00BB1BD5"/>
    <w:rsid w:val="00BB1C0A"/>
    <w:rsid w:val="00BB1C4D"/>
    <w:rsid w:val="00BB1C8E"/>
    <w:rsid w:val="00BB1E09"/>
    <w:rsid w:val="00BB1E48"/>
    <w:rsid w:val="00BB21F4"/>
    <w:rsid w:val="00BB23CF"/>
    <w:rsid w:val="00BB257F"/>
    <w:rsid w:val="00BB2676"/>
    <w:rsid w:val="00BB269B"/>
    <w:rsid w:val="00BB273C"/>
    <w:rsid w:val="00BB29CC"/>
    <w:rsid w:val="00BB2B8B"/>
    <w:rsid w:val="00BB2DA3"/>
    <w:rsid w:val="00BB2E42"/>
    <w:rsid w:val="00BB2F73"/>
    <w:rsid w:val="00BB303E"/>
    <w:rsid w:val="00BB337A"/>
    <w:rsid w:val="00BB34D9"/>
    <w:rsid w:val="00BB37FE"/>
    <w:rsid w:val="00BB3835"/>
    <w:rsid w:val="00BB3856"/>
    <w:rsid w:val="00BB3871"/>
    <w:rsid w:val="00BB392C"/>
    <w:rsid w:val="00BB3B19"/>
    <w:rsid w:val="00BB3C8C"/>
    <w:rsid w:val="00BB3E24"/>
    <w:rsid w:val="00BB3E2C"/>
    <w:rsid w:val="00BB3F75"/>
    <w:rsid w:val="00BB4024"/>
    <w:rsid w:val="00BB4153"/>
    <w:rsid w:val="00BB42CC"/>
    <w:rsid w:val="00BB4317"/>
    <w:rsid w:val="00BB43D6"/>
    <w:rsid w:val="00BB4A4B"/>
    <w:rsid w:val="00BB4B7D"/>
    <w:rsid w:val="00BB4B95"/>
    <w:rsid w:val="00BB4BF7"/>
    <w:rsid w:val="00BB4F5E"/>
    <w:rsid w:val="00BB5046"/>
    <w:rsid w:val="00BB505F"/>
    <w:rsid w:val="00BB510E"/>
    <w:rsid w:val="00BB51C3"/>
    <w:rsid w:val="00BB52EB"/>
    <w:rsid w:val="00BB550F"/>
    <w:rsid w:val="00BB56AD"/>
    <w:rsid w:val="00BB56EE"/>
    <w:rsid w:val="00BB57DC"/>
    <w:rsid w:val="00BB57E8"/>
    <w:rsid w:val="00BB5855"/>
    <w:rsid w:val="00BB5AB6"/>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422"/>
    <w:rsid w:val="00BB6559"/>
    <w:rsid w:val="00BB67E8"/>
    <w:rsid w:val="00BB698E"/>
    <w:rsid w:val="00BB69BF"/>
    <w:rsid w:val="00BB6A17"/>
    <w:rsid w:val="00BB6AB1"/>
    <w:rsid w:val="00BB6B85"/>
    <w:rsid w:val="00BB6C9E"/>
    <w:rsid w:val="00BB6DE0"/>
    <w:rsid w:val="00BB6E55"/>
    <w:rsid w:val="00BB709C"/>
    <w:rsid w:val="00BB726F"/>
    <w:rsid w:val="00BB7771"/>
    <w:rsid w:val="00BB7876"/>
    <w:rsid w:val="00BB7886"/>
    <w:rsid w:val="00BB7910"/>
    <w:rsid w:val="00BB791C"/>
    <w:rsid w:val="00BB7C65"/>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90"/>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57"/>
    <w:rsid w:val="00BC35D9"/>
    <w:rsid w:val="00BC395B"/>
    <w:rsid w:val="00BC3AAB"/>
    <w:rsid w:val="00BC3B5D"/>
    <w:rsid w:val="00BC3CFD"/>
    <w:rsid w:val="00BC3EA1"/>
    <w:rsid w:val="00BC3F3E"/>
    <w:rsid w:val="00BC3F68"/>
    <w:rsid w:val="00BC40D5"/>
    <w:rsid w:val="00BC4184"/>
    <w:rsid w:val="00BC44DE"/>
    <w:rsid w:val="00BC464E"/>
    <w:rsid w:val="00BC46B6"/>
    <w:rsid w:val="00BC473E"/>
    <w:rsid w:val="00BC4789"/>
    <w:rsid w:val="00BC4827"/>
    <w:rsid w:val="00BC484D"/>
    <w:rsid w:val="00BC487B"/>
    <w:rsid w:val="00BC4A15"/>
    <w:rsid w:val="00BC4A74"/>
    <w:rsid w:val="00BC4A7E"/>
    <w:rsid w:val="00BC4AFB"/>
    <w:rsid w:val="00BC4CD3"/>
    <w:rsid w:val="00BC4E4C"/>
    <w:rsid w:val="00BC4F8E"/>
    <w:rsid w:val="00BC50DA"/>
    <w:rsid w:val="00BC5694"/>
    <w:rsid w:val="00BC58B0"/>
    <w:rsid w:val="00BC5AB0"/>
    <w:rsid w:val="00BC5C13"/>
    <w:rsid w:val="00BC5DF3"/>
    <w:rsid w:val="00BC5F34"/>
    <w:rsid w:val="00BC600F"/>
    <w:rsid w:val="00BC62F5"/>
    <w:rsid w:val="00BC6335"/>
    <w:rsid w:val="00BC67B9"/>
    <w:rsid w:val="00BC6892"/>
    <w:rsid w:val="00BC69CF"/>
    <w:rsid w:val="00BC6A28"/>
    <w:rsid w:val="00BC6C92"/>
    <w:rsid w:val="00BC6DF2"/>
    <w:rsid w:val="00BC6EB5"/>
    <w:rsid w:val="00BC7486"/>
    <w:rsid w:val="00BC74C2"/>
    <w:rsid w:val="00BC7A99"/>
    <w:rsid w:val="00BC7AD0"/>
    <w:rsid w:val="00BD0046"/>
    <w:rsid w:val="00BD00D9"/>
    <w:rsid w:val="00BD031C"/>
    <w:rsid w:val="00BD0422"/>
    <w:rsid w:val="00BD0862"/>
    <w:rsid w:val="00BD086C"/>
    <w:rsid w:val="00BD0A0A"/>
    <w:rsid w:val="00BD0A43"/>
    <w:rsid w:val="00BD0B19"/>
    <w:rsid w:val="00BD0B43"/>
    <w:rsid w:val="00BD0B7E"/>
    <w:rsid w:val="00BD0C19"/>
    <w:rsid w:val="00BD0C60"/>
    <w:rsid w:val="00BD0C86"/>
    <w:rsid w:val="00BD0DB3"/>
    <w:rsid w:val="00BD0F4A"/>
    <w:rsid w:val="00BD1243"/>
    <w:rsid w:val="00BD12CF"/>
    <w:rsid w:val="00BD1310"/>
    <w:rsid w:val="00BD183F"/>
    <w:rsid w:val="00BD1B93"/>
    <w:rsid w:val="00BD1C5E"/>
    <w:rsid w:val="00BD1F46"/>
    <w:rsid w:val="00BD1F5C"/>
    <w:rsid w:val="00BD20A5"/>
    <w:rsid w:val="00BD2235"/>
    <w:rsid w:val="00BD241B"/>
    <w:rsid w:val="00BD2434"/>
    <w:rsid w:val="00BD244D"/>
    <w:rsid w:val="00BD26FE"/>
    <w:rsid w:val="00BD27A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1A9"/>
    <w:rsid w:val="00BD43C0"/>
    <w:rsid w:val="00BD44C6"/>
    <w:rsid w:val="00BD46A5"/>
    <w:rsid w:val="00BD4747"/>
    <w:rsid w:val="00BD4A5C"/>
    <w:rsid w:val="00BD4B5A"/>
    <w:rsid w:val="00BD4C40"/>
    <w:rsid w:val="00BD4D34"/>
    <w:rsid w:val="00BD4EB0"/>
    <w:rsid w:val="00BD5038"/>
    <w:rsid w:val="00BD5122"/>
    <w:rsid w:val="00BD51B4"/>
    <w:rsid w:val="00BD52A8"/>
    <w:rsid w:val="00BD52BD"/>
    <w:rsid w:val="00BD53E4"/>
    <w:rsid w:val="00BD543E"/>
    <w:rsid w:val="00BD546B"/>
    <w:rsid w:val="00BD55A9"/>
    <w:rsid w:val="00BD5B66"/>
    <w:rsid w:val="00BD5D32"/>
    <w:rsid w:val="00BD5D46"/>
    <w:rsid w:val="00BD6027"/>
    <w:rsid w:val="00BD604E"/>
    <w:rsid w:val="00BD62E9"/>
    <w:rsid w:val="00BD637E"/>
    <w:rsid w:val="00BD63E1"/>
    <w:rsid w:val="00BD6411"/>
    <w:rsid w:val="00BD65AE"/>
    <w:rsid w:val="00BD6749"/>
    <w:rsid w:val="00BD6753"/>
    <w:rsid w:val="00BD68A6"/>
    <w:rsid w:val="00BD6B39"/>
    <w:rsid w:val="00BD6B68"/>
    <w:rsid w:val="00BD6D9E"/>
    <w:rsid w:val="00BD6E58"/>
    <w:rsid w:val="00BD6FDB"/>
    <w:rsid w:val="00BD7252"/>
    <w:rsid w:val="00BD7378"/>
    <w:rsid w:val="00BD73F5"/>
    <w:rsid w:val="00BD755A"/>
    <w:rsid w:val="00BD7577"/>
    <w:rsid w:val="00BD7846"/>
    <w:rsid w:val="00BD78BA"/>
    <w:rsid w:val="00BD7A35"/>
    <w:rsid w:val="00BD7B45"/>
    <w:rsid w:val="00BD7CA6"/>
    <w:rsid w:val="00BD7D4F"/>
    <w:rsid w:val="00BD7E2C"/>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4FD"/>
    <w:rsid w:val="00BE15E9"/>
    <w:rsid w:val="00BE15F4"/>
    <w:rsid w:val="00BE16B3"/>
    <w:rsid w:val="00BE16FF"/>
    <w:rsid w:val="00BE1A92"/>
    <w:rsid w:val="00BE1BC0"/>
    <w:rsid w:val="00BE1C4C"/>
    <w:rsid w:val="00BE1DD2"/>
    <w:rsid w:val="00BE1F0C"/>
    <w:rsid w:val="00BE1F32"/>
    <w:rsid w:val="00BE291D"/>
    <w:rsid w:val="00BE2983"/>
    <w:rsid w:val="00BE29A7"/>
    <w:rsid w:val="00BE2D75"/>
    <w:rsid w:val="00BE2E1B"/>
    <w:rsid w:val="00BE2E95"/>
    <w:rsid w:val="00BE31EC"/>
    <w:rsid w:val="00BE324E"/>
    <w:rsid w:val="00BE3256"/>
    <w:rsid w:val="00BE36D6"/>
    <w:rsid w:val="00BE3972"/>
    <w:rsid w:val="00BE3D48"/>
    <w:rsid w:val="00BE3EE0"/>
    <w:rsid w:val="00BE3F77"/>
    <w:rsid w:val="00BE42A8"/>
    <w:rsid w:val="00BE4442"/>
    <w:rsid w:val="00BE4987"/>
    <w:rsid w:val="00BE498F"/>
    <w:rsid w:val="00BE49FA"/>
    <w:rsid w:val="00BE4CB5"/>
    <w:rsid w:val="00BE4D0C"/>
    <w:rsid w:val="00BE4D1E"/>
    <w:rsid w:val="00BE4DE6"/>
    <w:rsid w:val="00BE503E"/>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42"/>
    <w:rsid w:val="00BE625E"/>
    <w:rsid w:val="00BE6323"/>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8B2"/>
    <w:rsid w:val="00BE7915"/>
    <w:rsid w:val="00BE79CC"/>
    <w:rsid w:val="00BE7AEC"/>
    <w:rsid w:val="00BE7B30"/>
    <w:rsid w:val="00BE7F32"/>
    <w:rsid w:val="00BE7FF9"/>
    <w:rsid w:val="00BF02EA"/>
    <w:rsid w:val="00BF0312"/>
    <w:rsid w:val="00BF0426"/>
    <w:rsid w:val="00BF0742"/>
    <w:rsid w:val="00BF07B5"/>
    <w:rsid w:val="00BF08FF"/>
    <w:rsid w:val="00BF0A8F"/>
    <w:rsid w:val="00BF0C5D"/>
    <w:rsid w:val="00BF0EC9"/>
    <w:rsid w:val="00BF0FAB"/>
    <w:rsid w:val="00BF114B"/>
    <w:rsid w:val="00BF11C9"/>
    <w:rsid w:val="00BF12AC"/>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E9D"/>
    <w:rsid w:val="00BF3F38"/>
    <w:rsid w:val="00BF4404"/>
    <w:rsid w:val="00BF4493"/>
    <w:rsid w:val="00BF4506"/>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74DA"/>
    <w:rsid w:val="00BF74EA"/>
    <w:rsid w:val="00BF7594"/>
    <w:rsid w:val="00BF7629"/>
    <w:rsid w:val="00BF76B4"/>
    <w:rsid w:val="00BF7743"/>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5CD"/>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F2"/>
    <w:rsid w:val="00C03FF6"/>
    <w:rsid w:val="00C0418F"/>
    <w:rsid w:val="00C0437B"/>
    <w:rsid w:val="00C04412"/>
    <w:rsid w:val="00C0442B"/>
    <w:rsid w:val="00C045D6"/>
    <w:rsid w:val="00C0464A"/>
    <w:rsid w:val="00C047B4"/>
    <w:rsid w:val="00C04923"/>
    <w:rsid w:val="00C0494C"/>
    <w:rsid w:val="00C04972"/>
    <w:rsid w:val="00C04B7F"/>
    <w:rsid w:val="00C04E99"/>
    <w:rsid w:val="00C04EBD"/>
    <w:rsid w:val="00C05085"/>
    <w:rsid w:val="00C0509F"/>
    <w:rsid w:val="00C05371"/>
    <w:rsid w:val="00C054B9"/>
    <w:rsid w:val="00C0573F"/>
    <w:rsid w:val="00C058B5"/>
    <w:rsid w:val="00C0590A"/>
    <w:rsid w:val="00C05B96"/>
    <w:rsid w:val="00C05D86"/>
    <w:rsid w:val="00C05EC5"/>
    <w:rsid w:val="00C05F24"/>
    <w:rsid w:val="00C060D4"/>
    <w:rsid w:val="00C061F8"/>
    <w:rsid w:val="00C062BC"/>
    <w:rsid w:val="00C06343"/>
    <w:rsid w:val="00C06825"/>
    <w:rsid w:val="00C06B30"/>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16E"/>
    <w:rsid w:val="00C1133D"/>
    <w:rsid w:val="00C1141E"/>
    <w:rsid w:val="00C115E1"/>
    <w:rsid w:val="00C116B7"/>
    <w:rsid w:val="00C11751"/>
    <w:rsid w:val="00C117D7"/>
    <w:rsid w:val="00C118A3"/>
    <w:rsid w:val="00C11997"/>
    <w:rsid w:val="00C119C1"/>
    <w:rsid w:val="00C11B08"/>
    <w:rsid w:val="00C11C2C"/>
    <w:rsid w:val="00C1210B"/>
    <w:rsid w:val="00C12159"/>
    <w:rsid w:val="00C121D8"/>
    <w:rsid w:val="00C12333"/>
    <w:rsid w:val="00C12347"/>
    <w:rsid w:val="00C1252A"/>
    <w:rsid w:val="00C1276F"/>
    <w:rsid w:val="00C127C8"/>
    <w:rsid w:val="00C1280A"/>
    <w:rsid w:val="00C12A75"/>
    <w:rsid w:val="00C12DC4"/>
    <w:rsid w:val="00C12EC8"/>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86F"/>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05"/>
    <w:rsid w:val="00C16149"/>
    <w:rsid w:val="00C1616F"/>
    <w:rsid w:val="00C166E0"/>
    <w:rsid w:val="00C1684F"/>
    <w:rsid w:val="00C16CD3"/>
    <w:rsid w:val="00C16F80"/>
    <w:rsid w:val="00C170BC"/>
    <w:rsid w:val="00C17117"/>
    <w:rsid w:val="00C17149"/>
    <w:rsid w:val="00C1729D"/>
    <w:rsid w:val="00C172C6"/>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3AC"/>
    <w:rsid w:val="00C2055F"/>
    <w:rsid w:val="00C205CB"/>
    <w:rsid w:val="00C20759"/>
    <w:rsid w:val="00C207C9"/>
    <w:rsid w:val="00C209CA"/>
    <w:rsid w:val="00C20CD3"/>
    <w:rsid w:val="00C20D1E"/>
    <w:rsid w:val="00C21340"/>
    <w:rsid w:val="00C213B2"/>
    <w:rsid w:val="00C214DA"/>
    <w:rsid w:val="00C21556"/>
    <w:rsid w:val="00C21622"/>
    <w:rsid w:val="00C21781"/>
    <w:rsid w:val="00C217A9"/>
    <w:rsid w:val="00C217BC"/>
    <w:rsid w:val="00C2180A"/>
    <w:rsid w:val="00C21B94"/>
    <w:rsid w:val="00C21C66"/>
    <w:rsid w:val="00C21D4C"/>
    <w:rsid w:val="00C220E2"/>
    <w:rsid w:val="00C22126"/>
    <w:rsid w:val="00C22139"/>
    <w:rsid w:val="00C22177"/>
    <w:rsid w:val="00C22371"/>
    <w:rsid w:val="00C226F9"/>
    <w:rsid w:val="00C2279F"/>
    <w:rsid w:val="00C22D59"/>
    <w:rsid w:val="00C23399"/>
    <w:rsid w:val="00C23505"/>
    <w:rsid w:val="00C23697"/>
    <w:rsid w:val="00C23780"/>
    <w:rsid w:val="00C23899"/>
    <w:rsid w:val="00C23E50"/>
    <w:rsid w:val="00C23EC3"/>
    <w:rsid w:val="00C23F1F"/>
    <w:rsid w:val="00C241A2"/>
    <w:rsid w:val="00C24316"/>
    <w:rsid w:val="00C2448B"/>
    <w:rsid w:val="00C24568"/>
    <w:rsid w:val="00C245E4"/>
    <w:rsid w:val="00C24756"/>
    <w:rsid w:val="00C24792"/>
    <w:rsid w:val="00C247BE"/>
    <w:rsid w:val="00C247FD"/>
    <w:rsid w:val="00C24825"/>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4DA"/>
    <w:rsid w:val="00C264F4"/>
    <w:rsid w:val="00C2650F"/>
    <w:rsid w:val="00C26705"/>
    <w:rsid w:val="00C26835"/>
    <w:rsid w:val="00C26BBD"/>
    <w:rsid w:val="00C26C89"/>
    <w:rsid w:val="00C270E7"/>
    <w:rsid w:val="00C271A7"/>
    <w:rsid w:val="00C272EC"/>
    <w:rsid w:val="00C275EB"/>
    <w:rsid w:val="00C27686"/>
    <w:rsid w:val="00C2776B"/>
    <w:rsid w:val="00C277B0"/>
    <w:rsid w:val="00C278B7"/>
    <w:rsid w:val="00C27974"/>
    <w:rsid w:val="00C27A6B"/>
    <w:rsid w:val="00C27C09"/>
    <w:rsid w:val="00C27CCD"/>
    <w:rsid w:val="00C27D52"/>
    <w:rsid w:val="00C27D70"/>
    <w:rsid w:val="00C27E68"/>
    <w:rsid w:val="00C27EBA"/>
    <w:rsid w:val="00C3002F"/>
    <w:rsid w:val="00C301A8"/>
    <w:rsid w:val="00C30207"/>
    <w:rsid w:val="00C30758"/>
    <w:rsid w:val="00C308AA"/>
    <w:rsid w:val="00C3096A"/>
    <w:rsid w:val="00C30AB2"/>
    <w:rsid w:val="00C30E12"/>
    <w:rsid w:val="00C310AD"/>
    <w:rsid w:val="00C312F0"/>
    <w:rsid w:val="00C31821"/>
    <w:rsid w:val="00C31BE4"/>
    <w:rsid w:val="00C31C1D"/>
    <w:rsid w:val="00C31FF1"/>
    <w:rsid w:val="00C323D8"/>
    <w:rsid w:val="00C327EB"/>
    <w:rsid w:val="00C32A61"/>
    <w:rsid w:val="00C32C9E"/>
    <w:rsid w:val="00C32CBD"/>
    <w:rsid w:val="00C32D34"/>
    <w:rsid w:val="00C32EBE"/>
    <w:rsid w:val="00C32F89"/>
    <w:rsid w:val="00C3302E"/>
    <w:rsid w:val="00C3326E"/>
    <w:rsid w:val="00C332CA"/>
    <w:rsid w:val="00C33680"/>
    <w:rsid w:val="00C33A11"/>
    <w:rsid w:val="00C33AA7"/>
    <w:rsid w:val="00C33B95"/>
    <w:rsid w:val="00C33BC9"/>
    <w:rsid w:val="00C33BF2"/>
    <w:rsid w:val="00C34005"/>
    <w:rsid w:val="00C340A2"/>
    <w:rsid w:val="00C34131"/>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548"/>
    <w:rsid w:val="00C378EB"/>
    <w:rsid w:val="00C37970"/>
    <w:rsid w:val="00C379EB"/>
    <w:rsid w:val="00C37A25"/>
    <w:rsid w:val="00C37A89"/>
    <w:rsid w:val="00C37B3C"/>
    <w:rsid w:val="00C37B79"/>
    <w:rsid w:val="00C37B7C"/>
    <w:rsid w:val="00C37B83"/>
    <w:rsid w:val="00C37C3A"/>
    <w:rsid w:val="00C37D0E"/>
    <w:rsid w:val="00C37E4E"/>
    <w:rsid w:val="00C37F10"/>
    <w:rsid w:val="00C37F55"/>
    <w:rsid w:val="00C37F76"/>
    <w:rsid w:val="00C37FFA"/>
    <w:rsid w:val="00C4006B"/>
    <w:rsid w:val="00C40147"/>
    <w:rsid w:val="00C402CF"/>
    <w:rsid w:val="00C4039A"/>
    <w:rsid w:val="00C40629"/>
    <w:rsid w:val="00C40735"/>
    <w:rsid w:val="00C408DC"/>
    <w:rsid w:val="00C40A16"/>
    <w:rsid w:val="00C40A3E"/>
    <w:rsid w:val="00C40BD5"/>
    <w:rsid w:val="00C40D5F"/>
    <w:rsid w:val="00C40D9F"/>
    <w:rsid w:val="00C40DB7"/>
    <w:rsid w:val="00C40E84"/>
    <w:rsid w:val="00C41109"/>
    <w:rsid w:val="00C41298"/>
    <w:rsid w:val="00C41329"/>
    <w:rsid w:val="00C41398"/>
    <w:rsid w:val="00C41868"/>
    <w:rsid w:val="00C41927"/>
    <w:rsid w:val="00C41DBA"/>
    <w:rsid w:val="00C42088"/>
    <w:rsid w:val="00C423C9"/>
    <w:rsid w:val="00C42998"/>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4B"/>
    <w:rsid w:val="00C44958"/>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D3C"/>
    <w:rsid w:val="00C45F89"/>
    <w:rsid w:val="00C45FF7"/>
    <w:rsid w:val="00C46309"/>
    <w:rsid w:val="00C4642E"/>
    <w:rsid w:val="00C464F7"/>
    <w:rsid w:val="00C46598"/>
    <w:rsid w:val="00C46610"/>
    <w:rsid w:val="00C46863"/>
    <w:rsid w:val="00C469CA"/>
    <w:rsid w:val="00C46B49"/>
    <w:rsid w:val="00C46BE7"/>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3E9"/>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92A"/>
    <w:rsid w:val="00C51A34"/>
    <w:rsid w:val="00C51AF7"/>
    <w:rsid w:val="00C51DEB"/>
    <w:rsid w:val="00C5245E"/>
    <w:rsid w:val="00C524F0"/>
    <w:rsid w:val="00C52705"/>
    <w:rsid w:val="00C5270A"/>
    <w:rsid w:val="00C5271A"/>
    <w:rsid w:val="00C527DA"/>
    <w:rsid w:val="00C52AE6"/>
    <w:rsid w:val="00C52FC5"/>
    <w:rsid w:val="00C532CF"/>
    <w:rsid w:val="00C53301"/>
    <w:rsid w:val="00C5367A"/>
    <w:rsid w:val="00C53779"/>
    <w:rsid w:val="00C538C8"/>
    <w:rsid w:val="00C53B13"/>
    <w:rsid w:val="00C53C53"/>
    <w:rsid w:val="00C53C67"/>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E89"/>
    <w:rsid w:val="00C562B4"/>
    <w:rsid w:val="00C562B8"/>
    <w:rsid w:val="00C5642B"/>
    <w:rsid w:val="00C5649F"/>
    <w:rsid w:val="00C566F9"/>
    <w:rsid w:val="00C56928"/>
    <w:rsid w:val="00C56EB6"/>
    <w:rsid w:val="00C56F6C"/>
    <w:rsid w:val="00C570B7"/>
    <w:rsid w:val="00C57158"/>
    <w:rsid w:val="00C571DA"/>
    <w:rsid w:val="00C573B6"/>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2FA2"/>
    <w:rsid w:val="00C63162"/>
    <w:rsid w:val="00C63415"/>
    <w:rsid w:val="00C63455"/>
    <w:rsid w:val="00C63676"/>
    <w:rsid w:val="00C63704"/>
    <w:rsid w:val="00C63879"/>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2AC"/>
    <w:rsid w:val="00C652C2"/>
    <w:rsid w:val="00C656EA"/>
    <w:rsid w:val="00C657D6"/>
    <w:rsid w:val="00C65B01"/>
    <w:rsid w:val="00C65BC3"/>
    <w:rsid w:val="00C65C83"/>
    <w:rsid w:val="00C65D36"/>
    <w:rsid w:val="00C65E3E"/>
    <w:rsid w:val="00C6629C"/>
    <w:rsid w:val="00C66376"/>
    <w:rsid w:val="00C66469"/>
    <w:rsid w:val="00C66471"/>
    <w:rsid w:val="00C6670C"/>
    <w:rsid w:val="00C6687D"/>
    <w:rsid w:val="00C66921"/>
    <w:rsid w:val="00C66B22"/>
    <w:rsid w:val="00C66B36"/>
    <w:rsid w:val="00C66E87"/>
    <w:rsid w:val="00C66F85"/>
    <w:rsid w:val="00C66FC0"/>
    <w:rsid w:val="00C671F5"/>
    <w:rsid w:val="00C6720C"/>
    <w:rsid w:val="00C67244"/>
    <w:rsid w:val="00C672D7"/>
    <w:rsid w:val="00C673E5"/>
    <w:rsid w:val="00C674BA"/>
    <w:rsid w:val="00C67778"/>
    <w:rsid w:val="00C6783F"/>
    <w:rsid w:val="00C67A30"/>
    <w:rsid w:val="00C67C29"/>
    <w:rsid w:val="00C67CB2"/>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8F0"/>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88"/>
    <w:rsid w:val="00C731FD"/>
    <w:rsid w:val="00C73209"/>
    <w:rsid w:val="00C7321F"/>
    <w:rsid w:val="00C73326"/>
    <w:rsid w:val="00C734C4"/>
    <w:rsid w:val="00C7387E"/>
    <w:rsid w:val="00C739C7"/>
    <w:rsid w:val="00C73C82"/>
    <w:rsid w:val="00C73CCB"/>
    <w:rsid w:val="00C73D2F"/>
    <w:rsid w:val="00C73DCD"/>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24F"/>
    <w:rsid w:val="00C754E2"/>
    <w:rsid w:val="00C7558B"/>
    <w:rsid w:val="00C75670"/>
    <w:rsid w:val="00C7586C"/>
    <w:rsid w:val="00C75905"/>
    <w:rsid w:val="00C7591A"/>
    <w:rsid w:val="00C75AC7"/>
    <w:rsid w:val="00C75B17"/>
    <w:rsid w:val="00C75F9A"/>
    <w:rsid w:val="00C75FD3"/>
    <w:rsid w:val="00C76035"/>
    <w:rsid w:val="00C760EA"/>
    <w:rsid w:val="00C76120"/>
    <w:rsid w:val="00C76128"/>
    <w:rsid w:val="00C761C7"/>
    <w:rsid w:val="00C76474"/>
    <w:rsid w:val="00C764A4"/>
    <w:rsid w:val="00C768D0"/>
    <w:rsid w:val="00C76D59"/>
    <w:rsid w:val="00C76FC8"/>
    <w:rsid w:val="00C76FD8"/>
    <w:rsid w:val="00C771B1"/>
    <w:rsid w:val="00C771D9"/>
    <w:rsid w:val="00C77308"/>
    <w:rsid w:val="00C773EA"/>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40"/>
    <w:rsid w:val="00C813FD"/>
    <w:rsid w:val="00C81476"/>
    <w:rsid w:val="00C8150E"/>
    <w:rsid w:val="00C815F2"/>
    <w:rsid w:val="00C81715"/>
    <w:rsid w:val="00C81940"/>
    <w:rsid w:val="00C81CBA"/>
    <w:rsid w:val="00C81CD4"/>
    <w:rsid w:val="00C81EA7"/>
    <w:rsid w:val="00C81F78"/>
    <w:rsid w:val="00C820CB"/>
    <w:rsid w:val="00C82229"/>
    <w:rsid w:val="00C82543"/>
    <w:rsid w:val="00C825D9"/>
    <w:rsid w:val="00C825F1"/>
    <w:rsid w:val="00C8269C"/>
    <w:rsid w:val="00C82784"/>
    <w:rsid w:val="00C827DE"/>
    <w:rsid w:val="00C82CD5"/>
    <w:rsid w:val="00C82FBE"/>
    <w:rsid w:val="00C83007"/>
    <w:rsid w:val="00C83045"/>
    <w:rsid w:val="00C83166"/>
    <w:rsid w:val="00C8320B"/>
    <w:rsid w:val="00C83340"/>
    <w:rsid w:val="00C83365"/>
    <w:rsid w:val="00C83619"/>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5D4"/>
    <w:rsid w:val="00C84731"/>
    <w:rsid w:val="00C84953"/>
    <w:rsid w:val="00C84AB6"/>
    <w:rsid w:val="00C84D38"/>
    <w:rsid w:val="00C85011"/>
    <w:rsid w:val="00C853C7"/>
    <w:rsid w:val="00C8542C"/>
    <w:rsid w:val="00C85477"/>
    <w:rsid w:val="00C85766"/>
    <w:rsid w:val="00C8576A"/>
    <w:rsid w:val="00C85939"/>
    <w:rsid w:val="00C85BBE"/>
    <w:rsid w:val="00C85BED"/>
    <w:rsid w:val="00C85C7A"/>
    <w:rsid w:val="00C85E29"/>
    <w:rsid w:val="00C8612F"/>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14D"/>
    <w:rsid w:val="00C8728C"/>
    <w:rsid w:val="00C87318"/>
    <w:rsid w:val="00C8742A"/>
    <w:rsid w:val="00C876DD"/>
    <w:rsid w:val="00C8774F"/>
    <w:rsid w:val="00C87876"/>
    <w:rsid w:val="00C87BAD"/>
    <w:rsid w:val="00C87D25"/>
    <w:rsid w:val="00C87EA6"/>
    <w:rsid w:val="00C90121"/>
    <w:rsid w:val="00C90278"/>
    <w:rsid w:val="00C9046F"/>
    <w:rsid w:val="00C907C9"/>
    <w:rsid w:val="00C90B9A"/>
    <w:rsid w:val="00C90DD3"/>
    <w:rsid w:val="00C90FA8"/>
    <w:rsid w:val="00C91171"/>
    <w:rsid w:val="00C9122D"/>
    <w:rsid w:val="00C9152B"/>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CE2"/>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4D2"/>
    <w:rsid w:val="00C95957"/>
    <w:rsid w:val="00C959D1"/>
    <w:rsid w:val="00C95BCD"/>
    <w:rsid w:val="00C95C1C"/>
    <w:rsid w:val="00C95CAF"/>
    <w:rsid w:val="00C95D60"/>
    <w:rsid w:val="00C96048"/>
    <w:rsid w:val="00C962CF"/>
    <w:rsid w:val="00C9652C"/>
    <w:rsid w:val="00C965F5"/>
    <w:rsid w:val="00C9668D"/>
    <w:rsid w:val="00C967B1"/>
    <w:rsid w:val="00C9693C"/>
    <w:rsid w:val="00C96AD8"/>
    <w:rsid w:val="00C96B29"/>
    <w:rsid w:val="00C96CAE"/>
    <w:rsid w:val="00C96CF3"/>
    <w:rsid w:val="00C9704C"/>
    <w:rsid w:val="00C9718A"/>
    <w:rsid w:val="00C9731F"/>
    <w:rsid w:val="00C973C4"/>
    <w:rsid w:val="00C974E2"/>
    <w:rsid w:val="00C97554"/>
    <w:rsid w:val="00C9755E"/>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A79"/>
    <w:rsid w:val="00CA1F48"/>
    <w:rsid w:val="00CA1F5F"/>
    <w:rsid w:val="00CA2031"/>
    <w:rsid w:val="00CA20E4"/>
    <w:rsid w:val="00CA2112"/>
    <w:rsid w:val="00CA23A7"/>
    <w:rsid w:val="00CA2660"/>
    <w:rsid w:val="00CA2716"/>
    <w:rsid w:val="00CA2721"/>
    <w:rsid w:val="00CA29B0"/>
    <w:rsid w:val="00CA29DD"/>
    <w:rsid w:val="00CA2B34"/>
    <w:rsid w:val="00CA2CFB"/>
    <w:rsid w:val="00CA2D5D"/>
    <w:rsid w:val="00CA2F46"/>
    <w:rsid w:val="00CA3058"/>
    <w:rsid w:val="00CA315E"/>
    <w:rsid w:val="00CA3376"/>
    <w:rsid w:val="00CA3428"/>
    <w:rsid w:val="00CA376A"/>
    <w:rsid w:val="00CA3A62"/>
    <w:rsid w:val="00CA3A85"/>
    <w:rsid w:val="00CA3AB9"/>
    <w:rsid w:val="00CA3E6A"/>
    <w:rsid w:val="00CA477A"/>
    <w:rsid w:val="00CA4D0A"/>
    <w:rsid w:val="00CA4F24"/>
    <w:rsid w:val="00CA513E"/>
    <w:rsid w:val="00CA51B6"/>
    <w:rsid w:val="00CA541D"/>
    <w:rsid w:val="00CA5458"/>
    <w:rsid w:val="00CA54BC"/>
    <w:rsid w:val="00CA5591"/>
    <w:rsid w:val="00CA5A1B"/>
    <w:rsid w:val="00CA5BF0"/>
    <w:rsid w:val="00CA5CFD"/>
    <w:rsid w:val="00CA5D51"/>
    <w:rsid w:val="00CA5D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2B"/>
    <w:rsid w:val="00CA78AE"/>
    <w:rsid w:val="00CA7ADF"/>
    <w:rsid w:val="00CB00F4"/>
    <w:rsid w:val="00CB011C"/>
    <w:rsid w:val="00CB016D"/>
    <w:rsid w:val="00CB026E"/>
    <w:rsid w:val="00CB03C7"/>
    <w:rsid w:val="00CB04E2"/>
    <w:rsid w:val="00CB05DF"/>
    <w:rsid w:val="00CB075A"/>
    <w:rsid w:val="00CB0ACC"/>
    <w:rsid w:val="00CB0CAE"/>
    <w:rsid w:val="00CB0CF4"/>
    <w:rsid w:val="00CB0D00"/>
    <w:rsid w:val="00CB0DEC"/>
    <w:rsid w:val="00CB0F8B"/>
    <w:rsid w:val="00CB100E"/>
    <w:rsid w:val="00CB10D4"/>
    <w:rsid w:val="00CB1112"/>
    <w:rsid w:val="00CB12CB"/>
    <w:rsid w:val="00CB1310"/>
    <w:rsid w:val="00CB1478"/>
    <w:rsid w:val="00CB17AB"/>
    <w:rsid w:val="00CB1A12"/>
    <w:rsid w:val="00CB1AA0"/>
    <w:rsid w:val="00CB1ABA"/>
    <w:rsid w:val="00CB1DE7"/>
    <w:rsid w:val="00CB1F29"/>
    <w:rsid w:val="00CB20DE"/>
    <w:rsid w:val="00CB2368"/>
    <w:rsid w:val="00CB23A7"/>
    <w:rsid w:val="00CB24DE"/>
    <w:rsid w:val="00CB2A99"/>
    <w:rsid w:val="00CB2C2B"/>
    <w:rsid w:val="00CB2CB0"/>
    <w:rsid w:val="00CB2DEB"/>
    <w:rsid w:val="00CB2EC7"/>
    <w:rsid w:val="00CB2F38"/>
    <w:rsid w:val="00CB2F4E"/>
    <w:rsid w:val="00CB30C9"/>
    <w:rsid w:val="00CB324E"/>
    <w:rsid w:val="00CB324F"/>
    <w:rsid w:val="00CB3646"/>
    <w:rsid w:val="00CB364D"/>
    <w:rsid w:val="00CB3656"/>
    <w:rsid w:val="00CB36F9"/>
    <w:rsid w:val="00CB3A0B"/>
    <w:rsid w:val="00CB3B61"/>
    <w:rsid w:val="00CB3C79"/>
    <w:rsid w:val="00CB3D25"/>
    <w:rsid w:val="00CB3EAF"/>
    <w:rsid w:val="00CB40C8"/>
    <w:rsid w:val="00CB4186"/>
    <w:rsid w:val="00CB422D"/>
    <w:rsid w:val="00CB426C"/>
    <w:rsid w:val="00CB42D6"/>
    <w:rsid w:val="00CB4591"/>
    <w:rsid w:val="00CB45F5"/>
    <w:rsid w:val="00CB47A9"/>
    <w:rsid w:val="00CB47D0"/>
    <w:rsid w:val="00CB482B"/>
    <w:rsid w:val="00CB4A2C"/>
    <w:rsid w:val="00CB4AA8"/>
    <w:rsid w:val="00CB4ACD"/>
    <w:rsid w:val="00CB4CBD"/>
    <w:rsid w:val="00CB4CCF"/>
    <w:rsid w:val="00CB5092"/>
    <w:rsid w:val="00CB515F"/>
    <w:rsid w:val="00CB521F"/>
    <w:rsid w:val="00CB527F"/>
    <w:rsid w:val="00CB5362"/>
    <w:rsid w:val="00CB54DA"/>
    <w:rsid w:val="00CB59AF"/>
    <w:rsid w:val="00CB5B6E"/>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4B"/>
    <w:rsid w:val="00CB705A"/>
    <w:rsid w:val="00CB70A7"/>
    <w:rsid w:val="00CB71B2"/>
    <w:rsid w:val="00CB722D"/>
    <w:rsid w:val="00CB760E"/>
    <w:rsid w:val="00CB768C"/>
    <w:rsid w:val="00CB7803"/>
    <w:rsid w:val="00CB7848"/>
    <w:rsid w:val="00CB78C9"/>
    <w:rsid w:val="00CB79FA"/>
    <w:rsid w:val="00CB7A8F"/>
    <w:rsid w:val="00CB7B00"/>
    <w:rsid w:val="00CB7C10"/>
    <w:rsid w:val="00CB7D45"/>
    <w:rsid w:val="00CB7D4D"/>
    <w:rsid w:val="00CB7D98"/>
    <w:rsid w:val="00CB7EF2"/>
    <w:rsid w:val="00CB7FEC"/>
    <w:rsid w:val="00CC00D3"/>
    <w:rsid w:val="00CC011C"/>
    <w:rsid w:val="00CC0206"/>
    <w:rsid w:val="00CC0220"/>
    <w:rsid w:val="00CC02CD"/>
    <w:rsid w:val="00CC0642"/>
    <w:rsid w:val="00CC0677"/>
    <w:rsid w:val="00CC081F"/>
    <w:rsid w:val="00CC0848"/>
    <w:rsid w:val="00CC086E"/>
    <w:rsid w:val="00CC08B6"/>
    <w:rsid w:val="00CC0A99"/>
    <w:rsid w:val="00CC0AD1"/>
    <w:rsid w:val="00CC0B96"/>
    <w:rsid w:val="00CC0CFF"/>
    <w:rsid w:val="00CC1113"/>
    <w:rsid w:val="00CC1122"/>
    <w:rsid w:val="00CC1657"/>
    <w:rsid w:val="00CC165E"/>
    <w:rsid w:val="00CC1923"/>
    <w:rsid w:val="00CC1A09"/>
    <w:rsid w:val="00CC1C5A"/>
    <w:rsid w:val="00CC1F95"/>
    <w:rsid w:val="00CC2028"/>
    <w:rsid w:val="00CC20F4"/>
    <w:rsid w:val="00CC22D0"/>
    <w:rsid w:val="00CC24B2"/>
    <w:rsid w:val="00CC2591"/>
    <w:rsid w:val="00CC27E1"/>
    <w:rsid w:val="00CC2B4D"/>
    <w:rsid w:val="00CC2EB6"/>
    <w:rsid w:val="00CC2F52"/>
    <w:rsid w:val="00CC2FCF"/>
    <w:rsid w:val="00CC3082"/>
    <w:rsid w:val="00CC31AD"/>
    <w:rsid w:val="00CC3237"/>
    <w:rsid w:val="00CC3317"/>
    <w:rsid w:val="00CC334D"/>
    <w:rsid w:val="00CC340F"/>
    <w:rsid w:val="00CC35A7"/>
    <w:rsid w:val="00CC36BA"/>
    <w:rsid w:val="00CC3985"/>
    <w:rsid w:val="00CC398E"/>
    <w:rsid w:val="00CC3A25"/>
    <w:rsid w:val="00CC3A69"/>
    <w:rsid w:val="00CC3B3C"/>
    <w:rsid w:val="00CC3B49"/>
    <w:rsid w:val="00CC3F91"/>
    <w:rsid w:val="00CC4021"/>
    <w:rsid w:val="00CC444E"/>
    <w:rsid w:val="00CC44C0"/>
    <w:rsid w:val="00CC4515"/>
    <w:rsid w:val="00CC467C"/>
    <w:rsid w:val="00CC49C2"/>
    <w:rsid w:val="00CC49EB"/>
    <w:rsid w:val="00CC4D6D"/>
    <w:rsid w:val="00CC5065"/>
    <w:rsid w:val="00CC5395"/>
    <w:rsid w:val="00CC5443"/>
    <w:rsid w:val="00CC54C4"/>
    <w:rsid w:val="00CC5561"/>
    <w:rsid w:val="00CC55FF"/>
    <w:rsid w:val="00CC57DB"/>
    <w:rsid w:val="00CC5A36"/>
    <w:rsid w:val="00CC5A40"/>
    <w:rsid w:val="00CC5A42"/>
    <w:rsid w:val="00CC5E1E"/>
    <w:rsid w:val="00CC61B5"/>
    <w:rsid w:val="00CC63EC"/>
    <w:rsid w:val="00CC642C"/>
    <w:rsid w:val="00CC6488"/>
    <w:rsid w:val="00CC6497"/>
    <w:rsid w:val="00CC66A0"/>
    <w:rsid w:val="00CC6AB4"/>
    <w:rsid w:val="00CC6F0F"/>
    <w:rsid w:val="00CC6F6D"/>
    <w:rsid w:val="00CC706D"/>
    <w:rsid w:val="00CC733D"/>
    <w:rsid w:val="00CC7538"/>
    <w:rsid w:val="00CC7742"/>
    <w:rsid w:val="00CC783D"/>
    <w:rsid w:val="00CC7BBF"/>
    <w:rsid w:val="00CC7C5B"/>
    <w:rsid w:val="00CC7D9A"/>
    <w:rsid w:val="00CC7E13"/>
    <w:rsid w:val="00CC7E4A"/>
    <w:rsid w:val="00CC7EA4"/>
    <w:rsid w:val="00CC7EA9"/>
    <w:rsid w:val="00CC7EDE"/>
    <w:rsid w:val="00CC7EEE"/>
    <w:rsid w:val="00CC7F1E"/>
    <w:rsid w:val="00CD01C8"/>
    <w:rsid w:val="00CD02E0"/>
    <w:rsid w:val="00CD03C0"/>
    <w:rsid w:val="00CD06E7"/>
    <w:rsid w:val="00CD07CC"/>
    <w:rsid w:val="00CD0828"/>
    <w:rsid w:val="00CD096C"/>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995"/>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CE9"/>
    <w:rsid w:val="00CD3DFB"/>
    <w:rsid w:val="00CD40FF"/>
    <w:rsid w:val="00CD4147"/>
    <w:rsid w:val="00CD467B"/>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1CF"/>
    <w:rsid w:val="00CD6408"/>
    <w:rsid w:val="00CD6415"/>
    <w:rsid w:val="00CD64DE"/>
    <w:rsid w:val="00CD678F"/>
    <w:rsid w:val="00CD6871"/>
    <w:rsid w:val="00CD69AE"/>
    <w:rsid w:val="00CD6A69"/>
    <w:rsid w:val="00CD6B2A"/>
    <w:rsid w:val="00CD6C80"/>
    <w:rsid w:val="00CD6FF0"/>
    <w:rsid w:val="00CD6FFA"/>
    <w:rsid w:val="00CD717D"/>
    <w:rsid w:val="00CD7351"/>
    <w:rsid w:val="00CD7409"/>
    <w:rsid w:val="00CD7446"/>
    <w:rsid w:val="00CD7471"/>
    <w:rsid w:val="00CD7517"/>
    <w:rsid w:val="00CD7540"/>
    <w:rsid w:val="00CD76E6"/>
    <w:rsid w:val="00CD7717"/>
    <w:rsid w:val="00CD788B"/>
    <w:rsid w:val="00CD789D"/>
    <w:rsid w:val="00CD792D"/>
    <w:rsid w:val="00CD7CF5"/>
    <w:rsid w:val="00CD7E33"/>
    <w:rsid w:val="00CD7F6E"/>
    <w:rsid w:val="00CE02FC"/>
    <w:rsid w:val="00CE036B"/>
    <w:rsid w:val="00CE0776"/>
    <w:rsid w:val="00CE08F8"/>
    <w:rsid w:val="00CE1167"/>
    <w:rsid w:val="00CE12F3"/>
    <w:rsid w:val="00CE1443"/>
    <w:rsid w:val="00CE15CD"/>
    <w:rsid w:val="00CE1699"/>
    <w:rsid w:val="00CE177D"/>
    <w:rsid w:val="00CE18B7"/>
    <w:rsid w:val="00CE18CE"/>
    <w:rsid w:val="00CE1A8F"/>
    <w:rsid w:val="00CE1D0A"/>
    <w:rsid w:val="00CE1E62"/>
    <w:rsid w:val="00CE1F29"/>
    <w:rsid w:val="00CE1FD1"/>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CBC"/>
    <w:rsid w:val="00CE6D65"/>
    <w:rsid w:val="00CE72CA"/>
    <w:rsid w:val="00CE741A"/>
    <w:rsid w:val="00CE7502"/>
    <w:rsid w:val="00CE764F"/>
    <w:rsid w:val="00CE765D"/>
    <w:rsid w:val="00CE7866"/>
    <w:rsid w:val="00CE7915"/>
    <w:rsid w:val="00CE7A85"/>
    <w:rsid w:val="00CE7A8A"/>
    <w:rsid w:val="00CE7B63"/>
    <w:rsid w:val="00CE7C14"/>
    <w:rsid w:val="00CE7EE6"/>
    <w:rsid w:val="00CE7F2A"/>
    <w:rsid w:val="00CE7FE1"/>
    <w:rsid w:val="00CF007F"/>
    <w:rsid w:val="00CF023B"/>
    <w:rsid w:val="00CF0285"/>
    <w:rsid w:val="00CF0341"/>
    <w:rsid w:val="00CF07B1"/>
    <w:rsid w:val="00CF07F1"/>
    <w:rsid w:val="00CF0874"/>
    <w:rsid w:val="00CF0999"/>
    <w:rsid w:val="00CF0E32"/>
    <w:rsid w:val="00CF0E59"/>
    <w:rsid w:val="00CF1124"/>
    <w:rsid w:val="00CF11CB"/>
    <w:rsid w:val="00CF12AD"/>
    <w:rsid w:val="00CF164A"/>
    <w:rsid w:val="00CF16C0"/>
    <w:rsid w:val="00CF16F1"/>
    <w:rsid w:val="00CF1718"/>
    <w:rsid w:val="00CF17A2"/>
    <w:rsid w:val="00CF1996"/>
    <w:rsid w:val="00CF1A59"/>
    <w:rsid w:val="00CF1C9F"/>
    <w:rsid w:val="00CF1E94"/>
    <w:rsid w:val="00CF1FDA"/>
    <w:rsid w:val="00CF1FEA"/>
    <w:rsid w:val="00CF2092"/>
    <w:rsid w:val="00CF21A4"/>
    <w:rsid w:val="00CF2674"/>
    <w:rsid w:val="00CF2710"/>
    <w:rsid w:val="00CF27E9"/>
    <w:rsid w:val="00CF293E"/>
    <w:rsid w:val="00CF2B75"/>
    <w:rsid w:val="00CF2BC8"/>
    <w:rsid w:val="00CF2D3F"/>
    <w:rsid w:val="00CF3122"/>
    <w:rsid w:val="00CF31F2"/>
    <w:rsid w:val="00CF32A9"/>
    <w:rsid w:val="00CF33E6"/>
    <w:rsid w:val="00CF3537"/>
    <w:rsid w:val="00CF36EE"/>
    <w:rsid w:val="00CF3835"/>
    <w:rsid w:val="00CF387E"/>
    <w:rsid w:val="00CF39A6"/>
    <w:rsid w:val="00CF3B37"/>
    <w:rsid w:val="00CF3C6C"/>
    <w:rsid w:val="00CF3E83"/>
    <w:rsid w:val="00CF4117"/>
    <w:rsid w:val="00CF42CE"/>
    <w:rsid w:val="00CF4393"/>
    <w:rsid w:val="00CF4432"/>
    <w:rsid w:val="00CF4531"/>
    <w:rsid w:val="00CF453E"/>
    <w:rsid w:val="00CF48C3"/>
    <w:rsid w:val="00CF497C"/>
    <w:rsid w:val="00CF4BEE"/>
    <w:rsid w:val="00CF4CC7"/>
    <w:rsid w:val="00CF4D6D"/>
    <w:rsid w:val="00CF51F6"/>
    <w:rsid w:val="00CF5226"/>
    <w:rsid w:val="00CF52EC"/>
    <w:rsid w:val="00CF5468"/>
    <w:rsid w:val="00CF5555"/>
    <w:rsid w:val="00CF590C"/>
    <w:rsid w:val="00CF5946"/>
    <w:rsid w:val="00CF5A49"/>
    <w:rsid w:val="00CF5D22"/>
    <w:rsid w:val="00CF5DBE"/>
    <w:rsid w:val="00CF5F8D"/>
    <w:rsid w:val="00CF609C"/>
    <w:rsid w:val="00CF638D"/>
    <w:rsid w:val="00CF63D0"/>
    <w:rsid w:val="00CF63FD"/>
    <w:rsid w:val="00CF6432"/>
    <w:rsid w:val="00CF6488"/>
    <w:rsid w:val="00CF66DB"/>
    <w:rsid w:val="00CF6984"/>
    <w:rsid w:val="00CF69F1"/>
    <w:rsid w:val="00CF69F9"/>
    <w:rsid w:val="00CF6CFD"/>
    <w:rsid w:val="00CF70EF"/>
    <w:rsid w:val="00CF7B13"/>
    <w:rsid w:val="00CF7D83"/>
    <w:rsid w:val="00CF7F68"/>
    <w:rsid w:val="00D00098"/>
    <w:rsid w:val="00D00332"/>
    <w:rsid w:val="00D0043A"/>
    <w:rsid w:val="00D00458"/>
    <w:rsid w:val="00D005B1"/>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EB"/>
    <w:rsid w:val="00D02F13"/>
    <w:rsid w:val="00D02FB0"/>
    <w:rsid w:val="00D032DF"/>
    <w:rsid w:val="00D03666"/>
    <w:rsid w:val="00D037EC"/>
    <w:rsid w:val="00D0388A"/>
    <w:rsid w:val="00D038C1"/>
    <w:rsid w:val="00D03938"/>
    <w:rsid w:val="00D03CA6"/>
    <w:rsid w:val="00D03CBE"/>
    <w:rsid w:val="00D03DF9"/>
    <w:rsid w:val="00D03E48"/>
    <w:rsid w:val="00D03F1D"/>
    <w:rsid w:val="00D040EC"/>
    <w:rsid w:val="00D042EC"/>
    <w:rsid w:val="00D04365"/>
    <w:rsid w:val="00D0439C"/>
    <w:rsid w:val="00D04561"/>
    <w:rsid w:val="00D047C8"/>
    <w:rsid w:val="00D047F1"/>
    <w:rsid w:val="00D04835"/>
    <w:rsid w:val="00D04CD2"/>
    <w:rsid w:val="00D04D9E"/>
    <w:rsid w:val="00D04F0A"/>
    <w:rsid w:val="00D04FBA"/>
    <w:rsid w:val="00D05181"/>
    <w:rsid w:val="00D05248"/>
    <w:rsid w:val="00D05407"/>
    <w:rsid w:val="00D05426"/>
    <w:rsid w:val="00D0547F"/>
    <w:rsid w:val="00D054E9"/>
    <w:rsid w:val="00D05522"/>
    <w:rsid w:val="00D05940"/>
    <w:rsid w:val="00D059D0"/>
    <w:rsid w:val="00D059DA"/>
    <w:rsid w:val="00D05A58"/>
    <w:rsid w:val="00D05BB7"/>
    <w:rsid w:val="00D05CDC"/>
    <w:rsid w:val="00D06255"/>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1B3"/>
    <w:rsid w:val="00D111FF"/>
    <w:rsid w:val="00D112E3"/>
    <w:rsid w:val="00D11391"/>
    <w:rsid w:val="00D11399"/>
    <w:rsid w:val="00D114E4"/>
    <w:rsid w:val="00D11517"/>
    <w:rsid w:val="00D1162F"/>
    <w:rsid w:val="00D1185B"/>
    <w:rsid w:val="00D118F7"/>
    <w:rsid w:val="00D11976"/>
    <w:rsid w:val="00D119BF"/>
    <w:rsid w:val="00D11B19"/>
    <w:rsid w:val="00D11C25"/>
    <w:rsid w:val="00D11CBB"/>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A5A"/>
    <w:rsid w:val="00D13BAA"/>
    <w:rsid w:val="00D13BD0"/>
    <w:rsid w:val="00D13FE8"/>
    <w:rsid w:val="00D14024"/>
    <w:rsid w:val="00D1402A"/>
    <w:rsid w:val="00D14063"/>
    <w:rsid w:val="00D143E1"/>
    <w:rsid w:val="00D1443B"/>
    <w:rsid w:val="00D144DF"/>
    <w:rsid w:val="00D1456D"/>
    <w:rsid w:val="00D14831"/>
    <w:rsid w:val="00D14D07"/>
    <w:rsid w:val="00D14EE2"/>
    <w:rsid w:val="00D150D9"/>
    <w:rsid w:val="00D150F6"/>
    <w:rsid w:val="00D151A3"/>
    <w:rsid w:val="00D1526D"/>
    <w:rsid w:val="00D15395"/>
    <w:rsid w:val="00D154B7"/>
    <w:rsid w:val="00D155C9"/>
    <w:rsid w:val="00D15B07"/>
    <w:rsid w:val="00D15BAF"/>
    <w:rsid w:val="00D15BB6"/>
    <w:rsid w:val="00D15BC1"/>
    <w:rsid w:val="00D15C05"/>
    <w:rsid w:val="00D15C52"/>
    <w:rsid w:val="00D15DBF"/>
    <w:rsid w:val="00D162F5"/>
    <w:rsid w:val="00D163B6"/>
    <w:rsid w:val="00D165F0"/>
    <w:rsid w:val="00D166A3"/>
    <w:rsid w:val="00D166A9"/>
    <w:rsid w:val="00D166E2"/>
    <w:rsid w:val="00D167C1"/>
    <w:rsid w:val="00D16886"/>
    <w:rsid w:val="00D168B2"/>
    <w:rsid w:val="00D1691D"/>
    <w:rsid w:val="00D16A38"/>
    <w:rsid w:val="00D16A94"/>
    <w:rsid w:val="00D16C9A"/>
    <w:rsid w:val="00D16D33"/>
    <w:rsid w:val="00D16D47"/>
    <w:rsid w:val="00D16E90"/>
    <w:rsid w:val="00D170BB"/>
    <w:rsid w:val="00D17235"/>
    <w:rsid w:val="00D1734A"/>
    <w:rsid w:val="00D17459"/>
    <w:rsid w:val="00D175AF"/>
    <w:rsid w:val="00D1764F"/>
    <w:rsid w:val="00D17876"/>
    <w:rsid w:val="00D17C83"/>
    <w:rsid w:val="00D17C89"/>
    <w:rsid w:val="00D17D5B"/>
    <w:rsid w:val="00D17DC4"/>
    <w:rsid w:val="00D17EC1"/>
    <w:rsid w:val="00D17FA5"/>
    <w:rsid w:val="00D20270"/>
    <w:rsid w:val="00D205F1"/>
    <w:rsid w:val="00D2067A"/>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652"/>
    <w:rsid w:val="00D228A5"/>
    <w:rsid w:val="00D2293E"/>
    <w:rsid w:val="00D22B6B"/>
    <w:rsid w:val="00D22C5F"/>
    <w:rsid w:val="00D22F15"/>
    <w:rsid w:val="00D22F2C"/>
    <w:rsid w:val="00D230E6"/>
    <w:rsid w:val="00D23143"/>
    <w:rsid w:val="00D23173"/>
    <w:rsid w:val="00D232F4"/>
    <w:rsid w:val="00D2337D"/>
    <w:rsid w:val="00D23402"/>
    <w:rsid w:val="00D23436"/>
    <w:rsid w:val="00D2347C"/>
    <w:rsid w:val="00D23677"/>
    <w:rsid w:val="00D23A64"/>
    <w:rsid w:val="00D23BC3"/>
    <w:rsid w:val="00D23D5A"/>
    <w:rsid w:val="00D23F4C"/>
    <w:rsid w:val="00D2400B"/>
    <w:rsid w:val="00D24130"/>
    <w:rsid w:val="00D2418D"/>
    <w:rsid w:val="00D24193"/>
    <w:rsid w:val="00D2421C"/>
    <w:rsid w:val="00D243D3"/>
    <w:rsid w:val="00D24496"/>
    <w:rsid w:val="00D248B7"/>
    <w:rsid w:val="00D24A27"/>
    <w:rsid w:val="00D24B79"/>
    <w:rsid w:val="00D24BAE"/>
    <w:rsid w:val="00D25163"/>
    <w:rsid w:val="00D25238"/>
    <w:rsid w:val="00D252BE"/>
    <w:rsid w:val="00D252E6"/>
    <w:rsid w:val="00D25381"/>
    <w:rsid w:val="00D253AF"/>
    <w:rsid w:val="00D253BF"/>
    <w:rsid w:val="00D2545B"/>
    <w:rsid w:val="00D2548B"/>
    <w:rsid w:val="00D25622"/>
    <w:rsid w:val="00D25734"/>
    <w:rsid w:val="00D25928"/>
    <w:rsid w:val="00D259EE"/>
    <w:rsid w:val="00D25A28"/>
    <w:rsid w:val="00D25AC0"/>
    <w:rsid w:val="00D25ADB"/>
    <w:rsid w:val="00D25C22"/>
    <w:rsid w:val="00D25C2C"/>
    <w:rsid w:val="00D26103"/>
    <w:rsid w:val="00D26367"/>
    <w:rsid w:val="00D265CD"/>
    <w:rsid w:val="00D265DE"/>
    <w:rsid w:val="00D2695A"/>
    <w:rsid w:val="00D26A76"/>
    <w:rsid w:val="00D26C6B"/>
    <w:rsid w:val="00D27094"/>
    <w:rsid w:val="00D270D5"/>
    <w:rsid w:val="00D275AD"/>
    <w:rsid w:val="00D27700"/>
    <w:rsid w:val="00D27981"/>
    <w:rsid w:val="00D27F73"/>
    <w:rsid w:val="00D30009"/>
    <w:rsid w:val="00D30031"/>
    <w:rsid w:val="00D3040E"/>
    <w:rsid w:val="00D30410"/>
    <w:rsid w:val="00D30446"/>
    <w:rsid w:val="00D306F9"/>
    <w:rsid w:val="00D30804"/>
    <w:rsid w:val="00D30865"/>
    <w:rsid w:val="00D30B01"/>
    <w:rsid w:val="00D30B1A"/>
    <w:rsid w:val="00D30B6C"/>
    <w:rsid w:val="00D30EE0"/>
    <w:rsid w:val="00D31015"/>
    <w:rsid w:val="00D31051"/>
    <w:rsid w:val="00D313B9"/>
    <w:rsid w:val="00D31672"/>
    <w:rsid w:val="00D3169D"/>
    <w:rsid w:val="00D317BD"/>
    <w:rsid w:val="00D317C6"/>
    <w:rsid w:val="00D31927"/>
    <w:rsid w:val="00D319DB"/>
    <w:rsid w:val="00D31A30"/>
    <w:rsid w:val="00D31C1B"/>
    <w:rsid w:val="00D31EE3"/>
    <w:rsid w:val="00D32190"/>
    <w:rsid w:val="00D322B8"/>
    <w:rsid w:val="00D32303"/>
    <w:rsid w:val="00D3235F"/>
    <w:rsid w:val="00D3246F"/>
    <w:rsid w:val="00D3253C"/>
    <w:rsid w:val="00D325E9"/>
    <w:rsid w:val="00D32645"/>
    <w:rsid w:val="00D32746"/>
    <w:rsid w:val="00D3276E"/>
    <w:rsid w:val="00D3280F"/>
    <w:rsid w:val="00D32854"/>
    <w:rsid w:val="00D32976"/>
    <w:rsid w:val="00D332DD"/>
    <w:rsid w:val="00D33371"/>
    <w:rsid w:val="00D3371C"/>
    <w:rsid w:val="00D338F6"/>
    <w:rsid w:val="00D33BB6"/>
    <w:rsid w:val="00D33CCF"/>
    <w:rsid w:val="00D33DC1"/>
    <w:rsid w:val="00D33E30"/>
    <w:rsid w:val="00D33F12"/>
    <w:rsid w:val="00D33F2A"/>
    <w:rsid w:val="00D33F41"/>
    <w:rsid w:val="00D33F88"/>
    <w:rsid w:val="00D33FB8"/>
    <w:rsid w:val="00D34308"/>
    <w:rsid w:val="00D349C4"/>
    <w:rsid w:val="00D35157"/>
    <w:rsid w:val="00D3518A"/>
    <w:rsid w:val="00D351B8"/>
    <w:rsid w:val="00D3528D"/>
    <w:rsid w:val="00D353CE"/>
    <w:rsid w:val="00D355E4"/>
    <w:rsid w:val="00D357B1"/>
    <w:rsid w:val="00D35A4F"/>
    <w:rsid w:val="00D35B57"/>
    <w:rsid w:val="00D35C21"/>
    <w:rsid w:val="00D360AE"/>
    <w:rsid w:val="00D36198"/>
    <w:rsid w:val="00D3657B"/>
    <w:rsid w:val="00D36590"/>
    <w:rsid w:val="00D366E2"/>
    <w:rsid w:val="00D367D4"/>
    <w:rsid w:val="00D367F4"/>
    <w:rsid w:val="00D36912"/>
    <w:rsid w:val="00D36990"/>
    <w:rsid w:val="00D36A4B"/>
    <w:rsid w:val="00D36A7A"/>
    <w:rsid w:val="00D36AAD"/>
    <w:rsid w:val="00D36B54"/>
    <w:rsid w:val="00D36C04"/>
    <w:rsid w:val="00D36DC1"/>
    <w:rsid w:val="00D36DFA"/>
    <w:rsid w:val="00D36E22"/>
    <w:rsid w:val="00D371DD"/>
    <w:rsid w:val="00D37244"/>
    <w:rsid w:val="00D372B7"/>
    <w:rsid w:val="00D373EB"/>
    <w:rsid w:val="00D37436"/>
    <w:rsid w:val="00D377A2"/>
    <w:rsid w:val="00D37AC4"/>
    <w:rsid w:val="00D37EC1"/>
    <w:rsid w:val="00D401C9"/>
    <w:rsid w:val="00D4034B"/>
    <w:rsid w:val="00D40362"/>
    <w:rsid w:val="00D4041D"/>
    <w:rsid w:val="00D40450"/>
    <w:rsid w:val="00D40527"/>
    <w:rsid w:val="00D40650"/>
    <w:rsid w:val="00D40787"/>
    <w:rsid w:val="00D4084F"/>
    <w:rsid w:val="00D408AA"/>
    <w:rsid w:val="00D409B1"/>
    <w:rsid w:val="00D40A19"/>
    <w:rsid w:val="00D40AF2"/>
    <w:rsid w:val="00D40CF3"/>
    <w:rsid w:val="00D40DD5"/>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C3"/>
    <w:rsid w:val="00D43D0C"/>
    <w:rsid w:val="00D43DB7"/>
    <w:rsid w:val="00D43DE2"/>
    <w:rsid w:val="00D4408F"/>
    <w:rsid w:val="00D44141"/>
    <w:rsid w:val="00D44328"/>
    <w:rsid w:val="00D446BB"/>
    <w:rsid w:val="00D44AE6"/>
    <w:rsid w:val="00D44B33"/>
    <w:rsid w:val="00D44C18"/>
    <w:rsid w:val="00D44C36"/>
    <w:rsid w:val="00D44F52"/>
    <w:rsid w:val="00D45058"/>
    <w:rsid w:val="00D4507D"/>
    <w:rsid w:val="00D45215"/>
    <w:rsid w:val="00D45692"/>
    <w:rsid w:val="00D45850"/>
    <w:rsid w:val="00D4595B"/>
    <w:rsid w:val="00D45D43"/>
    <w:rsid w:val="00D460C4"/>
    <w:rsid w:val="00D465DB"/>
    <w:rsid w:val="00D46610"/>
    <w:rsid w:val="00D46798"/>
    <w:rsid w:val="00D467E5"/>
    <w:rsid w:val="00D468C6"/>
    <w:rsid w:val="00D46AE1"/>
    <w:rsid w:val="00D46BEF"/>
    <w:rsid w:val="00D46C64"/>
    <w:rsid w:val="00D46D15"/>
    <w:rsid w:val="00D46DD4"/>
    <w:rsid w:val="00D471FF"/>
    <w:rsid w:val="00D473D8"/>
    <w:rsid w:val="00D4743E"/>
    <w:rsid w:val="00D475E8"/>
    <w:rsid w:val="00D47AF1"/>
    <w:rsid w:val="00D47BBE"/>
    <w:rsid w:val="00D47E88"/>
    <w:rsid w:val="00D47F9E"/>
    <w:rsid w:val="00D47FA5"/>
    <w:rsid w:val="00D500EF"/>
    <w:rsid w:val="00D5013D"/>
    <w:rsid w:val="00D502CC"/>
    <w:rsid w:val="00D50305"/>
    <w:rsid w:val="00D505D6"/>
    <w:rsid w:val="00D5073F"/>
    <w:rsid w:val="00D50905"/>
    <w:rsid w:val="00D50A21"/>
    <w:rsid w:val="00D50A30"/>
    <w:rsid w:val="00D50A95"/>
    <w:rsid w:val="00D50B58"/>
    <w:rsid w:val="00D50C4B"/>
    <w:rsid w:val="00D50CF1"/>
    <w:rsid w:val="00D50D9D"/>
    <w:rsid w:val="00D50FCD"/>
    <w:rsid w:val="00D51023"/>
    <w:rsid w:val="00D51035"/>
    <w:rsid w:val="00D5106E"/>
    <w:rsid w:val="00D51117"/>
    <w:rsid w:val="00D51137"/>
    <w:rsid w:val="00D5117C"/>
    <w:rsid w:val="00D514CF"/>
    <w:rsid w:val="00D51544"/>
    <w:rsid w:val="00D5174C"/>
    <w:rsid w:val="00D51903"/>
    <w:rsid w:val="00D51AAF"/>
    <w:rsid w:val="00D51B9C"/>
    <w:rsid w:val="00D51BBB"/>
    <w:rsid w:val="00D51C99"/>
    <w:rsid w:val="00D51CC2"/>
    <w:rsid w:val="00D51E17"/>
    <w:rsid w:val="00D51F30"/>
    <w:rsid w:val="00D51FCE"/>
    <w:rsid w:val="00D52094"/>
    <w:rsid w:val="00D52119"/>
    <w:rsid w:val="00D5223C"/>
    <w:rsid w:val="00D523A8"/>
    <w:rsid w:val="00D525FB"/>
    <w:rsid w:val="00D5270C"/>
    <w:rsid w:val="00D5288F"/>
    <w:rsid w:val="00D528A0"/>
    <w:rsid w:val="00D529F2"/>
    <w:rsid w:val="00D52A45"/>
    <w:rsid w:val="00D52B2B"/>
    <w:rsid w:val="00D52CAB"/>
    <w:rsid w:val="00D52D21"/>
    <w:rsid w:val="00D52D7A"/>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B7"/>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D29"/>
    <w:rsid w:val="00D55D5A"/>
    <w:rsid w:val="00D55F85"/>
    <w:rsid w:val="00D56514"/>
    <w:rsid w:val="00D5653A"/>
    <w:rsid w:val="00D566A2"/>
    <w:rsid w:val="00D56718"/>
    <w:rsid w:val="00D568FD"/>
    <w:rsid w:val="00D56AE9"/>
    <w:rsid w:val="00D56B26"/>
    <w:rsid w:val="00D56DC8"/>
    <w:rsid w:val="00D56E5D"/>
    <w:rsid w:val="00D56F52"/>
    <w:rsid w:val="00D570A6"/>
    <w:rsid w:val="00D5724D"/>
    <w:rsid w:val="00D574B4"/>
    <w:rsid w:val="00D57729"/>
    <w:rsid w:val="00D57860"/>
    <w:rsid w:val="00D578B7"/>
    <w:rsid w:val="00D5796D"/>
    <w:rsid w:val="00D579EA"/>
    <w:rsid w:val="00D57BE8"/>
    <w:rsid w:val="00D57F39"/>
    <w:rsid w:val="00D57FAB"/>
    <w:rsid w:val="00D60035"/>
    <w:rsid w:val="00D6025A"/>
    <w:rsid w:val="00D604CD"/>
    <w:rsid w:val="00D60724"/>
    <w:rsid w:val="00D6075B"/>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0BE"/>
    <w:rsid w:val="00D62273"/>
    <w:rsid w:val="00D62365"/>
    <w:rsid w:val="00D6243D"/>
    <w:rsid w:val="00D6269A"/>
    <w:rsid w:val="00D6313D"/>
    <w:rsid w:val="00D632BE"/>
    <w:rsid w:val="00D63303"/>
    <w:rsid w:val="00D63495"/>
    <w:rsid w:val="00D634D8"/>
    <w:rsid w:val="00D63676"/>
    <w:rsid w:val="00D636ED"/>
    <w:rsid w:val="00D6379F"/>
    <w:rsid w:val="00D638F7"/>
    <w:rsid w:val="00D63C62"/>
    <w:rsid w:val="00D63E1C"/>
    <w:rsid w:val="00D63EA9"/>
    <w:rsid w:val="00D63F7B"/>
    <w:rsid w:val="00D6406A"/>
    <w:rsid w:val="00D64281"/>
    <w:rsid w:val="00D642D6"/>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94"/>
    <w:rsid w:val="00D657C3"/>
    <w:rsid w:val="00D65969"/>
    <w:rsid w:val="00D65C13"/>
    <w:rsid w:val="00D65E68"/>
    <w:rsid w:val="00D6623C"/>
    <w:rsid w:val="00D66396"/>
    <w:rsid w:val="00D6646F"/>
    <w:rsid w:val="00D6647D"/>
    <w:rsid w:val="00D6660B"/>
    <w:rsid w:val="00D667B3"/>
    <w:rsid w:val="00D667B5"/>
    <w:rsid w:val="00D66804"/>
    <w:rsid w:val="00D668A6"/>
    <w:rsid w:val="00D66925"/>
    <w:rsid w:val="00D6699D"/>
    <w:rsid w:val="00D66A6D"/>
    <w:rsid w:val="00D66D8A"/>
    <w:rsid w:val="00D66FF1"/>
    <w:rsid w:val="00D6701C"/>
    <w:rsid w:val="00D6742A"/>
    <w:rsid w:val="00D67458"/>
    <w:rsid w:val="00D6770E"/>
    <w:rsid w:val="00D677F5"/>
    <w:rsid w:val="00D67B6B"/>
    <w:rsid w:val="00D67D85"/>
    <w:rsid w:val="00D67E0D"/>
    <w:rsid w:val="00D7029A"/>
    <w:rsid w:val="00D70407"/>
    <w:rsid w:val="00D7058E"/>
    <w:rsid w:val="00D70721"/>
    <w:rsid w:val="00D70723"/>
    <w:rsid w:val="00D70AA0"/>
    <w:rsid w:val="00D70B1F"/>
    <w:rsid w:val="00D70B77"/>
    <w:rsid w:val="00D70BB7"/>
    <w:rsid w:val="00D70C95"/>
    <w:rsid w:val="00D70CF5"/>
    <w:rsid w:val="00D70D01"/>
    <w:rsid w:val="00D70DEF"/>
    <w:rsid w:val="00D70FC0"/>
    <w:rsid w:val="00D70FC9"/>
    <w:rsid w:val="00D71129"/>
    <w:rsid w:val="00D71190"/>
    <w:rsid w:val="00D71487"/>
    <w:rsid w:val="00D714FC"/>
    <w:rsid w:val="00D71667"/>
    <w:rsid w:val="00D717B7"/>
    <w:rsid w:val="00D717BE"/>
    <w:rsid w:val="00D71836"/>
    <w:rsid w:val="00D71B57"/>
    <w:rsid w:val="00D71C47"/>
    <w:rsid w:val="00D71C61"/>
    <w:rsid w:val="00D71E2D"/>
    <w:rsid w:val="00D71EC6"/>
    <w:rsid w:val="00D72146"/>
    <w:rsid w:val="00D7216A"/>
    <w:rsid w:val="00D7220B"/>
    <w:rsid w:val="00D722D6"/>
    <w:rsid w:val="00D7245F"/>
    <w:rsid w:val="00D7247E"/>
    <w:rsid w:val="00D724FC"/>
    <w:rsid w:val="00D72664"/>
    <w:rsid w:val="00D72767"/>
    <w:rsid w:val="00D72A7B"/>
    <w:rsid w:val="00D72B7F"/>
    <w:rsid w:val="00D72C32"/>
    <w:rsid w:val="00D72D43"/>
    <w:rsid w:val="00D72DAA"/>
    <w:rsid w:val="00D72DB3"/>
    <w:rsid w:val="00D731D6"/>
    <w:rsid w:val="00D7323E"/>
    <w:rsid w:val="00D733D3"/>
    <w:rsid w:val="00D733DF"/>
    <w:rsid w:val="00D734A3"/>
    <w:rsid w:val="00D735AC"/>
    <w:rsid w:val="00D737AC"/>
    <w:rsid w:val="00D73870"/>
    <w:rsid w:val="00D738F7"/>
    <w:rsid w:val="00D73A58"/>
    <w:rsid w:val="00D73A72"/>
    <w:rsid w:val="00D73AA8"/>
    <w:rsid w:val="00D73E49"/>
    <w:rsid w:val="00D73F3E"/>
    <w:rsid w:val="00D73F70"/>
    <w:rsid w:val="00D74251"/>
    <w:rsid w:val="00D74464"/>
    <w:rsid w:val="00D7469C"/>
    <w:rsid w:val="00D7474E"/>
    <w:rsid w:val="00D7493F"/>
    <w:rsid w:val="00D749F0"/>
    <w:rsid w:val="00D74A00"/>
    <w:rsid w:val="00D74B8C"/>
    <w:rsid w:val="00D74D53"/>
    <w:rsid w:val="00D74DE3"/>
    <w:rsid w:val="00D74F27"/>
    <w:rsid w:val="00D75034"/>
    <w:rsid w:val="00D75201"/>
    <w:rsid w:val="00D75333"/>
    <w:rsid w:val="00D7536D"/>
    <w:rsid w:val="00D755C0"/>
    <w:rsid w:val="00D757E3"/>
    <w:rsid w:val="00D757FE"/>
    <w:rsid w:val="00D75AA6"/>
    <w:rsid w:val="00D75B08"/>
    <w:rsid w:val="00D75D0A"/>
    <w:rsid w:val="00D75D2B"/>
    <w:rsid w:val="00D75E25"/>
    <w:rsid w:val="00D75E2A"/>
    <w:rsid w:val="00D75E3B"/>
    <w:rsid w:val="00D761F2"/>
    <w:rsid w:val="00D7628C"/>
    <w:rsid w:val="00D7639C"/>
    <w:rsid w:val="00D764E0"/>
    <w:rsid w:val="00D76559"/>
    <w:rsid w:val="00D76F58"/>
    <w:rsid w:val="00D77144"/>
    <w:rsid w:val="00D771B4"/>
    <w:rsid w:val="00D77338"/>
    <w:rsid w:val="00D7734C"/>
    <w:rsid w:val="00D77367"/>
    <w:rsid w:val="00D774DD"/>
    <w:rsid w:val="00D774FE"/>
    <w:rsid w:val="00D775E7"/>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5AE"/>
    <w:rsid w:val="00D8062F"/>
    <w:rsid w:val="00D80A66"/>
    <w:rsid w:val="00D80B16"/>
    <w:rsid w:val="00D80C00"/>
    <w:rsid w:val="00D80F85"/>
    <w:rsid w:val="00D81097"/>
    <w:rsid w:val="00D8112F"/>
    <w:rsid w:val="00D81171"/>
    <w:rsid w:val="00D8181C"/>
    <w:rsid w:val="00D8199F"/>
    <w:rsid w:val="00D81A1E"/>
    <w:rsid w:val="00D81EC1"/>
    <w:rsid w:val="00D82232"/>
    <w:rsid w:val="00D8231C"/>
    <w:rsid w:val="00D8238B"/>
    <w:rsid w:val="00D823DD"/>
    <w:rsid w:val="00D824E6"/>
    <w:rsid w:val="00D82647"/>
    <w:rsid w:val="00D826BF"/>
    <w:rsid w:val="00D826DB"/>
    <w:rsid w:val="00D828C7"/>
    <w:rsid w:val="00D82BB8"/>
    <w:rsid w:val="00D82F15"/>
    <w:rsid w:val="00D82F17"/>
    <w:rsid w:val="00D83133"/>
    <w:rsid w:val="00D83317"/>
    <w:rsid w:val="00D83A1B"/>
    <w:rsid w:val="00D83D04"/>
    <w:rsid w:val="00D83D10"/>
    <w:rsid w:val="00D83F18"/>
    <w:rsid w:val="00D84197"/>
    <w:rsid w:val="00D842A7"/>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4D6"/>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100D"/>
    <w:rsid w:val="00D9102C"/>
    <w:rsid w:val="00D91139"/>
    <w:rsid w:val="00D91159"/>
    <w:rsid w:val="00D9149E"/>
    <w:rsid w:val="00D91796"/>
    <w:rsid w:val="00D91893"/>
    <w:rsid w:val="00D91919"/>
    <w:rsid w:val="00D919E4"/>
    <w:rsid w:val="00D91A1C"/>
    <w:rsid w:val="00D91A87"/>
    <w:rsid w:val="00D91C2E"/>
    <w:rsid w:val="00D91C39"/>
    <w:rsid w:val="00D91E39"/>
    <w:rsid w:val="00D9212B"/>
    <w:rsid w:val="00D92312"/>
    <w:rsid w:val="00D92740"/>
    <w:rsid w:val="00D927B5"/>
    <w:rsid w:val="00D9283C"/>
    <w:rsid w:val="00D92934"/>
    <w:rsid w:val="00D9297A"/>
    <w:rsid w:val="00D92BD0"/>
    <w:rsid w:val="00D93201"/>
    <w:rsid w:val="00D93464"/>
    <w:rsid w:val="00D9351B"/>
    <w:rsid w:val="00D936F0"/>
    <w:rsid w:val="00D93798"/>
    <w:rsid w:val="00D938D6"/>
    <w:rsid w:val="00D93E9B"/>
    <w:rsid w:val="00D93F14"/>
    <w:rsid w:val="00D942C0"/>
    <w:rsid w:val="00D94307"/>
    <w:rsid w:val="00D943E3"/>
    <w:rsid w:val="00D94424"/>
    <w:rsid w:val="00D9446E"/>
    <w:rsid w:val="00D944A4"/>
    <w:rsid w:val="00D944F2"/>
    <w:rsid w:val="00D9478E"/>
    <w:rsid w:val="00D94C9F"/>
    <w:rsid w:val="00D94CCE"/>
    <w:rsid w:val="00D94D35"/>
    <w:rsid w:val="00D94D3D"/>
    <w:rsid w:val="00D94E3A"/>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22"/>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40C"/>
    <w:rsid w:val="00DA255D"/>
    <w:rsid w:val="00DA25CE"/>
    <w:rsid w:val="00DA269E"/>
    <w:rsid w:val="00DA27A4"/>
    <w:rsid w:val="00DA290B"/>
    <w:rsid w:val="00DA29B1"/>
    <w:rsid w:val="00DA29DE"/>
    <w:rsid w:val="00DA29F2"/>
    <w:rsid w:val="00DA2B65"/>
    <w:rsid w:val="00DA2B94"/>
    <w:rsid w:val="00DA2B96"/>
    <w:rsid w:val="00DA2D41"/>
    <w:rsid w:val="00DA2DDC"/>
    <w:rsid w:val="00DA2E5F"/>
    <w:rsid w:val="00DA2F0C"/>
    <w:rsid w:val="00DA3046"/>
    <w:rsid w:val="00DA33E0"/>
    <w:rsid w:val="00DA33FA"/>
    <w:rsid w:val="00DA345D"/>
    <w:rsid w:val="00DA37F3"/>
    <w:rsid w:val="00DA3951"/>
    <w:rsid w:val="00DA39F4"/>
    <w:rsid w:val="00DA3A10"/>
    <w:rsid w:val="00DA3C28"/>
    <w:rsid w:val="00DA40EE"/>
    <w:rsid w:val="00DA430E"/>
    <w:rsid w:val="00DA43CA"/>
    <w:rsid w:val="00DA44B2"/>
    <w:rsid w:val="00DA4654"/>
    <w:rsid w:val="00DA480F"/>
    <w:rsid w:val="00DA4971"/>
    <w:rsid w:val="00DA4B17"/>
    <w:rsid w:val="00DA4C0E"/>
    <w:rsid w:val="00DA4CD4"/>
    <w:rsid w:val="00DA4DC5"/>
    <w:rsid w:val="00DA508C"/>
    <w:rsid w:val="00DA519B"/>
    <w:rsid w:val="00DA542A"/>
    <w:rsid w:val="00DA5514"/>
    <w:rsid w:val="00DA5DB7"/>
    <w:rsid w:val="00DA5F0E"/>
    <w:rsid w:val="00DA5F92"/>
    <w:rsid w:val="00DA6165"/>
    <w:rsid w:val="00DA6208"/>
    <w:rsid w:val="00DA62E0"/>
    <w:rsid w:val="00DA6377"/>
    <w:rsid w:val="00DA63EF"/>
    <w:rsid w:val="00DA6470"/>
    <w:rsid w:val="00DA6476"/>
    <w:rsid w:val="00DA64BF"/>
    <w:rsid w:val="00DA64EC"/>
    <w:rsid w:val="00DA6526"/>
    <w:rsid w:val="00DA65F5"/>
    <w:rsid w:val="00DA6A03"/>
    <w:rsid w:val="00DA6A88"/>
    <w:rsid w:val="00DA6B0B"/>
    <w:rsid w:val="00DA6BFC"/>
    <w:rsid w:val="00DA706E"/>
    <w:rsid w:val="00DA7199"/>
    <w:rsid w:val="00DA71F9"/>
    <w:rsid w:val="00DA722B"/>
    <w:rsid w:val="00DA7293"/>
    <w:rsid w:val="00DA7327"/>
    <w:rsid w:val="00DA7577"/>
    <w:rsid w:val="00DA75F2"/>
    <w:rsid w:val="00DA7638"/>
    <w:rsid w:val="00DA77B0"/>
    <w:rsid w:val="00DA7AF1"/>
    <w:rsid w:val="00DA7FEF"/>
    <w:rsid w:val="00DB0133"/>
    <w:rsid w:val="00DB0328"/>
    <w:rsid w:val="00DB0555"/>
    <w:rsid w:val="00DB0567"/>
    <w:rsid w:val="00DB088D"/>
    <w:rsid w:val="00DB0BF0"/>
    <w:rsid w:val="00DB0C6B"/>
    <w:rsid w:val="00DB0DFA"/>
    <w:rsid w:val="00DB0EB8"/>
    <w:rsid w:val="00DB1006"/>
    <w:rsid w:val="00DB1145"/>
    <w:rsid w:val="00DB1189"/>
    <w:rsid w:val="00DB11C6"/>
    <w:rsid w:val="00DB124A"/>
    <w:rsid w:val="00DB12FB"/>
    <w:rsid w:val="00DB1591"/>
    <w:rsid w:val="00DB15B8"/>
    <w:rsid w:val="00DB163A"/>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96"/>
    <w:rsid w:val="00DB3CE0"/>
    <w:rsid w:val="00DB3DA1"/>
    <w:rsid w:val="00DB3F6B"/>
    <w:rsid w:val="00DB3FB2"/>
    <w:rsid w:val="00DB400A"/>
    <w:rsid w:val="00DB4056"/>
    <w:rsid w:val="00DB43EC"/>
    <w:rsid w:val="00DB4514"/>
    <w:rsid w:val="00DB4546"/>
    <w:rsid w:val="00DB46B6"/>
    <w:rsid w:val="00DB4773"/>
    <w:rsid w:val="00DB4791"/>
    <w:rsid w:val="00DB4840"/>
    <w:rsid w:val="00DB48A0"/>
    <w:rsid w:val="00DB48E2"/>
    <w:rsid w:val="00DB4B30"/>
    <w:rsid w:val="00DB4C1F"/>
    <w:rsid w:val="00DB4D76"/>
    <w:rsid w:val="00DB4ED7"/>
    <w:rsid w:val="00DB4F7E"/>
    <w:rsid w:val="00DB50B2"/>
    <w:rsid w:val="00DB5246"/>
    <w:rsid w:val="00DB54AE"/>
    <w:rsid w:val="00DB5573"/>
    <w:rsid w:val="00DB55AD"/>
    <w:rsid w:val="00DB593E"/>
    <w:rsid w:val="00DB59D1"/>
    <w:rsid w:val="00DB59D5"/>
    <w:rsid w:val="00DB59D9"/>
    <w:rsid w:val="00DB5A8E"/>
    <w:rsid w:val="00DB5AC6"/>
    <w:rsid w:val="00DB5ADF"/>
    <w:rsid w:val="00DB5B2B"/>
    <w:rsid w:val="00DB5BE7"/>
    <w:rsid w:val="00DB5D95"/>
    <w:rsid w:val="00DB5E56"/>
    <w:rsid w:val="00DB61B9"/>
    <w:rsid w:val="00DB62EC"/>
    <w:rsid w:val="00DB6312"/>
    <w:rsid w:val="00DB6328"/>
    <w:rsid w:val="00DB6403"/>
    <w:rsid w:val="00DB647B"/>
    <w:rsid w:val="00DB68F1"/>
    <w:rsid w:val="00DB6965"/>
    <w:rsid w:val="00DB6A74"/>
    <w:rsid w:val="00DB6BD4"/>
    <w:rsid w:val="00DB6D28"/>
    <w:rsid w:val="00DB6E9C"/>
    <w:rsid w:val="00DB704A"/>
    <w:rsid w:val="00DB70AD"/>
    <w:rsid w:val="00DB7487"/>
    <w:rsid w:val="00DB74C2"/>
    <w:rsid w:val="00DB74E1"/>
    <w:rsid w:val="00DB751A"/>
    <w:rsid w:val="00DB7520"/>
    <w:rsid w:val="00DB7629"/>
    <w:rsid w:val="00DB7648"/>
    <w:rsid w:val="00DB79F1"/>
    <w:rsid w:val="00DB7A24"/>
    <w:rsid w:val="00DB7C41"/>
    <w:rsid w:val="00DC015D"/>
    <w:rsid w:val="00DC0160"/>
    <w:rsid w:val="00DC050B"/>
    <w:rsid w:val="00DC0526"/>
    <w:rsid w:val="00DC061F"/>
    <w:rsid w:val="00DC06D5"/>
    <w:rsid w:val="00DC0960"/>
    <w:rsid w:val="00DC0A56"/>
    <w:rsid w:val="00DC0B65"/>
    <w:rsid w:val="00DC0D58"/>
    <w:rsid w:val="00DC0DDC"/>
    <w:rsid w:val="00DC0F81"/>
    <w:rsid w:val="00DC15AA"/>
    <w:rsid w:val="00DC1644"/>
    <w:rsid w:val="00DC16B9"/>
    <w:rsid w:val="00DC1751"/>
    <w:rsid w:val="00DC1770"/>
    <w:rsid w:val="00DC184D"/>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49C"/>
    <w:rsid w:val="00DC36F0"/>
    <w:rsid w:val="00DC3785"/>
    <w:rsid w:val="00DC3A0E"/>
    <w:rsid w:val="00DC3FBB"/>
    <w:rsid w:val="00DC42A6"/>
    <w:rsid w:val="00DC42B1"/>
    <w:rsid w:val="00DC4489"/>
    <w:rsid w:val="00DC459F"/>
    <w:rsid w:val="00DC45D3"/>
    <w:rsid w:val="00DC46B1"/>
    <w:rsid w:val="00DC4803"/>
    <w:rsid w:val="00DC48EA"/>
    <w:rsid w:val="00DC4F62"/>
    <w:rsid w:val="00DC4FD8"/>
    <w:rsid w:val="00DC51F3"/>
    <w:rsid w:val="00DC5359"/>
    <w:rsid w:val="00DC5438"/>
    <w:rsid w:val="00DC5761"/>
    <w:rsid w:val="00DC578A"/>
    <w:rsid w:val="00DC58A3"/>
    <w:rsid w:val="00DC5F67"/>
    <w:rsid w:val="00DC5F7E"/>
    <w:rsid w:val="00DC5F95"/>
    <w:rsid w:val="00DC611C"/>
    <w:rsid w:val="00DC6131"/>
    <w:rsid w:val="00DC626B"/>
    <w:rsid w:val="00DC62B9"/>
    <w:rsid w:val="00DC641C"/>
    <w:rsid w:val="00DC6713"/>
    <w:rsid w:val="00DC6761"/>
    <w:rsid w:val="00DC6804"/>
    <w:rsid w:val="00DC69D9"/>
    <w:rsid w:val="00DC6D0D"/>
    <w:rsid w:val="00DC6DF7"/>
    <w:rsid w:val="00DC6E25"/>
    <w:rsid w:val="00DC6E84"/>
    <w:rsid w:val="00DC6EAF"/>
    <w:rsid w:val="00DC7052"/>
    <w:rsid w:val="00DC7089"/>
    <w:rsid w:val="00DC7257"/>
    <w:rsid w:val="00DC72E0"/>
    <w:rsid w:val="00DC765C"/>
    <w:rsid w:val="00DC766F"/>
    <w:rsid w:val="00DC76BB"/>
    <w:rsid w:val="00DC79E3"/>
    <w:rsid w:val="00DC7B3D"/>
    <w:rsid w:val="00DC7C3B"/>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C78"/>
    <w:rsid w:val="00DD132A"/>
    <w:rsid w:val="00DD133A"/>
    <w:rsid w:val="00DD1522"/>
    <w:rsid w:val="00DD1617"/>
    <w:rsid w:val="00DD16CD"/>
    <w:rsid w:val="00DD178F"/>
    <w:rsid w:val="00DD19D1"/>
    <w:rsid w:val="00DD1C31"/>
    <w:rsid w:val="00DD1C41"/>
    <w:rsid w:val="00DD1C44"/>
    <w:rsid w:val="00DD1C9A"/>
    <w:rsid w:val="00DD1D0B"/>
    <w:rsid w:val="00DD1EA9"/>
    <w:rsid w:val="00DD207F"/>
    <w:rsid w:val="00DD21FC"/>
    <w:rsid w:val="00DD23A5"/>
    <w:rsid w:val="00DD2567"/>
    <w:rsid w:val="00DD257F"/>
    <w:rsid w:val="00DD26E7"/>
    <w:rsid w:val="00DD2771"/>
    <w:rsid w:val="00DD2774"/>
    <w:rsid w:val="00DD294E"/>
    <w:rsid w:val="00DD2B26"/>
    <w:rsid w:val="00DD2B86"/>
    <w:rsid w:val="00DD2CCA"/>
    <w:rsid w:val="00DD2E92"/>
    <w:rsid w:val="00DD2F65"/>
    <w:rsid w:val="00DD3114"/>
    <w:rsid w:val="00DD3165"/>
    <w:rsid w:val="00DD3227"/>
    <w:rsid w:val="00DD322D"/>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78F"/>
    <w:rsid w:val="00DD59F8"/>
    <w:rsid w:val="00DD5A15"/>
    <w:rsid w:val="00DD5B0D"/>
    <w:rsid w:val="00DD5B64"/>
    <w:rsid w:val="00DD5F47"/>
    <w:rsid w:val="00DD6682"/>
    <w:rsid w:val="00DD67DC"/>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D5E"/>
    <w:rsid w:val="00DD7E8D"/>
    <w:rsid w:val="00DD7ED7"/>
    <w:rsid w:val="00DE03C5"/>
    <w:rsid w:val="00DE06F1"/>
    <w:rsid w:val="00DE07D6"/>
    <w:rsid w:val="00DE08D4"/>
    <w:rsid w:val="00DE0932"/>
    <w:rsid w:val="00DE0A04"/>
    <w:rsid w:val="00DE0BF3"/>
    <w:rsid w:val="00DE0C6C"/>
    <w:rsid w:val="00DE0EE6"/>
    <w:rsid w:val="00DE0EE7"/>
    <w:rsid w:val="00DE1085"/>
    <w:rsid w:val="00DE1177"/>
    <w:rsid w:val="00DE1475"/>
    <w:rsid w:val="00DE15FF"/>
    <w:rsid w:val="00DE162F"/>
    <w:rsid w:val="00DE1676"/>
    <w:rsid w:val="00DE1A37"/>
    <w:rsid w:val="00DE1AD1"/>
    <w:rsid w:val="00DE1BB0"/>
    <w:rsid w:val="00DE1C97"/>
    <w:rsid w:val="00DE1DDB"/>
    <w:rsid w:val="00DE22AA"/>
    <w:rsid w:val="00DE239F"/>
    <w:rsid w:val="00DE24C7"/>
    <w:rsid w:val="00DE251E"/>
    <w:rsid w:val="00DE28F3"/>
    <w:rsid w:val="00DE2907"/>
    <w:rsid w:val="00DE2C27"/>
    <w:rsid w:val="00DE2DED"/>
    <w:rsid w:val="00DE2F9A"/>
    <w:rsid w:val="00DE30A0"/>
    <w:rsid w:val="00DE327A"/>
    <w:rsid w:val="00DE3379"/>
    <w:rsid w:val="00DE33CC"/>
    <w:rsid w:val="00DE361C"/>
    <w:rsid w:val="00DE3698"/>
    <w:rsid w:val="00DE36A3"/>
    <w:rsid w:val="00DE3894"/>
    <w:rsid w:val="00DE3B39"/>
    <w:rsid w:val="00DE3BE8"/>
    <w:rsid w:val="00DE3DEF"/>
    <w:rsid w:val="00DE3E3D"/>
    <w:rsid w:val="00DE419C"/>
    <w:rsid w:val="00DE42C3"/>
    <w:rsid w:val="00DE42DE"/>
    <w:rsid w:val="00DE42F1"/>
    <w:rsid w:val="00DE436D"/>
    <w:rsid w:val="00DE44A6"/>
    <w:rsid w:val="00DE4931"/>
    <w:rsid w:val="00DE4976"/>
    <w:rsid w:val="00DE498B"/>
    <w:rsid w:val="00DE4A24"/>
    <w:rsid w:val="00DE4A2A"/>
    <w:rsid w:val="00DE4B55"/>
    <w:rsid w:val="00DE4D12"/>
    <w:rsid w:val="00DE4D5C"/>
    <w:rsid w:val="00DE4E09"/>
    <w:rsid w:val="00DE4FD1"/>
    <w:rsid w:val="00DE4FEA"/>
    <w:rsid w:val="00DE501A"/>
    <w:rsid w:val="00DE53D2"/>
    <w:rsid w:val="00DE55A2"/>
    <w:rsid w:val="00DE5658"/>
    <w:rsid w:val="00DE570F"/>
    <w:rsid w:val="00DE579D"/>
    <w:rsid w:val="00DE58CF"/>
    <w:rsid w:val="00DE5969"/>
    <w:rsid w:val="00DE59FE"/>
    <w:rsid w:val="00DE5B20"/>
    <w:rsid w:val="00DE667F"/>
    <w:rsid w:val="00DE66EB"/>
    <w:rsid w:val="00DE69B6"/>
    <w:rsid w:val="00DE6AAB"/>
    <w:rsid w:val="00DE6B11"/>
    <w:rsid w:val="00DE6D89"/>
    <w:rsid w:val="00DE6DA1"/>
    <w:rsid w:val="00DE6ED8"/>
    <w:rsid w:val="00DE6F97"/>
    <w:rsid w:val="00DE7376"/>
    <w:rsid w:val="00DE7481"/>
    <w:rsid w:val="00DE7639"/>
    <w:rsid w:val="00DE7805"/>
    <w:rsid w:val="00DE785E"/>
    <w:rsid w:val="00DE79A4"/>
    <w:rsid w:val="00DE7DC4"/>
    <w:rsid w:val="00DF012D"/>
    <w:rsid w:val="00DF0708"/>
    <w:rsid w:val="00DF075F"/>
    <w:rsid w:val="00DF0A81"/>
    <w:rsid w:val="00DF0F4C"/>
    <w:rsid w:val="00DF1003"/>
    <w:rsid w:val="00DF10AB"/>
    <w:rsid w:val="00DF119C"/>
    <w:rsid w:val="00DF11AC"/>
    <w:rsid w:val="00DF145A"/>
    <w:rsid w:val="00DF14FC"/>
    <w:rsid w:val="00DF1662"/>
    <w:rsid w:val="00DF1763"/>
    <w:rsid w:val="00DF1A46"/>
    <w:rsid w:val="00DF1A85"/>
    <w:rsid w:val="00DF1B30"/>
    <w:rsid w:val="00DF1B8E"/>
    <w:rsid w:val="00DF1BFE"/>
    <w:rsid w:val="00DF1C36"/>
    <w:rsid w:val="00DF1CFC"/>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4164"/>
    <w:rsid w:val="00DF4220"/>
    <w:rsid w:val="00DF43A7"/>
    <w:rsid w:val="00DF4407"/>
    <w:rsid w:val="00DF442D"/>
    <w:rsid w:val="00DF4436"/>
    <w:rsid w:val="00DF453C"/>
    <w:rsid w:val="00DF45A0"/>
    <w:rsid w:val="00DF4731"/>
    <w:rsid w:val="00DF4985"/>
    <w:rsid w:val="00DF49BB"/>
    <w:rsid w:val="00DF4A48"/>
    <w:rsid w:val="00DF4ACF"/>
    <w:rsid w:val="00DF4CD8"/>
    <w:rsid w:val="00DF4CF7"/>
    <w:rsid w:val="00DF4CFE"/>
    <w:rsid w:val="00DF4D0C"/>
    <w:rsid w:val="00DF4D1F"/>
    <w:rsid w:val="00DF4F82"/>
    <w:rsid w:val="00DF5064"/>
    <w:rsid w:val="00DF50FD"/>
    <w:rsid w:val="00DF5322"/>
    <w:rsid w:val="00DF5379"/>
    <w:rsid w:val="00DF5746"/>
    <w:rsid w:val="00DF57D8"/>
    <w:rsid w:val="00DF5871"/>
    <w:rsid w:val="00DF5B25"/>
    <w:rsid w:val="00DF5C6F"/>
    <w:rsid w:val="00DF5E87"/>
    <w:rsid w:val="00DF6428"/>
    <w:rsid w:val="00DF644B"/>
    <w:rsid w:val="00DF645A"/>
    <w:rsid w:val="00DF6472"/>
    <w:rsid w:val="00DF661C"/>
    <w:rsid w:val="00DF67B6"/>
    <w:rsid w:val="00DF69C9"/>
    <w:rsid w:val="00DF6BA0"/>
    <w:rsid w:val="00DF6C52"/>
    <w:rsid w:val="00DF6FEC"/>
    <w:rsid w:val="00DF7154"/>
    <w:rsid w:val="00DF725B"/>
    <w:rsid w:val="00DF72BC"/>
    <w:rsid w:val="00DF72F1"/>
    <w:rsid w:val="00DF741E"/>
    <w:rsid w:val="00DF7677"/>
    <w:rsid w:val="00DF77E8"/>
    <w:rsid w:val="00DF7AB8"/>
    <w:rsid w:val="00DF7B0A"/>
    <w:rsid w:val="00DF7C09"/>
    <w:rsid w:val="00DF7D1C"/>
    <w:rsid w:val="00DF7E6E"/>
    <w:rsid w:val="00E00012"/>
    <w:rsid w:val="00E00188"/>
    <w:rsid w:val="00E001CB"/>
    <w:rsid w:val="00E003FD"/>
    <w:rsid w:val="00E00673"/>
    <w:rsid w:val="00E006BA"/>
    <w:rsid w:val="00E0077E"/>
    <w:rsid w:val="00E008D9"/>
    <w:rsid w:val="00E0093C"/>
    <w:rsid w:val="00E00A87"/>
    <w:rsid w:val="00E00AD0"/>
    <w:rsid w:val="00E00B43"/>
    <w:rsid w:val="00E00BD8"/>
    <w:rsid w:val="00E00DC2"/>
    <w:rsid w:val="00E00DE4"/>
    <w:rsid w:val="00E00FF7"/>
    <w:rsid w:val="00E01078"/>
    <w:rsid w:val="00E01135"/>
    <w:rsid w:val="00E01194"/>
    <w:rsid w:val="00E01452"/>
    <w:rsid w:val="00E016FF"/>
    <w:rsid w:val="00E01719"/>
    <w:rsid w:val="00E0179A"/>
    <w:rsid w:val="00E0180D"/>
    <w:rsid w:val="00E018EA"/>
    <w:rsid w:val="00E01A4D"/>
    <w:rsid w:val="00E02505"/>
    <w:rsid w:val="00E026C2"/>
    <w:rsid w:val="00E02833"/>
    <w:rsid w:val="00E0288C"/>
    <w:rsid w:val="00E028BB"/>
    <w:rsid w:val="00E028D0"/>
    <w:rsid w:val="00E0290D"/>
    <w:rsid w:val="00E02A5C"/>
    <w:rsid w:val="00E02C42"/>
    <w:rsid w:val="00E02C77"/>
    <w:rsid w:val="00E02F2E"/>
    <w:rsid w:val="00E03082"/>
    <w:rsid w:val="00E03090"/>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3EB"/>
    <w:rsid w:val="00E055C0"/>
    <w:rsid w:val="00E056FE"/>
    <w:rsid w:val="00E056FF"/>
    <w:rsid w:val="00E05824"/>
    <w:rsid w:val="00E05C92"/>
    <w:rsid w:val="00E05ECF"/>
    <w:rsid w:val="00E05FCF"/>
    <w:rsid w:val="00E06060"/>
    <w:rsid w:val="00E063B3"/>
    <w:rsid w:val="00E064B0"/>
    <w:rsid w:val="00E06578"/>
    <w:rsid w:val="00E06865"/>
    <w:rsid w:val="00E06866"/>
    <w:rsid w:val="00E06AC6"/>
    <w:rsid w:val="00E06E9F"/>
    <w:rsid w:val="00E06EC6"/>
    <w:rsid w:val="00E0708A"/>
    <w:rsid w:val="00E070B0"/>
    <w:rsid w:val="00E070DE"/>
    <w:rsid w:val="00E0711A"/>
    <w:rsid w:val="00E0714E"/>
    <w:rsid w:val="00E07272"/>
    <w:rsid w:val="00E0729B"/>
    <w:rsid w:val="00E07314"/>
    <w:rsid w:val="00E073D4"/>
    <w:rsid w:val="00E0746A"/>
    <w:rsid w:val="00E07521"/>
    <w:rsid w:val="00E075E9"/>
    <w:rsid w:val="00E0773E"/>
    <w:rsid w:val="00E07A2F"/>
    <w:rsid w:val="00E07D87"/>
    <w:rsid w:val="00E102E0"/>
    <w:rsid w:val="00E10429"/>
    <w:rsid w:val="00E10473"/>
    <w:rsid w:val="00E10A52"/>
    <w:rsid w:val="00E10EC8"/>
    <w:rsid w:val="00E11115"/>
    <w:rsid w:val="00E11170"/>
    <w:rsid w:val="00E11192"/>
    <w:rsid w:val="00E11261"/>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2BD"/>
    <w:rsid w:val="00E1337D"/>
    <w:rsid w:val="00E13448"/>
    <w:rsid w:val="00E13468"/>
    <w:rsid w:val="00E13729"/>
    <w:rsid w:val="00E13B17"/>
    <w:rsid w:val="00E13F2F"/>
    <w:rsid w:val="00E13F56"/>
    <w:rsid w:val="00E14273"/>
    <w:rsid w:val="00E14284"/>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18"/>
    <w:rsid w:val="00E17794"/>
    <w:rsid w:val="00E1786E"/>
    <w:rsid w:val="00E17BD1"/>
    <w:rsid w:val="00E17CBE"/>
    <w:rsid w:val="00E17D7F"/>
    <w:rsid w:val="00E17E1D"/>
    <w:rsid w:val="00E17E5B"/>
    <w:rsid w:val="00E2014A"/>
    <w:rsid w:val="00E202A5"/>
    <w:rsid w:val="00E202F2"/>
    <w:rsid w:val="00E205C1"/>
    <w:rsid w:val="00E2072F"/>
    <w:rsid w:val="00E2075C"/>
    <w:rsid w:val="00E208C2"/>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484"/>
    <w:rsid w:val="00E227AF"/>
    <w:rsid w:val="00E22869"/>
    <w:rsid w:val="00E22AC9"/>
    <w:rsid w:val="00E22B2B"/>
    <w:rsid w:val="00E22B5C"/>
    <w:rsid w:val="00E22BBE"/>
    <w:rsid w:val="00E22BF6"/>
    <w:rsid w:val="00E22C48"/>
    <w:rsid w:val="00E22E18"/>
    <w:rsid w:val="00E22F5A"/>
    <w:rsid w:val="00E22F6D"/>
    <w:rsid w:val="00E22F9F"/>
    <w:rsid w:val="00E23183"/>
    <w:rsid w:val="00E23328"/>
    <w:rsid w:val="00E23403"/>
    <w:rsid w:val="00E23496"/>
    <w:rsid w:val="00E23649"/>
    <w:rsid w:val="00E2364C"/>
    <w:rsid w:val="00E2370B"/>
    <w:rsid w:val="00E23765"/>
    <w:rsid w:val="00E237D8"/>
    <w:rsid w:val="00E238E0"/>
    <w:rsid w:val="00E23BAD"/>
    <w:rsid w:val="00E23D74"/>
    <w:rsid w:val="00E23ED4"/>
    <w:rsid w:val="00E2430B"/>
    <w:rsid w:val="00E2453B"/>
    <w:rsid w:val="00E2478C"/>
    <w:rsid w:val="00E24E82"/>
    <w:rsid w:val="00E24F1E"/>
    <w:rsid w:val="00E251DD"/>
    <w:rsid w:val="00E25301"/>
    <w:rsid w:val="00E2532D"/>
    <w:rsid w:val="00E2533B"/>
    <w:rsid w:val="00E25743"/>
    <w:rsid w:val="00E257E5"/>
    <w:rsid w:val="00E259EF"/>
    <w:rsid w:val="00E25BB8"/>
    <w:rsid w:val="00E25DFB"/>
    <w:rsid w:val="00E25F30"/>
    <w:rsid w:val="00E260E4"/>
    <w:rsid w:val="00E26156"/>
    <w:rsid w:val="00E262AD"/>
    <w:rsid w:val="00E26400"/>
    <w:rsid w:val="00E26419"/>
    <w:rsid w:val="00E26431"/>
    <w:rsid w:val="00E264E4"/>
    <w:rsid w:val="00E26549"/>
    <w:rsid w:val="00E26585"/>
    <w:rsid w:val="00E269F1"/>
    <w:rsid w:val="00E26A97"/>
    <w:rsid w:val="00E26E6A"/>
    <w:rsid w:val="00E26F16"/>
    <w:rsid w:val="00E26F32"/>
    <w:rsid w:val="00E270A1"/>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603"/>
    <w:rsid w:val="00E306FA"/>
    <w:rsid w:val="00E30891"/>
    <w:rsid w:val="00E30A64"/>
    <w:rsid w:val="00E30AA8"/>
    <w:rsid w:val="00E30C02"/>
    <w:rsid w:val="00E30CF2"/>
    <w:rsid w:val="00E30ED7"/>
    <w:rsid w:val="00E30F3F"/>
    <w:rsid w:val="00E3108A"/>
    <w:rsid w:val="00E3149F"/>
    <w:rsid w:val="00E314CB"/>
    <w:rsid w:val="00E314CD"/>
    <w:rsid w:val="00E314E9"/>
    <w:rsid w:val="00E314F9"/>
    <w:rsid w:val="00E3153B"/>
    <w:rsid w:val="00E3177F"/>
    <w:rsid w:val="00E317F0"/>
    <w:rsid w:val="00E3181D"/>
    <w:rsid w:val="00E31859"/>
    <w:rsid w:val="00E31975"/>
    <w:rsid w:val="00E3199A"/>
    <w:rsid w:val="00E31B99"/>
    <w:rsid w:val="00E31FB1"/>
    <w:rsid w:val="00E32124"/>
    <w:rsid w:val="00E32243"/>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15E"/>
    <w:rsid w:val="00E342E4"/>
    <w:rsid w:val="00E34513"/>
    <w:rsid w:val="00E3457A"/>
    <w:rsid w:val="00E3460C"/>
    <w:rsid w:val="00E34693"/>
    <w:rsid w:val="00E34A31"/>
    <w:rsid w:val="00E34A3C"/>
    <w:rsid w:val="00E34AD5"/>
    <w:rsid w:val="00E34C89"/>
    <w:rsid w:val="00E34EEE"/>
    <w:rsid w:val="00E35067"/>
    <w:rsid w:val="00E350E2"/>
    <w:rsid w:val="00E35119"/>
    <w:rsid w:val="00E351F4"/>
    <w:rsid w:val="00E352F4"/>
    <w:rsid w:val="00E35547"/>
    <w:rsid w:val="00E35589"/>
    <w:rsid w:val="00E357CD"/>
    <w:rsid w:val="00E35855"/>
    <w:rsid w:val="00E35986"/>
    <w:rsid w:val="00E359FB"/>
    <w:rsid w:val="00E35A2A"/>
    <w:rsid w:val="00E35BF6"/>
    <w:rsid w:val="00E35C69"/>
    <w:rsid w:val="00E35DEE"/>
    <w:rsid w:val="00E35E8D"/>
    <w:rsid w:val="00E35EE3"/>
    <w:rsid w:val="00E35FD3"/>
    <w:rsid w:val="00E36221"/>
    <w:rsid w:val="00E362B6"/>
    <w:rsid w:val="00E36316"/>
    <w:rsid w:val="00E36426"/>
    <w:rsid w:val="00E36BDE"/>
    <w:rsid w:val="00E36CB9"/>
    <w:rsid w:val="00E36D3A"/>
    <w:rsid w:val="00E36DF5"/>
    <w:rsid w:val="00E36E89"/>
    <w:rsid w:val="00E37157"/>
    <w:rsid w:val="00E3719B"/>
    <w:rsid w:val="00E37209"/>
    <w:rsid w:val="00E373E6"/>
    <w:rsid w:val="00E3795E"/>
    <w:rsid w:val="00E37A23"/>
    <w:rsid w:val="00E37BD4"/>
    <w:rsid w:val="00E40053"/>
    <w:rsid w:val="00E40081"/>
    <w:rsid w:val="00E40238"/>
    <w:rsid w:val="00E40291"/>
    <w:rsid w:val="00E403CF"/>
    <w:rsid w:val="00E40413"/>
    <w:rsid w:val="00E4058A"/>
    <w:rsid w:val="00E408B1"/>
    <w:rsid w:val="00E408D3"/>
    <w:rsid w:val="00E40A1D"/>
    <w:rsid w:val="00E40A63"/>
    <w:rsid w:val="00E40C7E"/>
    <w:rsid w:val="00E40E1E"/>
    <w:rsid w:val="00E40EEA"/>
    <w:rsid w:val="00E40F5B"/>
    <w:rsid w:val="00E41317"/>
    <w:rsid w:val="00E41331"/>
    <w:rsid w:val="00E41677"/>
    <w:rsid w:val="00E418CC"/>
    <w:rsid w:val="00E42065"/>
    <w:rsid w:val="00E42298"/>
    <w:rsid w:val="00E4237F"/>
    <w:rsid w:val="00E4241C"/>
    <w:rsid w:val="00E4259A"/>
    <w:rsid w:val="00E428B6"/>
    <w:rsid w:val="00E429BE"/>
    <w:rsid w:val="00E42A8C"/>
    <w:rsid w:val="00E42BAA"/>
    <w:rsid w:val="00E42D92"/>
    <w:rsid w:val="00E42DEC"/>
    <w:rsid w:val="00E42E65"/>
    <w:rsid w:val="00E43043"/>
    <w:rsid w:val="00E431A7"/>
    <w:rsid w:val="00E431C6"/>
    <w:rsid w:val="00E431CB"/>
    <w:rsid w:val="00E432B9"/>
    <w:rsid w:val="00E43364"/>
    <w:rsid w:val="00E43641"/>
    <w:rsid w:val="00E436EB"/>
    <w:rsid w:val="00E437E0"/>
    <w:rsid w:val="00E438B7"/>
    <w:rsid w:val="00E438CE"/>
    <w:rsid w:val="00E43925"/>
    <w:rsid w:val="00E439D9"/>
    <w:rsid w:val="00E439E7"/>
    <w:rsid w:val="00E43A32"/>
    <w:rsid w:val="00E43A62"/>
    <w:rsid w:val="00E43A7A"/>
    <w:rsid w:val="00E43B21"/>
    <w:rsid w:val="00E43E18"/>
    <w:rsid w:val="00E43EDF"/>
    <w:rsid w:val="00E43F2A"/>
    <w:rsid w:val="00E442E3"/>
    <w:rsid w:val="00E44392"/>
    <w:rsid w:val="00E44394"/>
    <w:rsid w:val="00E443E5"/>
    <w:rsid w:val="00E44522"/>
    <w:rsid w:val="00E445AF"/>
    <w:rsid w:val="00E4466B"/>
    <w:rsid w:val="00E44E36"/>
    <w:rsid w:val="00E4503C"/>
    <w:rsid w:val="00E450B1"/>
    <w:rsid w:val="00E4531F"/>
    <w:rsid w:val="00E457B2"/>
    <w:rsid w:val="00E45A8B"/>
    <w:rsid w:val="00E45B20"/>
    <w:rsid w:val="00E45B34"/>
    <w:rsid w:val="00E45B72"/>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47F0D"/>
    <w:rsid w:val="00E5030E"/>
    <w:rsid w:val="00E5041B"/>
    <w:rsid w:val="00E50426"/>
    <w:rsid w:val="00E50428"/>
    <w:rsid w:val="00E506C8"/>
    <w:rsid w:val="00E50741"/>
    <w:rsid w:val="00E50806"/>
    <w:rsid w:val="00E5084B"/>
    <w:rsid w:val="00E50911"/>
    <w:rsid w:val="00E5091D"/>
    <w:rsid w:val="00E50A74"/>
    <w:rsid w:val="00E50DDB"/>
    <w:rsid w:val="00E50DDF"/>
    <w:rsid w:val="00E50F50"/>
    <w:rsid w:val="00E50F7F"/>
    <w:rsid w:val="00E50F8E"/>
    <w:rsid w:val="00E51006"/>
    <w:rsid w:val="00E51653"/>
    <w:rsid w:val="00E51792"/>
    <w:rsid w:val="00E51D5A"/>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4F"/>
    <w:rsid w:val="00E53ECA"/>
    <w:rsid w:val="00E53F10"/>
    <w:rsid w:val="00E54240"/>
    <w:rsid w:val="00E544C5"/>
    <w:rsid w:val="00E54785"/>
    <w:rsid w:val="00E5478C"/>
    <w:rsid w:val="00E54AE6"/>
    <w:rsid w:val="00E54B30"/>
    <w:rsid w:val="00E54B38"/>
    <w:rsid w:val="00E54BAC"/>
    <w:rsid w:val="00E54F53"/>
    <w:rsid w:val="00E55160"/>
    <w:rsid w:val="00E551DB"/>
    <w:rsid w:val="00E552C8"/>
    <w:rsid w:val="00E55372"/>
    <w:rsid w:val="00E55474"/>
    <w:rsid w:val="00E55539"/>
    <w:rsid w:val="00E555AC"/>
    <w:rsid w:val="00E55810"/>
    <w:rsid w:val="00E55885"/>
    <w:rsid w:val="00E559B6"/>
    <w:rsid w:val="00E559DA"/>
    <w:rsid w:val="00E55ABD"/>
    <w:rsid w:val="00E55CA2"/>
    <w:rsid w:val="00E55D5B"/>
    <w:rsid w:val="00E55E6A"/>
    <w:rsid w:val="00E55F03"/>
    <w:rsid w:val="00E56160"/>
    <w:rsid w:val="00E562B1"/>
    <w:rsid w:val="00E564AD"/>
    <w:rsid w:val="00E5667E"/>
    <w:rsid w:val="00E5674F"/>
    <w:rsid w:val="00E567B2"/>
    <w:rsid w:val="00E56834"/>
    <w:rsid w:val="00E569DA"/>
    <w:rsid w:val="00E56A77"/>
    <w:rsid w:val="00E56A7B"/>
    <w:rsid w:val="00E56BA4"/>
    <w:rsid w:val="00E56BB0"/>
    <w:rsid w:val="00E56C22"/>
    <w:rsid w:val="00E56D90"/>
    <w:rsid w:val="00E56E57"/>
    <w:rsid w:val="00E56F14"/>
    <w:rsid w:val="00E5706F"/>
    <w:rsid w:val="00E57128"/>
    <w:rsid w:val="00E57448"/>
    <w:rsid w:val="00E574BE"/>
    <w:rsid w:val="00E5766B"/>
    <w:rsid w:val="00E576BD"/>
    <w:rsid w:val="00E57A3D"/>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DB"/>
    <w:rsid w:val="00E615BC"/>
    <w:rsid w:val="00E6168E"/>
    <w:rsid w:val="00E61B1B"/>
    <w:rsid w:val="00E61CEF"/>
    <w:rsid w:val="00E61D75"/>
    <w:rsid w:val="00E61DE4"/>
    <w:rsid w:val="00E61E1E"/>
    <w:rsid w:val="00E61ED2"/>
    <w:rsid w:val="00E61F78"/>
    <w:rsid w:val="00E62146"/>
    <w:rsid w:val="00E62215"/>
    <w:rsid w:val="00E6230D"/>
    <w:rsid w:val="00E62357"/>
    <w:rsid w:val="00E62648"/>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919"/>
    <w:rsid w:val="00E63A11"/>
    <w:rsid w:val="00E63ACE"/>
    <w:rsid w:val="00E63BA2"/>
    <w:rsid w:val="00E63BC3"/>
    <w:rsid w:val="00E63CC2"/>
    <w:rsid w:val="00E63E75"/>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1E"/>
    <w:rsid w:val="00E66B87"/>
    <w:rsid w:val="00E66D71"/>
    <w:rsid w:val="00E66F5D"/>
    <w:rsid w:val="00E673C7"/>
    <w:rsid w:val="00E6741E"/>
    <w:rsid w:val="00E67530"/>
    <w:rsid w:val="00E67646"/>
    <w:rsid w:val="00E67687"/>
    <w:rsid w:val="00E6773C"/>
    <w:rsid w:val="00E677F5"/>
    <w:rsid w:val="00E67AB6"/>
    <w:rsid w:val="00E67B1B"/>
    <w:rsid w:val="00E67F7B"/>
    <w:rsid w:val="00E7004B"/>
    <w:rsid w:val="00E700CD"/>
    <w:rsid w:val="00E70180"/>
    <w:rsid w:val="00E7037D"/>
    <w:rsid w:val="00E70639"/>
    <w:rsid w:val="00E70701"/>
    <w:rsid w:val="00E70961"/>
    <w:rsid w:val="00E70997"/>
    <w:rsid w:val="00E70A07"/>
    <w:rsid w:val="00E70A4E"/>
    <w:rsid w:val="00E70C7E"/>
    <w:rsid w:val="00E70D49"/>
    <w:rsid w:val="00E70EC9"/>
    <w:rsid w:val="00E70FCA"/>
    <w:rsid w:val="00E71082"/>
    <w:rsid w:val="00E715BD"/>
    <w:rsid w:val="00E71604"/>
    <w:rsid w:val="00E716D8"/>
    <w:rsid w:val="00E716E9"/>
    <w:rsid w:val="00E7177A"/>
    <w:rsid w:val="00E71795"/>
    <w:rsid w:val="00E717B1"/>
    <w:rsid w:val="00E71AF6"/>
    <w:rsid w:val="00E71B06"/>
    <w:rsid w:val="00E71BA5"/>
    <w:rsid w:val="00E71ECA"/>
    <w:rsid w:val="00E7234A"/>
    <w:rsid w:val="00E723FF"/>
    <w:rsid w:val="00E72453"/>
    <w:rsid w:val="00E725A5"/>
    <w:rsid w:val="00E728C8"/>
    <w:rsid w:val="00E729DF"/>
    <w:rsid w:val="00E72A0C"/>
    <w:rsid w:val="00E72AFC"/>
    <w:rsid w:val="00E72B0E"/>
    <w:rsid w:val="00E72B51"/>
    <w:rsid w:val="00E72BFD"/>
    <w:rsid w:val="00E72C1A"/>
    <w:rsid w:val="00E72D07"/>
    <w:rsid w:val="00E72D93"/>
    <w:rsid w:val="00E72F92"/>
    <w:rsid w:val="00E72FF1"/>
    <w:rsid w:val="00E73156"/>
    <w:rsid w:val="00E73411"/>
    <w:rsid w:val="00E7343F"/>
    <w:rsid w:val="00E73491"/>
    <w:rsid w:val="00E736C3"/>
    <w:rsid w:val="00E7378D"/>
    <w:rsid w:val="00E73A5A"/>
    <w:rsid w:val="00E73A7E"/>
    <w:rsid w:val="00E73B77"/>
    <w:rsid w:val="00E73C66"/>
    <w:rsid w:val="00E73CFC"/>
    <w:rsid w:val="00E742AB"/>
    <w:rsid w:val="00E742CF"/>
    <w:rsid w:val="00E7478F"/>
    <w:rsid w:val="00E74BC4"/>
    <w:rsid w:val="00E74D97"/>
    <w:rsid w:val="00E74E23"/>
    <w:rsid w:val="00E74FDA"/>
    <w:rsid w:val="00E75099"/>
    <w:rsid w:val="00E7531B"/>
    <w:rsid w:val="00E754D1"/>
    <w:rsid w:val="00E75638"/>
    <w:rsid w:val="00E75695"/>
    <w:rsid w:val="00E758E5"/>
    <w:rsid w:val="00E75913"/>
    <w:rsid w:val="00E759D0"/>
    <w:rsid w:val="00E75D9A"/>
    <w:rsid w:val="00E75E74"/>
    <w:rsid w:val="00E761AD"/>
    <w:rsid w:val="00E7620B"/>
    <w:rsid w:val="00E7626D"/>
    <w:rsid w:val="00E763EB"/>
    <w:rsid w:val="00E76444"/>
    <w:rsid w:val="00E768DC"/>
    <w:rsid w:val="00E768EF"/>
    <w:rsid w:val="00E7694A"/>
    <w:rsid w:val="00E76B52"/>
    <w:rsid w:val="00E76B57"/>
    <w:rsid w:val="00E76B9E"/>
    <w:rsid w:val="00E76C08"/>
    <w:rsid w:val="00E76D6C"/>
    <w:rsid w:val="00E77003"/>
    <w:rsid w:val="00E77280"/>
    <w:rsid w:val="00E772C2"/>
    <w:rsid w:val="00E772FC"/>
    <w:rsid w:val="00E776F0"/>
    <w:rsid w:val="00E77773"/>
    <w:rsid w:val="00E777AB"/>
    <w:rsid w:val="00E77969"/>
    <w:rsid w:val="00E77ACD"/>
    <w:rsid w:val="00E77AE6"/>
    <w:rsid w:val="00E77D98"/>
    <w:rsid w:val="00E800D1"/>
    <w:rsid w:val="00E80104"/>
    <w:rsid w:val="00E80181"/>
    <w:rsid w:val="00E80267"/>
    <w:rsid w:val="00E803BE"/>
    <w:rsid w:val="00E80444"/>
    <w:rsid w:val="00E80589"/>
    <w:rsid w:val="00E80677"/>
    <w:rsid w:val="00E809FB"/>
    <w:rsid w:val="00E80A1D"/>
    <w:rsid w:val="00E80C60"/>
    <w:rsid w:val="00E81008"/>
    <w:rsid w:val="00E8100F"/>
    <w:rsid w:val="00E810B3"/>
    <w:rsid w:val="00E811B5"/>
    <w:rsid w:val="00E8127F"/>
    <w:rsid w:val="00E81312"/>
    <w:rsid w:val="00E8139E"/>
    <w:rsid w:val="00E8148A"/>
    <w:rsid w:val="00E814DA"/>
    <w:rsid w:val="00E817D6"/>
    <w:rsid w:val="00E817E1"/>
    <w:rsid w:val="00E817F8"/>
    <w:rsid w:val="00E81B73"/>
    <w:rsid w:val="00E81E83"/>
    <w:rsid w:val="00E81F51"/>
    <w:rsid w:val="00E820E7"/>
    <w:rsid w:val="00E821F8"/>
    <w:rsid w:val="00E823F7"/>
    <w:rsid w:val="00E82630"/>
    <w:rsid w:val="00E8275B"/>
    <w:rsid w:val="00E82B89"/>
    <w:rsid w:val="00E82DBC"/>
    <w:rsid w:val="00E82FD4"/>
    <w:rsid w:val="00E83106"/>
    <w:rsid w:val="00E83229"/>
    <w:rsid w:val="00E83260"/>
    <w:rsid w:val="00E8329C"/>
    <w:rsid w:val="00E83642"/>
    <w:rsid w:val="00E836B2"/>
    <w:rsid w:val="00E83793"/>
    <w:rsid w:val="00E839E3"/>
    <w:rsid w:val="00E83D44"/>
    <w:rsid w:val="00E83DC7"/>
    <w:rsid w:val="00E83E66"/>
    <w:rsid w:val="00E83E9C"/>
    <w:rsid w:val="00E83F78"/>
    <w:rsid w:val="00E841DD"/>
    <w:rsid w:val="00E84547"/>
    <w:rsid w:val="00E84769"/>
    <w:rsid w:val="00E84794"/>
    <w:rsid w:val="00E848B1"/>
    <w:rsid w:val="00E848D5"/>
    <w:rsid w:val="00E84947"/>
    <w:rsid w:val="00E84FCA"/>
    <w:rsid w:val="00E850B0"/>
    <w:rsid w:val="00E851E7"/>
    <w:rsid w:val="00E8520B"/>
    <w:rsid w:val="00E8532D"/>
    <w:rsid w:val="00E85354"/>
    <w:rsid w:val="00E85568"/>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AE9"/>
    <w:rsid w:val="00E86B0F"/>
    <w:rsid w:val="00E86BFD"/>
    <w:rsid w:val="00E86DBC"/>
    <w:rsid w:val="00E86E3A"/>
    <w:rsid w:val="00E86EE2"/>
    <w:rsid w:val="00E86FB1"/>
    <w:rsid w:val="00E87084"/>
    <w:rsid w:val="00E870BB"/>
    <w:rsid w:val="00E872AF"/>
    <w:rsid w:val="00E873B7"/>
    <w:rsid w:val="00E8766B"/>
    <w:rsid w:val="00E8769C"/>
    <w:rsid w:val="00E8781A"/>
    <w:rsid w:val="00E87A78"/>
    <w:rsid w:val="00E87B0C"/>
    <w:rsid w:val="00E87B1D"/>
    <w:rsid w:val="00E87BE8"/>
    <w:rsid w:val="00E87E75"/>
    <w:rsid w:val="00E90008"/>
    <w:rsid w:val="00E901EB"/>
    <w:rsid w:val="00E90426"/>
    <w:rsid w:val="00E90695"/>
    <w:rsid w:val="00E9070A"/>
    <w:rsid w:val="00E9080B"/>
    <w:rsid w:val="00E908B6"/>
    <w:rsid w:val="00E9093C"/>
    <w:rsid w:val="00E90AEA"/>
    <w:rsid w:val="00E90B46"/>
    <w:rsid w:val="00E90BD3"/>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1F"/>
    <w:rsid w:val="00E928DC"/>
    <w:rsid w:val="00E92A1B"/>
    <w:rsid w:val="00E92AD2"/>
    <w:rsid w:val="00E92CE2"/>
    <w:rsid w:val="00E9328C"/>
    <w:rsid w:val="00E932A8"/>
    <w:rsid w:val="00E932F7"/>
    <w:rsid w:val="00E93452"/>
    <w:rsid w:val="00E9361B"/>
    <w:rsid w:val="00E939BA"/>
    <w:rsid w:val="00E93C0A"/>
    <w:rsid w:val="00E93D8D"/>
    <w:rsid w:val="00E93DF1"/>
    <w:rsid w:val="00E93E50"/>
    <w:rsid w:val="00E94088"/>
    <w:rsid w:val="00E941C9"/>
    <w:rsid w:val="00E94331"/>
    <w:rsid w:val="00E9446A"/>
    <w:rsid w:val="00E944A4"/>
    <w:rsid w:val="00E946AB"/>
    <w:rsid w:val="00E94853"/>
    <w:rsid w:val="00E9491D"/>
    <w:rsid w:val="00E949E2"/>
    <w:rsid w:val="00E94B15"/>
    <w:rsid w:val="00E94C72"/>
    <w:rsid w:val="00E94FCD"/>
    <w:rsid w:val="00E95053"/>
    <w:rsid w:val="00E95113"/>
    <w:rsid w:val="00E95296"/>
    <w:rsid w:val="00E9529F"/>
    <w:rsid w:val="00E95676"/>
    <w:rsid w:val="00E959F4"/>
    <w:rsid w:val="00E95C84"/>
    <w:rsid w:val="00E95C87"/>
    <w:rsid w:val="00E95CB5"/>
    <w:rsid w:val="00E95ED3"/>
    <w:rsid w:val="00E9608F"/>
    <w:rsid w:val="00E96107"/>
    <w:rsid w:val="00E961A5"/>
    <w:rsid w:val="00E961D3"/>
    <w:rsid w:val="00E96405"/>
    <w:rsid w:val="00E966F8"/>
    <w:rsid w:val="00E967AB"/>
    <w:rsid w:val="00E968AC"/>
    <w:rsid w:val="00E96916"/>
    <w:rsid w:val="00E969AA"/>
    <w:rsid w:val="00E969C6"/>
    <w:rsid w:val="00E96E39"/>
    <w:rsid w:val="00E96ED6"/>
    <w:rsid w:val="00E96F64"/>
    <w:rsid w:val="00E97383"/>
    <w:rsid w:val="00E974B4"/>
    <w:rsid w:val="00E9764B"/>
    <w:rsid w:val="00E976B8"/>
    <w:rsid w:val="00E97757"/>
    <w:rsid w:val="00E977A6"/>
    <w:rsid w:val="00E9795E"/>
    <w:rsid w:val="00E97A69"/>
    <w:rsid w:val="00E97A80"/>
    <w:rsid w:val="00E97AF7"/>
    <w:rsid w:val="00E97B54"/>
    <w:rsid w:val="00E97C2B"/>
    <w:rsid w:val="00E97CA1"/>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465"/>
    <w:rsid w:val="00EA1513"/>
    <w:rsid w:val="00EA16C0"/>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F1F"/>
    <w:rsid w:val="00EA2F66"/>
    <w:rsid w:val="00EA3133"/>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5F9"/>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7195"/>
    <w:rsid w:val="00EA72B1"/>
    <w:rsid w:val="00EA72C5"/>
    <w:rsid w:val="00EA75D0"/>
    <w:rsid w:val="00EA7995"/>
    <w:rsid w:val="00EA7B7C"/>
    <w:rsid w:val="00EA7BC6"/>
    <w:rsid w:val="00EA7EBD"/>
    <w:rsid w:val="00EA7EBE"/>
    <w:rsid w:val="00EA7F69"/>
    <w:rsid w:val="00EB0307"/>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3C"/>
    <w:rsid w:val="00EB2BBB"/>
    <w:rsid w:val="00EB2DCD"/>
    <w:rsid w:val="00EB2E2E"/>
    <w:rsid w:val="00EB2F43"/>
    <w:rsid w:val="00EB313D"/>
    <w:rsid w:val="00EB3354"/>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B8E"/>
    <w:rsid w:val="00EB5336"/>
    <w:rsid w:val="00EB53B1"/>
    <w:rsid w:val="00EB5498"/>
    <w:rsid w:val="00EB5573"/>
    <w:rsid w:val="00EB5795"/>
    <w:rsid w:val="00EB58EC"/>
    <w:rsid w:val="00EB5909"/>
    <w:rsid w:val="00EB5B2A"/>
    <w:rsid w:val="00EB6098"/>
    <w:rsid w:val="00EB616A"/>
    <w:rsid w:val="00EB61C5"/>
    <w:rsid w:val="00EB6424"/>
    <w:rsid w:val="00EB66A6"/>
    <w:rsid w:val="00EB66FE"/>
    <w:rsid w:val="00EB68AD"/>
    <w:rsid w:val="00EB68EE"/>
    <w:rsid w:val="00EB68FE"/>
    <w:rsid w:val="00EB6A15"/>
    <w:rsid w:val="00EB6B75"/>
    <w:rsid w:val="00EB6C73"/>
    <w:rsid w:val="00EB6C94"/>
    <w:rsid w:val="00EB6C9E"/>
    <w:rsid w:val="00EB6E36"/>
    <w:rsid w:val="00EB7040"/>
    <w:rsid w:val="00EB72C2"/>
    <w:rsid w:val="00EB793B"/>
    <w:rsid w:val="00EB798F"/>
    <w:rsid w:val="00EB7A2F"/>
    <w:rsid w:val="00EB7C60"/>
    <w:rsid w:val="00EB7D5A"/>
    <w:rsid w:val="00EB7DD8"/>
    <w:rsid w:val="00EB7F92"/>
    <w:rsid w:val="00EC0007"/>
    <w:rsid w:val="00EC00B9"/>
    <w:rsid w:val="00EC03C8"/>
    <w:rsid w:val="00EC03E3"/>
    <w:rsid w:val="00EC05C9"/>
    <w:rsid w:val="00EC073C"/>
    <w:rsid w:val="00EC0740"/>
    <w:rsid w:val="00EC082A"/>
    <w:rsid w:val="00EC0A8F"/>
    <w:rsid w:val="00EC0ACB"/>
    <w:rsid w:val="00EC0F34"/>
    <w:rsid w:val="00EC126B"/>
    <w:rsid w:val="00EC12C1"/>
    <w:rsid w:val="00EC1536"/>
    <w:rsid w:val="00EC16D6"/>
    <w:rsid w:val="00EC18DA"/>
    <w:rsid w:val="00EC19C5"/>
    <w:rsid w:val="00EC1A1C"/>
    <w:rsid w:val="00EC1ACD"/>
    <w:rsid w:val="00EC1F21"/>
    <w:rsid w:val="00EC2179"/>
    <w:rsid w:val="00EC22DD"/>
    <w:rsid w:val="00EC255C"/>
    <w:rsid w:val="00EC2909"/>
    <w:rsid w:val="00EC2BAD"/>
    <w:rsid w:val="00EC2DAF"/>
    <w:rsid w:val="00EC2E98"/>
    <w:rsid w:val="00EC2EDA"/>
    <w:rsid w:val="00EC2F53"/>
    <w:rsid w:val="00EC2F88"/>
    <w:rsid w:val="00EC3180"/>
    <w:rsid w:val="00EC32EB"/>
    <w:rsid w:val="00EC3402"/>
    <w:rsid w:val="00EC35C3"/>
    <w:rsid w:val="00EC3637"/>
    <w:rsid w:val="00EC3AB8"/>
    <w:rsid w:val="00EC3AC0"/>
    <w:rsid w:val="00EC3AEC"/>
    <w:rsid w:val="00EC3B7B"/>
    <w:rsid w:val="00EC3FB6"/>
    <w:rsid w:val="00EC3FEC"/>
    <w:rsid w:val="00EC4083"/>
    <w:rsid w:val="00EC427C"/>
    <w:rsid w:val="00EC47F4"/>
    <w:rsid w:val="00EC48C3"/>
    <w:rsid w:val="00EC4B04"/>
    <w:rsid w:val="00EC4B06"/>
    <w:rsid w:val="00EC4B6F"/>
    <w:rsid w:val="00EC4BCE"/>
    <w:rsid w:val="00EC4D95"/>
    <w:rsid w:val="00EC4F17"/>
    <w:rsid w:val="00EC50C9"/>
    <w:rsid w:val="00EC5206"/>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C6A"/>
    <w:rsid w:val="00ED0CD7"/>
    <w:rsid w:val="00ED0E14"/>
    <w:rsid w:val="00ED0E4F"/>
    <w:rsid w:val="00ED0ECE"/>
    <w:rsid w:val="00ED107E"/>
    <w:rsid w:val="00ED1093"/>
    <w:rsid w:val="00ED1203"/>
    <w:rsid w:val="00ED130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200"/>
    <w:rsid w:val="00ED351A"/>
    <w:rsid w:val="00ED3612"/>
    <w:rsid w:val="00ED367F"/>
    <w:rsid w:val="00ED3A6B"/>
    <w:rsid w:val="00ED3B19"/>
    <w:rsid w:val="00ED3B1C"/>
    <w:rsid w:val="00ED3B87"/>
    <w:rsid w:val="00ED3C05"/>
    <w:rsid w:val="00ED3DD5"/>
    <w:rsid w:val="00ED4092"/>
    <w:rsid w:val="00ED4299"/>
    <w:rsid w:val="00ED42CE"/>
    <w:rsid w:val="00ED4546"/>
    <w:rsid w:val="00ED4791"/>
    <w:rsid w:val="00ED48B5"/>
    <w:rsid w:val="00ED4956"/>
    <w:rsid w:val="00ED4CB2"/>
    <w:rsid w:val="00ED4E1A"/>
    <w:rsid w:val="00ED574B"/>
    <w:rsid w:val="00ED592E"/>
    <w:rsid w:val="00ED5960"/>
    <w:rsid w:val="00ED5961"/>
    <w:rsid w:val="00ED5B24"/>
    <w:rsid w:val="00ED5BB2"/>
    <w:rsid w:val="00ED5C04"/>
    <w:rsid w:val="00ED5C31"/>
    <w:rsid w:val="00ED5CB4"/>
    <w:rsid w:val="00ED6254"/>
    <w:rsid w:val="00ED62A5"/>
    <w:rsid w:val="00ED642F"/>
    <w:rsid w:val="00ED65F2"/>
    <w:rsid w:val="00ED6723"/>
    <w:rsid w:val="00ED6764"/>
    <w:rsid w:val="00ED6870"/>
    <w:rsid w:val="00ED6906"/>
    <w:rsid w:val="00ED6A3C"/>
    <w:rsid w:val="00ED6BB7"/>
    <w:rsid w:val="00ED6D17"/>
    <w:rsid w:val="00ED70F2"/>
    <w:rsid w:val="00ED747E"/>
    <w:rsid w:val="00ED74F2"/>
    <w:rsid w:val="00ED7670"/>
    <w:rsid w:val="00ED77C7"/>
    <w:rsid w:val="00ED7936"/>
    <w:rsid w:val="00ED7AF6"/>
    <w:rsid w:val="00ED7E2B"/>
    <w:rsid w:val="00ED7F25"/>
    <w:rsid w:val="00ED7F2D"/>
    <w:rsid w:val="00ED7F4F"/>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630"/>
    <w:rsid w:val="00EE17B0"/>
    <w:rsid w:val="00EE1893"/>
    <w:rsid w:val="00EE18E2"/>
    <w:rsid w:val="00EE192F"/>
    <w:rsid w:val="00EE19EE"/>
    <w:rsid w:val="00EE19F2"/>
    <w:rsid w:val="00EE1ADA"/>
    <w:rsid w:val="00EE1DF8"/>
    <w:rsid w:val="00EE2408"/>
    <w:rsid w:val="00EE24B8"/>
    <w:rsid w:val="00EE2806"/>
    <w:rsid w:val="00EE282A"/>
    <w:rsid w:val="00EE294D"/>
    <w:rsid w:val="00EE2F61"/>
    <w:rsid w:val="00EE3106"/>
    <w:rsid w:val="00EE32B0"/>
    <w:rsid w:val="00EE3346"/>
    <w:rsid w:val="00EE3A4C"/>
    <w:rsid w:val="00EE3C41"/>
    <w:rsid w:val="00EE3C54"/>
    <w:rsid w:val="00EE3D1E"/>
    <w:rsid w:val="00EE3FFE"/>
    <w:rsid w:val="00EE4384"/>
    <w:rsid w:val="00EE451D"/>
    <w:rsid w:val="00EE464B"/>
    <w:rsid w:val="00EE46EE"/>
    <w:rsid w:val="00EE4720"/>
    <w:rsid w:val="00EE4726"/>
    <w:rsid w:val="00EE47D9"/>
    <w:rsid w:val="00EE4878"/>
    <w:rsid w:val="00EE4D13"/>
    <w:rsid w:val="00EE4D40"/>
    <w:rsid w:val="00EE4EB5"/>
    <w:rsid w:val="00EE4EF3"/>
    <w:rsid w:val="00EE4F49"/>
    <w:rsid w:val="00EE4FA2"/>
    <w:rsid w:val="00EE5133"/>
    <w:rsid w:val="00EE518C"/>
    <w:rsid w:val="00EE52D6"/>
    <w:rsid w:val="00EE534C"/>
    <w:rsid w:val="00EE5414"/>
    <w:rsid w:val="00EE55B1"/>
    <w:rsid w:val="00EE55FF"/>
    <w:rsid w:val="00EE5615"/>
    <w:rsid w:val="00EE568C"/>
    <w:rsid w:val="00EE571C"/>
    <w:rsid w:val="00EE5737"/>
    <w:rsid w:val="00EE585C"/>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B5C"/>
    <w:rsid w:val="00EE7CED"/>
    <w:rsid w:val="00EE7DA4"/>
    <w:rsid w:val="00EF002E"/>
    <w:rsid w:val="00EF0375"/>
    <w:rsid w:val="00EF08E0"/>
    <w:rsid w:val="00EF09C0"/>
    <w:rsid w:val="00EF0D53"/>
    <w:rsid w:val="00EF0DA7"/>
    <w:rsid w:val="00EF0E0E"/>
    <w:rsid w:val="00EF1034"/>
    <w:rsid w:val="00EF1122"/>
    <w:rsid w:val="00EF119E"/>
    <w:rsid w:val="00EF1491"/>
    <w:rsid w:val="00EF16BB"/>
    <w:rsid w:val="00EF16EC"/>
    <w:rsid w:val="00EF179E"/>
    <w:rsid w:val="00EF189F"/>
    <w:rsid w:val="00EF1928"/>
    <w:rsid w:val="00EF1A33"/>
    <w:rsid w:val="00EF1A3A"/>
    <w:rsid w:val="00EF1A82"/>
    <w:rsid w:val="00EF1C9D"/>
    <w:rsid w:val="00EF1D1F"/>
    <w:rsid w:val="00EF1D97"/>
    <w:rsid w:val="00EF1E10"/>
    <w:rsid w:val="00EF23B4"/>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45E"/>
    <w:rsid w:val="00EF575F"/>
    <w:rsid w:val="00EF583A"/>
    <w:rsid w:val="00EF58DA"/>
    <w:rsid w:val="00EF590F"/>
    <w:rsid w:val="00EF5A70"/>
    <w:rsid w:val="00EF5AB1"/>
    <w:rsid w:val="00EF5CE5"/>
    <w:rsid w:val="00EF5D8C"/>
    <w:rsid w:val="00EF5DDC"/>
    <w:rsid w:val="00EF6274"/>
    <w:rsid w:val="00EF628A"/>
    <w:rsid w:val="00EF66AD"/>
    <w:rsid w:val="00EF66B4"/>
    <w:rsid w:val="00EF69AB"/>
    <w:rsid w:val="00EF6CA5"/>
    <w:rsid w:val="00EF6F9D"/>
    <w:rsid w:val="00EF71A4"/>
    <w:rsid w:val="00EF74B3"/>
    <w:rsid w:val="00EF796A"/>
    <w:rsid w:val="00EF7A7A"/>
    <w:rsid w:val="00EF7BAD"/>
    <w:rsid w:val="00EF7CDA"/>
    <w:rsid w:val="00EF7D11"/>
    <w:rsid w:val="00EF7DA7"/>
    <w:rsid w:val="00EF7EE4"/>
    <w:rsid w:val="00EF7EFB"/>
    <w:rsid w:val="00F003B2"/>
    <w:rsid w:val="00F00461"/>
    <w:rsid w:val="00F005AC"/>
    <w:rsid w:val="00F00905"/>
    <w:rsid w:val="00F00940"/>
    <w:rsid w:val="00F00A58"/>
    <w:rsid w:val="00F00AF7"/>
    <w:rsid w:val="00F00B25"/>
    <w:rsid w:val="00F00BD8"/>
    <w:rsid w:val="00F00CA5"/>
    <w:rsid w:val="00F00D29"/>
    <w:rsid w:val="00F00D61"/>
    <w:rsid w:val="00F00D70"/>
    <w:rsid w:val="00F00E17"/>
    <w:rsid w:val="00F00EDD"/>
    <w:rsid w:val="00F00EF5"/>
    <w:rsid w:val="00F010E6"/>
    <w:rsid w:val="00F0110F"/>
    <w:rsid w:val="00F01376"/>
    <w:rsid w:val="00F013FA"/>
    <w:rsid w:val="00F016BD"/>
    <w:rsid w:val="00F01A36"/>
    <w:rsid w:val="00F01C7C"/>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B1"/>
    <w:rsid w:val="00F03DBF"/>
    <w:rsid w:val="00F04025"/>
    <w:rsid w:val="00F04164"/>
    <w:rsid w:val="00F04367"/>
    <w:rsid w:val="00F0454A"/>
    <w:rsid w:val="00F04706"/>
    <w:rsid w:val="00F04717"/>
    <w:rsid w:val="00F047FD"/>
    <w:rsid w:val="00F04840"/>
    <w:rsid w:val="00F04D2F"/>
    <w:rsid w:val="00F05052"/>
    <w:rsid w:val="00F05176"/>
    <w:rsid w:val="00F0539A"/>
    <w:rsid w:val="00F053DE"/>
    <w:rsid w:val="00F0544A"/>
    <w:rsid w:val="00F0565D"/>
    <w:rsid w:val="00F059E5"/>
    <w:rsid w:val="00F05C80"/>
    <w:rsid w:val="00F05F02"/>
    <w:rsid w:val="00F05F8D"/>
    <w:rsid w:val="00F06063"/>
    <w:rsid w:val="00F06168"/>
    <w:rsid w:val="00F0625E"/>
    <w:rsid w:val="00F0628D"/>
    <w:rsid w:val="00F062D9"/>
    <w:rsid w:val="00F063EB"/>
    <w:rsid w:val="00F06692"/>
    <w:rsid w:val="00F067CF"/>
    <w:rsid w:val="00F067EA"/>
    <w:rsid w:val="00F06893"/>
    <w:rsid w:val="00F0691A"/>
    <w:rsid w:val="00F0694F"/>
    <w:rsid w:val="00F06AE6"/>
    <w:rsid w:val="00F06C75"/>
    <w:rsid w:val="00F06E9B"/>
    <w:rsid w:val="00F06F9D"/>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A12"/>
    <w:rsid w:val="00F10B01"/>
    <w:rsid w:val="00F10BE6"/>
    <w:rsid w:val="00F10CFB"/>
    <w:rsid w:val="00F10E86"/>
    <w:rsid w:val="00F10E8A"/>
    <w:rsid w:val="00F10F41"/>
    <w:rsid w:val="00F1125B"/>
    <w:rsid w:val="00F11342"/>
    <w:rsid w:val="00F11519"/>
    <w:rsid w:val="00F115AE"/>
    <w:rsid w:val="00F1194E"/>
    <w:rsid w:val="00F119DA"/>
    <w:rsid w:val="00F11A4B"/>
    <w:rsid w:val="00F11A78"/>
    <w:rsid w:val="00F11B54"/>
    <w:rsid w:val="00F11EC8"/>
    <w:rsid w:val="00F11F65"/>
    <w:rsid w:val="00F11FDB"/>
    <w:rsid w:val="00F12238"/>
    <w:rsid w:val="00F122FB"/>
    <w:rsid w:val="00F123B0"/>
    <w:rsid w:val="00F1247F"/>
    <w:rsid w:val="00F12671"/>
    <w:rsid w:val="00F12690"/>
    <w:rsid w:val="00F126A7"/>
    <w:rsid w:val="00F12AB0"/>
    <w:rsid w:val="00F12AEE"/>
    <w:rsid w:val="00F12C0C"/>
    <w:rsid w:val="00F12C0E"/>
    <w:rsid w:val="00F12D7C"/>
    <w:rsid w:val="00F12EA0"/>
    <w:rsid w:val="00F12F1D"/>
    <w:rsid w:val="00F12FA9"/>
    <w:rsid w:val="00F132C6"/>
    <w:rsid w:val="00F13303"/>
    <w:rsid w:val="00F13366"/>
    <w:rsid w:val="00F133A2"/>
    <w:rsid w:val="00F134BF"/>
    <w:rsid w:val="00F137A9"/>
    <w:rsid w:val="00F13B80"/>
    <w:rsid w:val="00F13E04"/>
    <w:rsid w:val="00F13F56"/>
    <w:rsid w:val="00F14005"/>
    <w:rsid w:val="00F142A1"/>
    <w:rsid w:val="00F14443"/>
    <w:rsid w:val="00F1471C"/>
    <w:rsid w:val="00F1486C"/>
    <w:rsid w:val="00F148E0"/>
    <w:rsid w:val="00F14AC2"/>
    <w:rsid w:val="00F14BC3"/>
    <w:rsid w:val="00F14CCD"/>
    <w:rsid w:val="00F14D54"/>
    <w:rsid w:val="00F14FC7"/>
    <w:rsid w:val="00F152F5"/>
    <w:rsid w:val="00F15337"/>
    <w:rsid w:val="00F153F9"/>
    <w:rsid w:val="00F1548C"/>
    <w:rsid w:val="00F154C7"/>
    <w:rsid w:val="00F1555F"/>
    <w:rsid w:val="00F156F4"/>
    <w:rsid w:val="00F158E4"/>
    <w:rsid w:val="00F159BE"/>
    <w:rsid w:val="00F15A2A"/>
    <w:rsid w:val="00F15B48"/>
    <w:rsid w:val="00F15DB6"/>
    <w:rsid w:val="00F16083"/>
    <w:rsid w:val="00F160B2"/>
    <w:rsid w:val="00F162DC"/>
    <w:rsid w:val="00F16385"/>
    <w:rsid w:val="00F16446"/>
    <w:rsid w:val="00F16462"/>
    <w:rsid w:val="00F164C4"/>
    <w:rsid w:val="00F166D0"/>
    <w:rsid w:val="00F16B35"/>
    <w:rsid w:val="00F16C6C"/>
    <w:rsid w:val="00F16CA4"/>
    <w:rsid w:val="00F16CC2"/>
    <w:rsid w:val="00F16E46"/>
    <w:rsid w:val="00F16EA4"/>
    <w:rsid w:val="00F170B9"/>
    <w:rsid w:val="00F171DF"/>
    <w:rsid w:val="00F1732E"/>
    <w:rsid w:val="00F174D1"/>
    <w:rsid w:val="00F1752B"/>
    <w:rsid w:val="00F175ED"/>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DC9"/>
    <w:rsid w:val="00F20EBD"/>
    <w:rsid w:val="00F211EE"/>
    <w:rsid w:val="00F2144C"/>
    <w:rsid w:val="00F2156D"/>
    <w:rsid w:val="00F219C0"/>
    <w:rsid w:val="00F2203A"/>
    <w:rsid w:val="00F221FE"/>
    <w:rsid w:val="00F223DE"/>
    <w:rsid w:val="00F22435"/>
    <w:rsid w:val="00F22523"/>
    <w:rsid w:val="00F22594"/>
    <w:rsid w:val="00F225C0"/>
    <w:rsid w:val="00F22734"/>
    <w:rsid w:val="00F2273E"/>
    <w:rsid w:val="00F22836"/>
    <w:rsid w:val="00F22864"/>
    <w:rsid w:val="00F22BEB"/>
    <w:rsid w:val="00F22D02"/>
    <w:rsid w:val="00F22D52"/>
    <w:rsid w:val="00F22D91"/>
    <w:rsid w:val="00F22E09"/>
    <w:rsid w:val="00F22F30"/>
    <w:rsid w:val="00F23068"/>
    <w:rsid w:val="00F232EA"/>
    <w:rsid w:val="00F233C3"/>
    <w:rsid w:val="00F23460"/>
    <w:rsid w:val="00F234A6"/>
    <w:rsid w:val="00F2359F"/>
    <w:rsid w:val="00F236BF"/>
    <w:rsid w:val="00F239D7"/>
    <w:rsid w:val="00F23A37"/>
    <w:rsid w:val="00F23A55"/>
    <w:rsid w:val="00F24001"/>
    <w:rsid w:val="00F24089"/>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EFA"/>
    <w:rsid w:val="00F26004"/>
    <w:rsid w:val="00F26023"/>
    <w:rsid w:val="00F2602E"/>
    <w:rsid w:val="00F26090"/>
    <w:rsid w:val="00F260FE"/>
    <w:rsid w:val="00F26394"/>
    <w:rsid w:val="00F26796"/>
    <w:rsid w:val="00F268DC"/>
    <w:rsid w:val="00F26AC5"/>
    <w:rsid w:val="00F26BCF"/>
    <w:rsid w:val="00F26FFE"/>
    <w:rsid w:val="00F270E1"/>
    <w:rsid w:val="00F27247"/>
    <w:rsid w:val="00F273F1"/>
    <w:rsid w:val="00F2750B"/>
    <w:rsid w:val="00F2762C"/>
    <w:rsid w:val="00F27713"/>
    <w:rsid w:val="00F27776"/>
    <w:rsid w:val="00F27BD3"/>
    <w:rsid w:val="00F27C4D"/>
    <w:rsid w:val="00F27CF6"/>
    <w:rsid w:val="00F27E7B"/>
    <w:rsid w:val="00F30174"/>
    <w:rsid w:val="00F3030E"/>
    <w:rsid w:val="00F30339"/>
    <w:rsid w:val="00F303B0"/>
    <w:rsid w:val="00F30434"/>
    <w:rsid w:val="00F3069F"/>
    <w:rsid w:val="00F3073F"/>
    <w:rsid w:val="00F30885"/>
    <w:rsid w:val="00F30A0D"/>
    <w:rsid w:val="00F30A1A"/>
    <w:rsid w:val="00F30EA3"/>
    <w:rsid w:val="00F30FA7"/>
    <w:rsid w:val="00F31613"/>
    <w:rsid w:val="00F31698"/>
    <w:rsid w:val="00F3175B"/>
    <w:rsid w:val="00F31799"/>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40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B1F"/>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A2"/>
    <w:rsid w:val="00F375CF"/>
    <w:rsid w:val="00F3768E"/>
    <w:rsid w:val="00F37751"/>
    <w:rsid w:val="00F37A41"/>
    <w:rsid w:val="00F37AB0"/>
    <w:rsid w:val="00F37BA2"/>
    <w:rsid w:val="00F37C14"/>
    <w:rsid w:val="00F37CA7"/>
    <w:rsid w:val="00F37CBF"/>
    <w:rsid w:val="00F37CE3"/>
    <w:rsid w:val="00F37CFF"/>
    <w:rsid w:val="00F37DC2"/>
    <w:rsid w:val="00F37FDF"/>
    <w:rsid w:val="00F401CB"/>
    <w:rsid w:val="00F401F7"/>
    <w:rsid w:val="00F403F6"/>
    <w:rsid w:val="00F40570"/>
    <w:rsid w:val="00F405E6"/>
    <w:rsid w:val="00F40616"/>
    <w:rsid w:val="00F40765"/>
    <w:rsid w:val="00F40813"/>
    <w:rsid w:val="00F40C00"/>
    <w:rsid w:val="00F40D05"/>
    <w:rsid w:val="00F40E98"/>
    <w:rsid w:val="00F413C8"/>
    <w:rsid w:val="00F414DC"/>
    <w:rsid w:val="00F41645"/>
    <w:rsid w:val="00F41757"/>
    <w:rsid w:val="00F418A4"/>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41A"/>
    <w:rsid w:val="00F43570"/>
    <w:rsid w:val="00F435A3"/>
    <w:rsid w:val="00F43603"/>
    <w:rsid w:val="00F43754"/>
    <w:rsid w:val="00F437C2"/>
    <w:rsid w:val="00F43821"/>
    <w:rsid w:val="00F4398A"/>
    <w:rsid w:val="00F43AB2"/>
    <w:rsid w:val="00F43C27"/>
    <w:rsid w:val="00F440A4"/>
    <w:rsid w:val="00F44265"/>
    <w:rsid w:val="00F442C6"/>
    <w:rsid w:val="00F443AA"/>
    <w:rsid w:val="00F44694"/>
    <w:rsid w:val="00F4479F"/>
    <w:rsid w:val="00F44844"/>
    <w:rsid w:val="00F44863"/>
    <w:rsid w:val="00F448C4"/>
    <w:rsid w:val="00F44975"/>
    <w:rsid w:val="00F44A72"/>
    <w:rsid w:val="00F44B0B"/>
    <w:rsid w:val="00F44CF7"/>
    <w:rsid w:val="00F44D0C"/>
    <w:rsid w:val="00F44E84"/>
    <w:rsid w:val="00F44F4D"/>
    <w:rsid w:val="00F4557C"/>
    <w:rsid w:val="00F45623"/>
    <w:rsid w:val="00F45A0C"/>
    <w:rsid w:val="00F45BAD"/>
    <w:rsid w:val="00F45EC2"/>
    <w:rsid w:val="00F45F46"/>
    <w:rsid w:val="00F46064"/>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1DC"/>
    <w:rsid w:val="00F5233A"/>
    <w:rsid w:val="00F523E0"/>
    <w:rsid w:val="00F52444"/>
    <w:rsid w:val="00F5256C"/>
    <w:rsid w:val="00F525A2"/>
    <w:rsid w:val="00F525D6"/>
    <w:rsid w:val="00F526D0"/>
    <w:rsid w:val="00F527EA"/>
    <w:rsid w:val="00F52846"/>
    <w:rsid w:val="00F52893"/>
    <w:rsid w:val="00F52B09"/>
    <w:rsid w:val="00F52E83"/>
    <w:rsid w:val="00F52EE7"/>
    <w:rsid w:val="00F52F3B"/>
    <w:rsid w:val="00F5305C"/>
    <w:rsid w:val="00F530F9"/>
    <w:rsid w:val="00F531F3"/>
    <w:rsid w:val="00F53255"/>
    <w:rsid w:val="00F53258"/>
    <w:rsid w:val="00F5334E"/>
    <w:rsid w:val="00F53359"/>
    <w:rsid w:val="00F536C3"/>
    <w:rsid w:val="00F536C7"/>
    <w:rsid w:val="00F53AF8"/>
    <w:rsid w:val="00F53B65"/>
    <w:rsid w:val="00F53BE3"/>
    <w:rsid w:val="00F53C21"/>
    <w:rsid w:val="00F53D65"/>
    <w:rsid w:val="00F53E96"/>
    <w:rsid w:val="00F53F97"/>
    <w:rsid w:val="00F53FB5"/>
    <w:rsid w:val="00F54194"/>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CCB"/>
    <w:rsid w:val="00F56DDB"/>
    <w:rsid w:val="00F56E23"/>
    <w:rsid w:val="00F56F3B"/>
    <w:rsid w:val="00F56F8D"/>
    <w:rsid w:val="00F5717D"/>
    <w:rsid w:val="00F5730C"/>
    <w:rsid w:val="00F573F1"/>
    <w:rsid w:val="00F57436"/>
    <w:rsid w:val="00F57510"/>
    <w:rsid w:val="00F57524"/>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84A"/>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9ED"/>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2CB"/>
    <w:rsid w:val="00F663A0"/>
    <w:rsid w:val="00F66580"/>
    <w:rsid w:val="00F666BE"/>
    <w:rsid w:val="00F66717"/>
    <w:rsid w:val="00F668B2"/>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1D4"/>
    <w:rsid w:val="00F7049A"/>
    <w:rsid w:val="00F705FC"/>
    <w:rsid w:val="00F7069B"/>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FD"/>
    <w:rsid w:val="00F74B42"/>
    <w:rsid w:val="00F74B77"/>
    <w:rsid w:val="00F74B94"/>
    <w:rsid w:val="00F74C9B"/>
    <w:rsid w:val="00F74CFB"/>
    <w:rsid w:val="00F74D4C"/>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AAB"/>
    <w:rsid w:val="00F76BBA"/>
    <w:rsid w:val="00F76F37"/>
    <w:rsid w:val="00F7702C"/>
    <w:rsid w:val="00F770B2"/>
    <w:rsid w:val="00F77334"/>
    <w:rsid w:val="00F773EA"/>
    <w:rsid w:val="00F77440"/>
    <w:rsid w:val="00F77458"/>
    <w:rsid w:val="00F774F5"/>
    <w:rsid w:val="00F77648"/>
    <w:rsid w:val="00F77705"/>
    <w:rsid w:val="00F77747"/>
    <w:rsid w:val="00F77CAA"/>
    <w:rsid w:val="00F77E6A"/>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674"/>
    <w:rsid w:val="00F81B59"/>
    <w:rsid w:val="00F821C7"/>
    <w:rsid w:val="00F82232"/>
    <w:rsid w:val="00F82382"/>
    <w:rsid w:val="00F825F1"/>
    <w:rsid w:val="00F826C1"/>
    <w:rsid w:val="00F826D8"/>
    <w:rsid w:val="00F82822"/>
    <w:rsid w:val="00F82A7F"/>
    <w:rsid w:val="00F8329C"/>
    <w:rsid w:val="00F832A3"/>
    <w:rsid w:val="00F83415"/>
    <w:rsid w:val="00F8348B"/>
    <w:rsid w:val="00F8379D"/>
    <w:rsid w:val="00F83842"/>
    <w:rsid w:val="00F83C0D"/>
    <w:rsid w:val="00F83CD4"/>
    <w:rsid w:val="00F83D7C"/>
    <w:rsid w:val="00F83E78"/>
    <w:rsid w:val="00F8418B"/>
    <w:rsid w:val="00F841C9"/>
    <w:rsid w:val="00F843B1"/>
    <w:rsid w:val="00F843D5"/>
    <w:rsid w:val="00F844B1"/>
    <w:rsid w:val="00F84616"/>
    <w:rsid w:val="00F84733"/>
    <w:rsid w:val="00F84A21"/>
    <w:rsid w:val="00F84A7C"/>
    <w:rsid w:val="00F84AE0"/>
    <w:rsid w:val="00F84B76"/>
    <w:rsid w:val="00F84CC6"/>
    <w:rsid w:val="00F84F6D"/>
    <w:rsid w:val="00F850AF"/>
    <w:rsid w:val="00F8534B"/>
    <w:rsid w:val="00F85373"/>
    <w:rsid w:val="00F854B8"/>
    <w:rsid w:val="00F854CC"/>
    <w:rsid w:val="00F854D3"/>
    <w:rsid w:val="00F85B71"/>
    <w:rsid w:val="00F85CA8"/>
    <w:rsid w:val="00F85CB4"/>
    <w:rsid w:val="00F85E1D"/>
    <w:rsid w:val="00F8620D"/>
    <w:rsid w:val="00F8649D"/>
    <w:rsid w:val="00F86889"/>
    <w:rsid w:val="00F86AEC"/>
    <w:rsid w:val="00F86B42"/>
    <w:rsid w:val="00F86DAB"/>
    <w:rsid w:val="00F86DB9"/>
    <w:rsid w:val="00F86EE0"/>
    <w:rsid w:val="00F86FE3"/>
    <w:rsid w:val="00F86FF0"/>
    <w:rsid w:val="00F8702F"/>
    <w:rsid w:val="00F8724B"/>
    <w:rsid w:val="00F872F3"/>
    <w:rsid w:val="00F8737C"/>
    <w:rsid w:val="00F8747A"/>
    <w:rsid w:val="00F875E6"/>
    <w:rsid w:val="00F8767D"/>
    <w:rsid w:val="00F876C9"/>
    <w:rsid w:val="00F877DD"/>
    <w:rsid w:val="00F87AE8"/>
    <w:rsid w:val="00F87C78"/>
    <w:rsid w:val="00F87D13"/>
    <w:rsid w:val="00F87E7C"/>
    <w:rsid w:val="00F87F9D"/>
    <w:rsid w:val="00F87FA4"/>
    <w:rsid w:val="00F87FC3"/>
    <w:rsid w:val="00F900A6"/>
    <w:rsid w:val="00F90429"/>
    <w:rsid w:val="00F9048E"/>
    <w:rsid w:val="00F905A1"/>
    <w:rsid w:val="00F905E9"/>
    <w:rsid w:val="00F90672"/>
    <w:rsid w:val="00F906E4"/>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785"/>
    <w:rsid w:val="00F919F6"/>
    <w:rsid w:val="00F919F9"/>
    <w:rsid w:val="00F919FD"/>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95C"/>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6B2"/>
    <w:rsid w:val="00FA06C3"/>
    <w:rsid w:val="00FA073C"/>
    <w:rsid w:val="00FA09DE"/>
    <w:rsid w:val="00FA0ACF"/>
    <w:rsid w:val="00FA0B2A"/>
    <w:rsid w:val="00FA0BB1"/>
    <w:rsid w:val="00FA0BB4"/>
    <w:rsid w:val="00FA0C6C"/>
    <w:rsid w:val="00FA0D03"/>
    <w:rsid w:val="00FA0F5A"/>
    <w:rsid w:val="00FA109F"/>
    <w:rsid w:val="00FA14B7"/>
    <w:rsid w:val="00FA15E9"/>
    <w:rsid w:val="00FA166D"/>
    <w:rsid w:val="00FA194C"/>
    <w:rsid w:val="00FA1C5B"/>
    <w:rsid w:val="00FA1CFE"/>
    <w:rsid w:val="00FA1D9F"/>
    <w:rsid w:val="00FA1E68"/>
    <w:rsid w:val="00FA212D"/>
    <w:rsid w:val="00FA28F8"/>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975"/>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3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D78"/>
    <w:rsid w:val="00FA6F9C"/>
    <w:rsid w:val="00FA6FAA"/>
    <w:rsid w:val="00FA7460"/>
    <w:rsid w:val="00FA75C9"/>
    <w:rsid w:val="00FA7673"/>
    <w:rsid w:val="00FA7865"/>
    <w:rsid w:val="00FA78E1"/>
    <w:rsid w:val="00FA7C99"/>
    <w:rsid w:val="00FA7D5E"/>
    <w:rsid w:val="00FA7DE8"/>
    <w:rsid w:val="00FA7DED"/>
    <w:rsid w:val="00FA7E5F"/>
    <w:rsid w:val="00FA7ECC"/>
    <w:rsid w:val="00FA7EF1"/>
    <w:rsid w:val="00FA7F19"/>
    <w:rsid w:val="00FB012D"/>
    <w:rsid w:val="00FB0500"/>
    <w:rsid w:val="00FB0568"/>
    <w:rsid w:val="00FB06C3"/>
    <w:rsid w:val="00FB09F1"/>
    <w:rsid w:val="00FB0A0F"/>
    <w:rsid w:val="00FB0A19"/>
    <w:rsid w:val="00FB0E8A"/>
    <w:rsid w:val="00FB0F10"/>
    <w:rsid w:val="00FB0FDA"/>
    <w:rsid w:val="00FB11A6"/>
    <w:rsid w:val="00FB11B7"/>
    <w:rsid w:val="00FB1A8C"/>
    <w:rsid w:val="00FB1AF3"/>
    <w:rsid w:val="00FB1C10"/>
    <w:rsid w:val="00FB1F73"/>
    <w:rsid w:val="00FB2013"/>
    <w:rsid w:val="00FB2031"/>
    <w:rsid w:val="00FB220B"/>
    <w:rsid w:val="00FB254D"/>
    <w:rsid w:val="00FB2703"/>
    <w:rsid w:val="00FB2758"/>
    <w:rsid w:val="00FB27EC"/>
    <w:rsid w:val="00FB28F0"/>
    <w:rsid w:val="00FB297E"/>
    <w:rsid w:val="00FB2E45"/>
    <w:rsid w:val="00FB2F5F"/>
    <w:rsid w:val="00FB3089"/>
    <w:rsid w:val="00FB31D1"/>
    <w:rsid w:val="00FB31EA"/>
    <w:rsid w:val="00FB3272"/>
    <w:rsid w:val="00FB328C"/>
    <w:rsid w:val="00FB32CC"/>
    <w:rsid w:val="00FB3686"/>
    <w:rsid w:val="00FB3788"/>
    <w:rsid w:val="00FB3894"/>
    <w:rsid w:val="00FB3A63"/>
    <w:rsid w:val="00FB3B0C"/>
    <w:rsid w:val="00FB3CDF"/>
    <w:rsid w:val="00FB3FC5"/>
    <w:rsid w:val="00FB435E"/>
    <w:rsid w:val="00FB452F"/>
    <w:rsid w:val="00FB461A"/>
    <w:rsid w:val="00FB4716"/>
    <w:rsid w:val="00FB4740"/>
    <w:rsid w:val="00FB4814"/>
    <w:rsid w:val="00FB48C4"/>
    <w:rsid w:val="00FB48D8"/>
    <w:rsid w:val="00FB49EF"/>
    <w:rsid w:val="00FB4A32"/>
    <w:rsid w:val="00FB4B83"/>
    <w:rsid w:val="00FB4C9D"/>
    <w:rsid w:val="00FB4E0D"/>
    <w:rsid w:val="00FB4E51"/>
    <w:rsid w:val="00FB4EEE"/>
    <w:rsid w:val="00FB4F7B"/>
    <w:rsid w:val="00FB505E"/>
    <w:rsid w:val="00FB50C7"/>
    <w:rsid w:val="00FB51CE"/>
    <w:rsid w:val="00FB5294"/>
    <w:rsid w:val="00FB54CE"/>
    <w:rsid w:val="00FB5727"/>
    <w:rsid w:val="00FB5908"/>
    <w:rsid w:val="00FB5A84"/>
    <w:rsid w:val="00FB5AA5"/>
    <w:rsid w:val="00FB5CA3"/>
    <w:rsid w:val="00FB5E0F"/>
    <w:rsid w:val="00FB5F52"/>
    <w:rsid w:val="00FB5FDD"/>
    <w:rsid w:val="00FB61F4"/>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A6A"/>
    <w:rsid w:val="00FC0ADE"/>
    <w:rsid w:val="00FC0CB2"/>
    <w:rsid w:val="00FC1053"/>
    <w:rsid w:val="00FC12F3"/>
    <w:rsid w:val="00FC1559"/>
    <w:rsid w:val="00FC160F"/>
    <w:rsid w:val="00FC1693"/>
    <w:rsid w:val="00FC16DC"/>
    <w:rsid w:val="00FC170F"/>
    <w:rsid w:val="00FC17ED"/>
    <w:rsid w:val="00FC196C"/>
    <w:rsid w:val="00FC1B49"/>
    <w:rsid w:val="00FC1E06"/>
    <w:rsid w:val="00FC1E5D"/>
    <w:rsid w:val="00FC1F07"/>
    <w:rsid w:val="00FC2119"/>
    <w:rsid w:val="00FC2645"/>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DFE"/>
    <w:rsid w:val="00FC3E14"/>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6A"/>
    <w:rsid w:val="00FC59AB"/>
    <w:rsid w:val="00FC602E"/>
    <w:rsid w:val="00FC614B"/>
    <w:rsid w:val="00FC6268"/>
    <w:rsid w:val="00FC647C"/>
    <w:rsid w:val="00FC6595"/>
    <w:rsid w:val="00FC662E"/>
    <w:rsid w:val="00FC6653"/>
    <w:rsid w:val="00FC6882"/>
    <w:rsid w:val="00FC69FE"/>
    <w:rsid w:val="00FC6ADF"/>
    <w:rsid w:val="00FC6DDB"/>
    <w:rsid w:val="00FC7132"/>
    <w:rsid w:val="00FC7417"/>
    <w:rsid w:val="00FC757B"/>
    <w:rsid w:val="00FC7641"/>
    <w:rsid w:val="00FC7804"/>
    <w:rsid w:val="00FC7A02"/>
    <w:rsid w:val="00FC7B7D"/>
    <w:rsid w:val="00FD005E"/>
    <w:rsid w:val="00FD03E1"/>
    <w:rsid w:val="00FD04C1"/>
    <w:rsid w:val="00FD06CA"/>
    <w:rsid w:val="00FD097C"/>
    <w:rsid w:val="00FD0BB6"/>
    <w:rsid w:val="00FD1139"/>
    <w:rsid w:val="00FD13E0"/>
    <w:rsid w:val="00FD1444"/>
    <w:rsid w:val="00FD1494"/>
    <w:rsid w:val="00FD155E"/>
    <w:rsid w:val="00FD16DF"/>
    <w:rsid w:val="00FD177A"/>
    <w:rsid w:val="00FD17A0"/>
    <w:rsid w:val="00FD1A24"/>
    <w:rsid w:val="00FD1DF2"/>
    <w:rsid w:val="00FD1F10"/>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D99"/>
    <w:rsid w:val="00FD3FA0"/>
    <w:rsid w:val="00FD404A"/>
    <w:rsid w:val="00FD4060"/>
    <w:rsid w:val="00FD40B5"/>
    <w:rsid w:val="00FD4105"/>
    <w:rsid w:val="00FD431C"/>
    <w:rsid w:val="00FD439B"/>
    <w:rsid w:val="00FD4407"/>
    <w:rsid w:val="00FD44B6"/>
    <w:rsid w:val="00FD478C"/>
    <w:rsid w:val="00FD4791"/>
    <w:rsid w:val="00FD4A25"/>
    <w:rsid w:val="00FD4A4A"/>
    <w:rsid w:val="00FD4A82"/>
    <w:rsid w:val="00FD4AE6"/>
    <w:rsid w:val="00FD4B0F"/>
    <w:rsid w:val="00FD4B12"/>
    <w:rsid w:val="00FD4C37"/>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85"/>
    <w:rsid w:val="00FD66A3"/>
    <w:rsid w:val="00FD6753"/>
    <w:rsid w:val="00FD67A2"/>
    <w:rsid w:val="00FD67C9"/>
    <w:rsid w:val="00FD68A4"/>
    <w:rsid w:val="00FD69C8"/>
    <w:rsid w:val="00FD6DAC"/>
    <w:rsid w:val="00FD6DB6"/>
    <w:rsid w:val="00FD6DCA"/>
    <w:rsid w:val="00FD6F85"/>
    <w:rsid w:val="00FD6FFB"/>
    <w:rsid w:val="00FD7056"/>
    <w:rsid w:val="00FD714F"/>
    <w:rsid w:val="00FD732A"/>
    <w:rsid w:val="00FD748F"/>
    <w:rsid w:val="00FD74E1"/>
    <w:rsid w:val="00FD7567"/>
    <w:rsid w:val="00FD75D9"/>
    <w:rsid w:val="00FD7606"/>
    <w:rsid w:val="00FD7AD5"/>
    <w:rsid w:val="00FD7BEB"/>
    <w:rsid w:val="00FD7C78"/>
    <w:rsid w:val="00FD7D8A"/>
    <w:rsid w:val="00FD7FA0"/>
    <w:rsid w:val="00FE00D4"/>
    <w:rsid w:val="00FE0439"/>
    <w:rsid w:val="00FE0678"/>
    <w:rsid w:val="00FE0780"/>
    <w:rsid w:val="00FE0994"/>
    <w:rsid w:val="00FE0A1C"/>
    <w:rsid w:val="00FE0A6F"/>
    <w:rsid w:val="00FE0B51"/>
    <w:rsid w:val="00FE0CA7"/>
    <w:rsid w:val="00FE11DC"/>
    <w:rsid w:val="00FE11F6"/>
    <w:rsid w:val="00FE145D"/>
    <w:rsid w:val="00FE1812"/>
    <w:rsid w:val="00FE1905"/>
    <w:rsid w:val="00FE198F"/>
    <w:rsid w:val="00FE1C2C"/>
    <w:rsid w:val="00FE1E8A"/>
    <w:rsid w:val="00FE1F4C"/>
    <w:rsid w:val="00FE1FD3"/>
    <w:rsid w:val="00FE2303"/>
    <w:rsid w:val="00FE253B"/>
    <w:rsid w:val="00FE25AE"/>
    <w:rsid w:val="00FE2626"/>
    <w:rsid w:val="00FE2805"/>
    <w:rsid w:val="00FE2CE9"/>
    <w:rsid w:val="00FE2EA1"/>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ACF"/>
    <w:rsid w:val="00FE5ECB"/>
    <w:rsid w:val="00FE5FB9"/>
    <w:rsid w:val="00FE6115"/>
    <w:rsid w:val="00FE6175"/>
    <w:rsid w:val="00FE6242"/>
    <w:rsid w:val="00FE6340"/>
    <w:rsid w:val="00FE63B2"/>
    <w:rsid w:val="00FE658C"/>
    <w:rsid w:val="00FE6625"/>
    <w:rsid w:val="00FE693F"/>
    <w:rsid w:val="00FE697B"/>
    <w:rsid w:val="00FE6AF4"/>
    <w:rsid w:val="00FE6BF5"/>
    <w:rsid w:val="00FE6C8A"/>
    <w:rsid w:val="00FE71CD"/>
    <w:rsid w:val="00FE71E9"/>
    <w:rsid w:val="00FE7348"/>
    <w:rsid w:val="00FE74BA"/>
    <w:rsid w:val="00FE7787"/>
    <w:rsid w:val="00FE7984"/>
    <w:rsid w:val="00FE7ADD"/>
    <w:rsid w:val="00FE7C36"/>
    <w:rsid w:val="00FE7D69"/>
    <w:rsid w:val="00FE7ED9"/>
    <w:rsid w:val="00FE7F67"/>
    <w:rsid w:val="00FF0088"/>
    <w:rsid w:val="00FF0482"/>
    <w:rsid w:val="00FF0729"/>
    <w:rsid w:val="00FF0799"/>
    <w:rsid w:val="00FF0BD7"/>
    <w:rsid w:val="00FF0CE6"/>
    <w:rsid w:val="00FF0D07"/>
    <w:rsid w:val="00FF10A8"/>
    <w:rsid w:val="00FF1192"/>
    <w:rsid w:val="00FF11FC"/>
    <w:rsid w:val="00FF121D"/>
    <w:rsid w:val="00FF136B"/>
    <w:rsid w:val="00FF1717"/>
    <w:rsid w:val="00FF176E"/>
    <w:rsid w:val="00FF1869"/>
    <w:rsid w:val="00FF18BC"/>
    <w:rsid w:val="00FF1A16"/>
    <w:rsid w:val="00FF1AD7"/>
    <w:rsid w:val="00FF206B"/>
    <w:rsid w:val="00FF20E2"/>
    <w:rsid w:val="00FF2281"/>
    <w:rsid w:val="00FF2347"/>
    <w:rsid w:val="00FF26DB"/>
    <w:rsid w:val="00FF29EA"/>
    <w:rsid w:val="00FF2AB9"/>
    <w:rsid w:val="00FF2C71"/>
    <w:rsid w:val="00FF2E21"/>
    <w:rsid w:val="00FF2E29"/>
    <w:rsid w:val="00FF2E3C"/>
    <w:rsid w:val="00FF31D6"/>
    <w:rsid w:val="00FF32B9"/>
    <w:rsid w:val="00FF372C"/>
    <w:rsid w:val="00FF3A47"/>
    <w:rsid w:val="00FF3D97"/>
    <w:rsid w:val="00FF3EA0"/>
    <w:rsid w:val="00FF4033"/>
    <w:rsid w:val="00FF4147"/>
    <w:rsid w:val="00FF4167"/>
    <w:rsid w:val="00FF4356"/>
    <w:rsid w:val="00FF45EA"/>
    <w:rsid w:val="00FF46B0"/>
    <w:rsid w:val="00FF4873"/>
    <w:rsid w:val="00FF4F5E"/>
    <w:rsid w:val="00FF4FBA"/>
    <w:rsid w:val="00FF5048"/>
    <w:rsid w:val="00FF51A9"/>
    <w:rsid w:val="00FF51CF"/>
    <w:rsid w:val="00FF5242"/>
    <w:rsid w:val="00FF535B"/>
    <w:rsid w:val="00FF5362"/>
    <w:rsid w:val="00FF53FD"/>
    <w:rsid w:val="00FF566E"/>
    <w:rsid w:val="00FF57A2"/>
    <w:rsid w:val="00FF57CA"/>
    <w:rsid w:val="00FF583D"/>
    <w:rsid w:val="00FF5941"/>
    <w:rsid w:val="00FF595C"/>
    <w:rsid w:val="00FF5C42"/>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191"/>
    <w:rsid w:val="00FF744A"/>
    <w:rsid w:val="00FF7672"/>
    <w:rsid w:val="00FF7948"/>
    <w:rsid w:val="00FF7D46"/>
    <w:rsid w:val="0102282D"/>
    <w:rsid w:val="01607C8E"/>
    <w:rsid w:val="01630F53"/>
    <w:rsid w:val="016B7692"/>
    <w:rsid w:val="016F62ED"/>
    <w:rsid w:val="01783642"/>
    <w:rsid w:val="017F07A8"/>
    <w:rsid w:val="019005EF"/>
    <w:rsid w:val="019A6EAF"/>
    <w:rsid w:val="019F66C5"/>
    <w:rsid w:val="01AB23B9"/>
    <w:rsid w:val="01CB0333"/>
    <w:rsid w:val="01E65CA9"/>
    <w:rsid w:val="01FB5C4F"/>
    <w:rsid w:val="021D249F"/>
    <w:rsid w:val="0239626F"/>
    <w:rsid w:val="023F45F0"/>
    <w:rsid w:val="02547B60"/>
    <w:rsid w:val="02683BFC"/>
    <w:rsid w:val="027F60F8"/>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CF65B6"/>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2D4C27"/>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83836"/>
    <w:rsid w:val="093F1D99"/>
    <w:rsid w:val="095174A6"/>
    <w:rsid w:val="095D0797"/>
    <w:rsid w:val="096E778F"/>
    <w:rsid w:val="09747A95"/>
    <w:rsid w:val="09926C3F"/>
    <w:rsid w:val="09934B51"/>
    <w:rsid w:val="0998563B"/>
    <w:rsid w:val="09A34588"/>
    <w:rsid w:val="09AA24CD"/>
    <w:rsid w:val="09AB47E0"/>
    <w:rsid w:val="09BD6B8A"/>
    <w:rsid w:val="09C00B2D"/>
    <w:rsid w:val="09C430F7"/>
    <w:rsid w:val="09C8271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B3084E"/>
    <w:rsid w:val="0DED22D2"/>
    <w:rsid w:val="0E064F10"/>
    <w:rsid w:val="0E532B17"/>
    <w:rsid w:val="0E577F1B"/>
    <w:rsid w:val="0E5C7250"/>
    <w:rsid w:val="0E631DFB"/>
    <w:rsid w:val="0E7531D5"/>
    <w:rsid w:val="0E77135F"/>
    <w:rsid w:val="0E790891"/>
    <w:rsid w:val="0E821F3D"/>
    <w:rsid w:val="0E8845F6"/>
    <w:rsid w:val="0E913052"/>
    <w:rsid w:val="0E937FF7"/>
    <w:rsid w:val="0EAE1A69"/>
    <w:rsid w:val="0EB0156B"/>
    <w:rsid w:val="0EBB565D"/>
    <w:rsid w:val="0EC067A5"/>
    <w:rsid w:val="0EEC4D51"/>
    <w:rsid w:val="0EF56D96"/>
    <w:rsid w:val="0F2A3E0E"/>
    <w:rsid w:val="0F5D6A2F"/>
    <w:rsid w:val="0FA376D4"/>
    <w:rsid w:val="0FE360DF"/>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A6AE4"/>
    <w:rsid w:val="12EF2E9A"/>
    <w:rsid w:val="13030B06"/>
    <w:rsid w:val="131103EB"/>
    <w:rsid w:val="138213C6"/>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3B0D66"/>
    <w:rsid w:val="174E114A"/>
    <w:rsid w:val="17567662"/>
    <w:rsid w:val="17665E7B"/>
    <w:rsid w:val="176C4532"/>
    <w:rsid w:val="178F63BA"/>
    <w:rsid w:val="17984BC7"/>
    <w:rsid w:val="17AC0031"/>
    <w:rsid w:val="17BB2C13"/>
    <w:rsid w:val="17CD1FC8"/>
    <w:rsid w:val="17CD7C19"/>
    <w:rsid w:val="17D23DF5"/>
    <w:rsid w:val="17E748C9"/>
    <w:rsid w:val="180803D5"/>
    <w:rsid w:val="182051A7"/>
    <w:rsid w:val="1822177D"/>
    <w:rsid w:val="187E2C2A"/>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694B03"/>
    <w:rsid w:val="1B8C38A8"/>
    <w:rsid w:val="1BB75806"/>
    <w:rsid w:val="1BB96722"/>
    <w:rsid w:val="1C1945A6"/>
    <w:rsid w:val="1C3231C4"/>
    <w:rsid w:val="1C380FDF"/>
    <w:rsid w:val="1C482722"/>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67745"/>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66F83"/>
    <w:rsid w:val="1F2748B6"/>
    <w:rsid w:val="1F7E26B9"/>
    <w:rsid w:val="1F8504C5"/>
    <w:rsid w:val="1FD9026F"/>
    <w:rsid w:val="1FF9270E"/>
    <w:rsid w:val="1FFD1A1A"/>
    <w:rsid w:val="201E3160"/>
    <w:rsid w:val="20655986"/>
    <w:rsid w:val="20A74BCD"/>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47A7"/>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5F97C55"/>
    <w:rsid w:val="260C0AF6"/>
    <w:rsid w:val="260F78F3"/>
    <w:rsid w:val="26180B74"/>
    <w:rsid w:val="26415579"/>
    <w:rsid w:val="26517AC8"/>
    <w:rsid w:val="265B0BD2"/>
    <w:rsid w:val="26AF51F5"/>
    <w:rsid w:val="26BD465C"/>
    <w:rsid w:val="26BD7FFA"/>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BE1590E"/>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DFD1773"/>
    <w:rsid w:val="2E090714"/>
    <w:rsid w:val="2E0D51D7"/>
    <w:rsid w:val="2E1C7F42"/>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40D6"/>
    <w:rsid w:val="30EB624E"/>
    <w:rsid w:val="30F85BC3"/>
    <w:rsid w:val="31002970"/>
    <w:rsid w:val="310061F3"/>
    <w:rsid w:val="31204445"/>
    <w:rsid w:val="31242BFD"/>
    <w:rsid w:val="313A18D6"/>
    <w:rsid w:val="31470F0C"/>
    <w:rsid w:val="31512DA8"/>
    <w:rsid w:val="31813699"/>
    <w:rsid w:val="318266B0"/>
    <w:rsid w:val="31A359FC"/>
    <w:rsid w:val="31AE7611"/>
    <w:rsid w:val="31C44D48"/>
    <w:rsid w:val="31CB67A1"/>
    <w:rsid w:val="31DA51A8"/>
    <w:rsid w:val="31FC3A71"/>
    <w:rsid w:val="322E3F30"/>
    <w:rsid w:val="325212AA"/>
    <w:rsid w:val="325B4D91"/>
    <w:rsid w:val="326D4680"/>
    <w:rsid w:val="327F521F"/>
    <w:rsid w:val="32961197"/>
    <w:rsid w:val="32DE1F01"/>
    <w:rsid w:val="3306220E"/>
    <w:rsid w:val="33113140"/>
    <w:rsid w:val="33190F6D"/>
    <w:rsid w:val="33523437"/>
    <w:rsid w:val="3389208A"/>
    <w:rsid w:val="33D87A78"/>
    <w:rsid w:val="34022063"/>
    <w:rsid w:val="340607D4"/>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1909D1"/>
    <w:rsid w:val="366D0E58"/>
    <w:rsid w:val="369E0F69"/>
    <w:rsid w:val="36BC0030"/>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8322E9"/>
    <w:rsid w:val="38972A67"/>
    <w:rsid w:val="38BA56AB"/>
    <w:rsid w:val="38D834D0"/>
    <w:rsid w:val="38E35787"/>
    <w:rsid w:val="391B55D0"/>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3D6A87"/>
    <w:rsid w:val="3B425EC8"/>
    <w:rsid w:val="3B4C4FAB"/>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CF830A3"/>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4A7740"/>
    <w:rsid w:val="3F622127"/>
    <w:rsid w:val="3F7C71B2"/>
    <w:rsid w:val="3FB153B0"/>
    <w:rsid w:val="3FBD77FC"/>
    <w:rsid w:val="3FC06CA7"/>
    <w:rsid w:val="3FF905AD"/>
    <w:rsid w:val="40102BC5"/>
    <w:rsid w:val="40487D4A"/>
    <w:rsid w:val="4059305B"/>
    <w:rsid w:val="40895D6E"/>
    <w:rsid w:val="408B1B42"/>
    <w:rsid w:val="40920EB8"/>
    <w:rsid w:val="40AB36D1"/>
    <w:rsid w:val="40C21F72"/>
    <w:rsid w:val="40D52048"/>
    <w:rsid w:val="40E404B0"/>
    <w:rsid w:val="410231D2"/>
    <w:rsid w:val="410F65C8"/>
    <w:rsid w:val="413A47B1"/>
    <w:rsid w:val="4142710E"/>
    <w:rsid w:val="4177789C"/>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DA7568"/>
    <w:rsid w:val="42E32B4D"/>
    <w:rsid w:val="42F06ADE"/>
    <w:rsid w:val="42FE200C"/>
    <w:rsid w:val="43160111"/>
    <w:rsid w:val="432D4436"/>
    <w:rsid w:val="432D5549"/>
    <w:rsid w:val="433138BE"/>
    <w:rsid w:val="43324188"/>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A61937"/>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54F12"/>
    <w:rsid w:val="47AE3F29"/>
    <w:rsid w:val="480F7928"/>
    <w:rsid w:val="484F4821"/>
    <w:rsid w:val="485755A0"/>
    <w:rsid w:val="488B431A"/>
    <w:rsid w:val="48A17844"/>
    <w:rsid w:val="48BB462F"/>
    <w:rsid w:val="48C05566"/>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CC72A63"/>
    <w:rsid w:val="4D1C10E3"/>
    <w:rsid w:val="4D3B0FA0"/>
    <w:rsid w:val="4D5F2CA7"/>
    <w:rsid w:val="4D745225"/>
    <w:rsid w:val="4D935553"/>
    <w:rsid w:val="4DD57940"/>
    <w:rsid w:val="4DFC40D4"/>
    <w:rsid w:val="4DFE0B9D"/>
    <w:rsid w:val="4E1E7107"/>
    <w:rsid w:val="4E21753A"/>
    <w:rsid w:val="4EAC0D9A"/>
    <w:rsid w:val="4EC436C7"/>
    <w:rsid w:val="4F512177"/>
    <w:rsid w:val="4F613C27"/>
    <w:rsid w:val="4F850CD2"/>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9F755D"/>
    <w:rsid w:val="52B513BE"/>
    <w:rsid w:val="52C07FA7"/>
    <w:rsid w:val="52EC7319"/>
    <w:rsid w:val="52FE601C"/>
    <w:rsid w:val="531710E0"/>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5A4D56"/>
    <w:rsid w:val="556C60B3"/>
    <w:rsid w:val="5573421B"/>
    <w:rsid w:val="55E34DF9"/>
    <w:rsid w:val="56043D5A"/>
    <w:rsid w:val="561B795D"/>
    <w:rsid w:val="56245862"/>
    <w:rsid w:val="56390041"/>
    <w:rsid w:val="56850BC4"/>
    <w:rsid w:val="568A323B"/>
    <w:rsid w:val="56902993"/>
    <w:rsid w:val="56C15361"/>
    <w:rsid w:val="56CD4433"/>
    <w:rsid w:val="56D133FC"/>
    <w:rsid w:val="56DD0123"/>
    <w:rsid w:val="56DE3CD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8628BB"/>
    <w:rsid w:val="598B35C1"/>
    <w:rsid w:val="599F63B5"/>
    <w:rsid w:val="59A67DF0"/>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AC73C8"/>
    <w:rsid w:val="5CEC6F72"/>
    <w:rsid w:val="5D0927E8"/>
    <w:rsid w:val="5D1177A6"/>
    <w:rsid w:val="5D174E5B"/>
    <w:rsid w:val="5D187049"/>
    <w:rsid w:val="5D1C3921"/>
    <w:rsid w:val="5D437E1E"/>
    <w:rsid w:val="5D4865A1"/>
    <w:rsid w:val="5D761374"/>
    <w:rsid w:val="5D783B3A"/>
    <w:rsid w:val="5D903AD9"/>
    <w:rsid w:val="5DA716C9"/>
    <w:rsid w:val="5DE13164"/>
    <w:rsid w:val="5DE241C9"/>
    <w:rsid w:val="5E0C1F18"/>
    <w:rsid w:val="5E25052E"/>
    <w:rsid w:val="5E2731F3"/>
    <w:rsid w:val="5E577E31"/>
    <w:rsid w:val="5E6B3A7D"/>
    <w:rsid w:val="5E8119A2"/>
    <w:rsid w:val="5E834072"/>
    <w:rsid w:val="5E900723"/>
    <w:rsid w:val="5EB522EE"/>
    <w:rsid w:val="5EC819AC"/>
    <w:rsid w:val="5EEB0AB5"/>
    <w:rsid w:val="5F2734D4"/>
    <w:rsid w:val="5F5A0A06"/>
    <w:rsid w:val="5F7836B0"/>
    <w:rsid w:val="5F9D7BC2"/>
    <w:rsid w:val="5FAE24D1"/>
    <w:rsid w:val="5FB8647C"/>
    <w:rsid w:val="5FBF7235"/>
    <w:rsid w:val="5FD02A11"/>
    <w:rsid w:val="5FD31570"/>
    <w:rsid w:val="5FFA4B83"/>
    <w:rsid w:val="6013279E"/>
    <w:rsid w:val="60165F44"/>
    <w:rsid w:val="603A6D64"/>
    <w:rsid w:val="603D3F90"/>
    <w:rsid w:val="60464954"/>
    <w:rsid w:val="60467201"/>
    <w:rsid w:val="604766E9"/>
    <w:rsid w:val="60E82D3C"/>
    <w:rsid w:val="60F531E7"/>
    <w:rsid w:val="6106069E"/>
    <w:rsid w:val="611E4CE6"/>
    <w:rsid w:val="611E4D7D"/>
    <w:rsid w:val="618354B7"/>
    <w:rsid w:val="618D43EB"/>
    <w:rsid w:val="619C6F74"/>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6F2628"/>
    <w:rsid w:val="647F07C3"/>
    <w:rsid w:val="649D2795"/>
    <w:rsid w:val="64CC1F77"/>
    <w:rsid w:val="64D05D83"/>
    <w:rsid w:val="64D15298"/>
    <w:rsid w:val="64E76A68"/>
    <w:rsid w:val="64F125FE"/>
    <w:rsid w:val="652925A3"/>
    <w:rsid w:val="65526949"/>
    <w:rsid w:val="6562745A"/>
    <w:rsid w:val="65982D61"/>
    <w:rsid w:val="65A35D1F"/>
    <w:rsid w:val="65D73E3E"/>
    <w:rsid w:val="65E16B3A"/>
    <w:rsid w:val="65E90142"/>
    <w:rsid w:val="65F768A7"/>
    <w:rsid w:val="663018E0"/>
    <w:rsid w:val="66395D99"/>
    <w:rsid w:val="666A7548"/>
    <w:rsid w:val="666E3F35"/>
    <w:rsid w:val="66975C22"/>
    <w:rsid w:val="66B238BC"/>
    <w:rsid w:val="66B9617B"/>
    <w:rsid w:val="66DE2221"/>
    <w:rsid w:val="675D51C4"/>
    <w:rsid w:val="67706CC4"/>
    <w:rsid w:val="677803E2"/>
    <w:rsid w:val="67827A23"/>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8DB4834"/>
    <w:rsid w:val="68DF0D86"/>
    <w:rsid w:val="69023BD7"/>
    <w:rsid w:val="6936482B"/>
    <w:rsid w:val="6938662D"/>
    <w:rsid w:val="696718F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031B7"/>
    <w:rsid w:val="709C36DE"/>
    <w:rsid w:val="70A47B40"/>
    <w:rsid w:val="70BF39FA"/>
    <w:rsid w:val="70CD0C24"/>
    <w:rsid w:val="70F866ED"/>
    <w:rsid w:val="713B7C54"/>
    <w:rsid w:val="71503A74"/>
    <w:rsid w:val="71592AE7"/>
    <w:rsid w:val="71807358"/>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2FE7F2E"/>
    <w:rsid w:val="731A793E"/>
    <w:rsid w:val="731C45D3"/>
    <w:rsid w:val="7350675E"/>
    <w:rsid w:val="73597E0E"/>
    <w:rsid w:val="7362513C"/>
    <w:rsid w:val="738D0E75"/>
    <w:rsid w:val="73F310C6"/>
    <w:rsid w:val="742873A2"/>
    <w:rsid w:val="744268A7"/>
    <w:rsid w:val="7445465A"/>
    <w:rsid w:val="749B19CF"/>
    <w:rsid w:val="74BE0BF3"/>
    <w:rsid w:val="74D11067"/>
    <w:rsid w:val="74D973D6"/>
    <w:rsid w:val="75162A3A"/>
    <w:rsid w:val="752E562C"/>
    <w:rsid w:val="753D2E34"/>
    <w:rsid w:val="75460330"/>
    <w:rsid w:val="75580671"/>
    <w:rsid w:val="756C42FB"/>
    <w:rsid w:val="758724C8"/>
    <w:rsid w:val="75BD77D1"/>
    <w:rsid w:val="75C1770A"/>
    <w:rsid w:val="75E021D2"/>
    <w:rsid w:val="75F51E1A"/>
    <w:rsid w:val="76204595"/>
    <w:rsid w:val="76645CBE"/>
    <w:rsid w:val="76681352"/>
    <w:rsid w:val="76931A1A"/>
    <w:rsid w:val="769A219C"/>
    <w:rsid w:val="76DF0815"/>
    <w:rsid w:val="76F20174"/>
    <w:rsid w:val="76FF7376"/>
    <w:rsid w:val="7712594D"/>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6D3FB9"/>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C33502"/>
    <w:rsid w:val="7BE7510E"/>
    <w:rsid w:val="7C2B0D47"/>
    <w:rsid w:val="7C311CB4"/>
    <w:rsid w:val="7C43457E"/>
    <w:rsid w:val="7C6E1430"/>
    <w:rsid w:val="7CA3770C"/>
    <w:rsid w:val="7CD34ED4"/>
    <w:rsid w:val="7CDA29E7"/>
    <w:rsid w:val="7CEE1B67"/>
    <w:rsid w:val="7CF91776"/>
    <w:rsid w:val="7D0547EC"/>
    <w:rsid w:val="7D0E7823"/>
    <w:rsid w:val="7D6060EF"/>
    <w:rsid w:val="7D6422E7"/>
    <w:rsid w:val="7DB52E25"/>
    <w:rsid w:val="7DFE66C3"/>
    <w:rsid w:val="7E2F6E13"/>
    <w:rsid w:val="7E346720"/>
    <w:rsid w:val="7E630AA9"/>
    <w:rsid w:val="7E687829"/>
    <w:rsid w:val="7EAD7761"/>
    <w:rsid w:val="7EC033F1"/>
    <w:rsid w:val="7EC37706"/>
    <w:rsid w:val="7ECB5154"/>
    <w:rsid w:val="7EF326FD"/>
    <w:rsid w:val="7F085835"/>
    <w:rsid w:val="7F443620"/>
    <w:rsid w:val="7F607997"/>
    <w:rsid w:val="7F6F038F"/>
    <w:rsid w:val="7F8033B8"/>
    <w:rsid w:val="7F855857"/>
    <w:rsid w:val="7F8976B4"/>
    <w:rsid w:val="7FA17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qFormat="1"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34"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2"/>
    <w:qFormat/>
    <w:uiPriority w:val="0"/>
    <w:pPr>
      <w:keepNext/>
      <w:keepLines/>
      <w:tabs>
        <w:tab w:val="left" w:pos="1230"/>
      </w:tabs>
      <w:spacing w:before="240" w:after="120"/>
      <w:ind w:left="1230" w:hanging="1230"/>
      <w:jc w:val="center"/>
      <w:outlineLvl w:val="0"/>
    </w:pPr>
    <w:rPr>
      <w:rFonts w:ascii="Times New Roman" w:hAnsi="Times New Roman" w:eastAsia="黑体" w:cs="Times New Roman"/>
      <w:b/>
      <w:kern w:val="44"/>
      <w:sz w:val="42"/>
      <w:szCs w:val="20"/>
    </w:rPr>
  </w:style>
  <w:style w:type="paragraph" w:styleId="4">
    <w:name w:val="heading 2"/>
    <w:basedOn w:val="1"/>
    <w:next w:val="5"/>
    <w:link w:val="131"/>
    <w:qFormat/>
    <w:uiPriority w:val="0"/>
    <w:pPr>
      <w:keepNext/>
      <w:keepLines/>
      <w:spacing w:before="240" w:after="120"/>
      <w:outlineLvl w:val="1"/>
    </w:pPr>
    <w:rPr>
      <w:rFonts w:ascii="Arial" w:hAnsi="Arial" w:eastAsia="黑体" w:cs="Times New Roman"/>
      <w:b/>
      <w:sz w:val="28"/>
      <w:szCs w:val="20"/>
    </w:rPr>
  </w:style>
  <w:style w:type="paragraph" w:styleId="6">
    <w:name w:val="heading 3"/>
    <w:basedOn w:val="1"/>
    <w:next w:val="5"/>
    <w:qFormat/>
    <w:uiPriority w:val="0"/>
    <w:pPr>
      <w:keepNext/>
      <w:keepLines/>
      <w:spacing w:before="120" w:after="120"/>
      <w:outlineLvl w:val="2"/>
    </w:pPr>
    <w:rPr>
      <w:rFonts w:ascii="Times New Roman" w:hAnsi="Times New Roman" w:eastAsia="宋体" w:cs="Times New Roman"/>
      <w:b/>
      <w:sz w:val="26"/>
      <w:szCs w:val="20"/>
    </w:rPr>
  </w:style>
  <w:style w:type="paragraph" w:styleId="7">
    <w:name w:val="heading 4"/>
    <w:basedOn w:val="1"/>
    <w:next w:val="1"/>
    <w:link w:val="132"/>
    <w:qFormat/>
    <w:uiPriority w:val="0"/>
    <w:pPr>
      <w:keepNext/>
      <w:spacing w:line="340" w:lineRule="exact"/>
      <w:jc w:val="center"/>
      <w:outlineLvl w:val="3"/>
    </w:pPr>
    <w:rPr>
      <w:rFonts w:ascii="Times New Roman" w:hAnsi="Times New Roman" w:eastAsia="宋体" w:cs="Times New Roman"/>
      <w:b/>
      <w:sz w:val="24"/>
      <w:szCs w:val="20"/>
    </w:rPr>
  </w:style>
  <w:style w:type="paragraph" w:styleId="8">
    <w:name w:val="heading 5"/>
    <w:basedOn w:val="1"/>
    <w:next w:val="5"/>
    <w:link w:val="137"/>
    <w:semiHidden/>
    <w:unhideWhenUsed/>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sz w:val="28"/>
      <w:szCs w:val="20"/>
    </w:rPr>
  </w:style>
  <w:style w:type="paragraph" w:styleId="9">
    <w:name w:val="heading 6"/>
    <w:basedOn w:val="1"/>
    <w:next w:val="5"/>
    <w:link w:val="127"/>
    <w:semiHidden/>
    <w:unhideWhenUsed/>
    <w:qFormat/>
    <w:uiPriority w:val="0"/>
    <w:pPr>
      <w:keepNext/>
      <w:keepLines/>
      <w:tabs>
        <w:tab w:val="left" w:pos="1152"/>
      </w:tabs>
      <w:spacing w:before="240" w:after="64" w:line="316" w:lineRule="auto"/>
      <w:ind w:left="1152" w:hanging="1152"/>
      <w:outlineLvl w:val="5"/>
    </w:pPr>
    <w:rPr>
      <w:rFonts w:ascii="Arial" w:hAnsi="Arial" w:eastAsia="黑体" w:cs="Times New Roman"/>
      <w:b/>
      <w:sz w:val="24"/>
      <w:szCs w:val="20"/>
    </w:rPr>
  </w:style>
  <w:style w:type="paragraph" w:styleId="10">
    <w:name w:val="heading 7"/>
    <w:basedOn w:val="1"/>
    <w:next w:val="5"/>
    <w:link w:val="128"/>
    <w:semiHidden/>
    <w:unhideWhenUsed/>
    <w:qFormat/>
    <w:uiPriority w:val="99"/>
    <w:pPr>
      <w:keepNext/>
      <w:keepLines/>
      <w:tabs>
        <w:tab w:val="left" w:pos="1296"/>
      </w:tabs>
      <w:spacing w:before="240" w:after="64" w:line="316" w:lineRule="auto"/>
      <w:ind w:left="1296" w:hanging="1296"/>
      <w:outlineLvl w:val="6"/>
    </w:pPr>
    <w:rPr>
      <w:rFonts w:ascii="Times New Roman" w:hAnsi="Times New Roman" w:eastAsia="宋体" w:cs="Times New Roman"/>
      <w:b/>
      <w:sz w:val="24"/>
      <w:szCs w:val="20"/>
    </w:rPr>
  </w:style>
  <w:style w:type="paragraph" w:styleId="11">
    <w:name w:val="heading 8"/>
    <w:basedOn w:val="1"/>
    <w:next w:val="5"/>
    <w:link w:val="141"/>
    <w:semiHidden/>
    <w:unhideWhenUsed/>
    <w:qFormat/>
    <w:uiPriority w:val="99"/>
    <w:pPr>
      <w:keepNext/>
      <w:keepLines/>
      <w:tabs>
        <w:tab w:val="left" w:pos="1440"/>
      </w:tabs>
      <w:spacing w:before="240" w:after="64" w:line="316" w:lineRule="auto"/>
      <w:ind w:left="1440" w:hanging="1440"/>
      <w:outlineLvl w:val="7"/>
    </w:pPr>
    <w:rPr>
      <w:rFonts w:ascii="Arial" w:hAnsi="Arial" w:eastAsia="黑体" w:cs="Times New Roman"/>
      <w:sz w:val="24"/>
      <w:szCs w:val="20"/>
    </w:rPr>
  </w:style>
  <w:style w:type="paragraph" w:styleId="12">
    <w:name w:val="heading 9"/>
    <w:basedOn w:val="1"/>
    <w:next w:val="5"/>
    <w:link w:val="130"/>
    <w:semiHidden/>
    <w:unhideWhenUsed/>
    <w:qFormat/>
    <w:uiPriority w:val="99"/>
    <w:pPr>
      <w:keepNext/>
      <w:keepLines/>
      <w:tabs>
        <w:tab w:val="left" w:pos="1584"/>
      </w:tabs>
      <w:spacing w:before="240" w:after="64" w:line="316" w:lineRule="auto"/>
      <w:ind w:left="1584" w:hanging="1584"/>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6"/>
    <w:qFormat/>
    <w:uiPriority w:val="0"/>
    <w:rPr>
      <w:rFonts w:ascii="宋体" w:hAnsi="Courier New" w:eastAsia="宋体" w:cs="Times New Roman"/>
      <w:szCs w:val="20"/>
    </w:rPr>
  </w:style>
  <w:style w:type="paragraph" w:styleId="5">
    <w:name w:val="Normal Indent"/>
    <w:basedOn w:val="1"/>
    <w:link w:val="56"/>
    <w:qFormat/>
    <w:uiPriority w:val="0"/>
    <w:rPr>
      <w:rFonts w:ascii="Times New Roman" w:hAnsi="Times New Roman" w:eastAsia="宋体" w:cs="Times New Roman"/>
      <w:sz w:val="28"/>
      <w:szCs w:val="20"/>
    </w:rPr>
  </w:style>
  <w:style w:type="paragraph" w:styleId="13">
    <w:name w:val="Note Heading"/>
    <w:basedOn w:val="1"/>
    <w:next w:val="1"/>
    <w:link w:val="377"/>
    <w:unhideWhenUsed/>
    <w:qFormat/>
    <w:uiPriority w:val="0"/>
    <w:pPr>
      <w:jc w:val="center"/>
    </w:pPr>
    <w:rPr>
      <w:rFonts w:ascii="Times New Roman" w:hAnsi="Times New Roman" w:eastAsia="宋体" w:cs="Times New Roman"/>
      <w:szCs w:val="20"/>
    </w:rPr>
  </w:style>
  <w:style w:type="paragraph" w:styleId="14">
    <w:name w:val="caption"/>
    <w:basedOn w:val="1"/>
    <w:next w:val="1"/>
    <w:semiHidden/>
    <w:unhideWhenUsed/>
    <w:qFormat/>
    <w:uiPriority w:val="99"/>
    <w:pPr>
      <w:keepNext/>
      <w:jc w:val="center"/>
    </w:pPr>
    <w:rPr>
      <w:rFonts w:ascii="Calibri" w:hAnsi="Calibri" w:eastAsia="黑体" w:cs="Times New Roman"/>
      <w:b/>
      <w:szCs w:val="21"/>
    </w:rPr>
  </w:style>
  <w:style w:type="paragraph" w:styleId="15">
    <w:name w:val="List Bullet"/>
    <w:basedOn w:val="1"/>
    <w:unhideWhenUsed/>
    <w:qFormat/>
    <w:uiPriority w:val="0"/>
    <w:pPr>
      <w:numPr>
        <w:ilvl w:val="0"/>
        <w:numId w:val="1"/>
      </w:numPr>
      <w:contextualSpacing/>
    </w:pPr>
    <w:rPr>
      <w:rFonts w:ascii="Times New Roman" w:hAnsi="Times New Roman" w:eastAsia="宋体" w:cs="Times New Roman"/>
      <w:szCs w:val="20"/>
    </w:rPr>
  </w:style>
  <w:style w:type="paragraph" w:styleId="16">
    <w:name w:val="Document Map"/>
    <w:basedOn w:val="1"/>
    <w:link w:val="159"/>
    <w:qFormat/>
    <w:uiPriority w:val="0"/>
    <w:pPr>
      <w:shd w:val="clear" w:color="auto" w:fill="000080"/>
    </w:pPr>
    <w:rPr>
      <w:rFonts w:ascii="Times New Roman" w:hAnsi="Times New Roman" w:eastAsia="宋体" w:cs="Times New Roman"/>
      <w:szCs w:val="20"/>
    </w:rPr>
  </w:style>
  <w:style w:type="paragraph" w:styleId="17">
    <w:name w:val="annotation text"/>
    <w:basedOn w:val="1"/>
    <w:link w:val="114"/>
    <w:qFormat/>
    <w:uiPriority w:val="0"/>
    <w:pPr>
      <w:jc w:val="left"/>
    </w:pPr>
    <w:rPr>
      <w:rFonts w:ascii="Times New Roman" w:hAnsi="Times New Roman" w:eastAsia="宋体" w:cs="Times New Roman"/>
      <w:sz w:val="28"/>
      <w:szCs w:val="20"/>
    </w:rPr>
  </w:style>
  <w:style w:type="paragraph" w:styleId="18">
    <w:name w:val="Salutation"/>
    <w:basedOn w:val="1"/>
    <w:next w:val="1"/>
    <w:link w:val="376"/>
    <w:unhideWhenUsed/>
    <w:qFormat/>
    <w:uiPriority w:val="0"/>
    <w:rPr>
      <w:rFonts w:ascii="Times New Roman" w:hAnsi="Times New Roman" w:eastAsia="宋体" w:cs="Times New Roman"/>
      <w:sz w:val="24"/>
      <w:szCs w:val="20"/>
    </w:rPr>
  </w:style>
  <w:style w:type="paragraph" w:styleId="19">
    <w:name w:val="Body Text 3"/>
    <w:basedOn w:val="1"/>
    <w:link w:val="154"/>
    <w:qFormat/>
    <w:uiPriority w:val="0"/>
    <w:pPr>
      <w:spacing w:line="280" w:lineRule="exact"/>
      <w:jc w:val="center"/>
    </w:pPr>
    <w:rPr>
      <w:rFonts w:ascii="Times New Roman" w:hAnsi="Times New Roman" w:eastAsia="宋体" w:cs="Times New Roman"/>
      <w:sz w:val="28"/>
      <w:szCs w:val="20"/>
    </w:rPr>
  </w:style>
  <w:style w:type="paragraph" w:styleId="20">
    <w:name w:val="Body Text"/>
    <w:basedOn w:val="1"/>
    <w:link w:val="147"/>
    <w:qFormat/>
    <w:uiPriority w:val="0"/>
    <w:pPr>
      <w:spacing w:line="360" w:lineRule="auto"/>
      <w:jc w:val="left"/>
    </w:pPr>
    <w:rPr>
      <w:rFonts w:ascii="Times New Roman" w:hAnsi="Times New Roman" w:eastAsia="宋体" w:cs="Times New Roman"/>
      <w:b/>
      <w:sz w:val="24"/>
      <w:szCs w:val="20"/>
    </w:rPr>
  </w:style>
  <w:style w:type="paragraph" w:styleId="21">
    <w:name w:val="Body Text Indent"/>
    <w:basedOn w:val="1"/>
    <w:link w:val="57"/>
    <w:qFormat/>
    <w:uiPriority w:val="0"/>
    <w:pPr>
      <w:spacing w:line="360" w:lineRule="auto"/>
      <w:ind w:firstLine="480" w:firstLineChars="200"/>
    </w:pPr>
    <w:rPr>
      <w:rFonts w:ascii="Times New Roman" w:hAnsi="Times New Roman" w:eastAsia="宋体" w:cs="Times New Roman"/>
      <w:sz w:val="24"/>
      <w:szCs w:val="20"/>
    </w:rPr>
  </w:style>
  <w:style w:type="paragraph" w:styleId="22">
    <w:name w:val="List 2"/>
    <w:basedOn w:val="1"/>
    <w:unhideWhenUsed/>
    <w:qFormat/>
    <w:uiPriority w:val="0"/>
    <w:pPr>
      <w:spacing w:line="360" w:lineRule="auto"/>
      <w:ind w:left="840" w:hanging="420" w:firstLineChars="200"/>
    </w:pPr>
    <w:rPr>
      <w:rFonts w:ascii="Times New Roman" w:hAnsi="Times New Roman" w:eastAsia="宋体" w:cs="Times New Roman"/>
      <w:sz w:val="24"/>
      <w:szCs w:val="20"/>
    </w:rPr>
  </w:style>
  <w:style w:type="paragraph" w:styleId="23">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0"/>
    </w:rPr>
  </w:style>
  <w:style w:type="paragraph" w:styleId="24">
    <w:name w:val="List Bullet 2"/>
    <w:basedOn w:val="1"/>
    <w:unhideWhenUsed/>
    <w:qFormat/>
    <w:uiPriority w:val="0"/>
    <w:pPr>
      <w:numPr>
        <w:ilvl w:val="0"/>
        <w:numId w:val="2"/>
      </w:numPr>
      <w:contextualSpacing/>
    </w:pPr>
    <w:rPr>
      <w:rFonts w:ascii="Times New Roman" w:hAnsi="Times New Roman" w:eastAsia="宋体" w:cs="Times New Roman"/>
      <w:szCs w:val="20"/>
    </w:rPr>
  </w:style>
  <w:style w:type="paragraph" w:styleId="25">
    <w:name w:val="Date"/>
    <w:basedOn w:val="1"/>
    <w:next w:val="1"/>
    <w:link w:val="151"/>
    <w:qFormat/>
    <w:uiPriority w:val="0"/>
    <w:rPr>
      <w:rFonts w:ascii="方正舒体" w:hAnsi="Times New Roman" w:eastAsia="方正舒体" w:cs="Times New Roman"/>
      <w:b/>
      <w:sz w:val="30"/>
      <w:szCs w:val="20"/>
    </w:rPr>
  </w:style>
  <w:style w:type="paragraph" w:styleId="26">
    <w:name w:val="Body Text Indent 2"/>
    <w:basedOn w:val="1"/>
    <w:link w:val="155"/>
    <w:qFormat/>
    <w:uiPriority w:val="0"/>
    <w:pPr>
      <w:spacing w:line="360" w:lineRule="auto"/>
      <w:ind w:firstLine="540"/>
    </w:pPr>
    <w:rPr>
      <w:rFonts w:ascii="Times New Roman" w:hAnsi="Times New Roman" w:eastAsia="宋体" w:cs="Times New Roman"/>
      <w:sz w:val="24"/>
      <w:szCs w:val="20"/>
    </w:rPr>
  </w:style>
  <w:style w:type="paragraph" w:styleId="27">
    <w:name w:val="Balloon Text"/>
    <w:basedOn w:val="1"/>
    <w:link w:val="162"/>
    <w:qFormat/>
    <w:uiPriority w:val="0"/>
    <w:rPr>
      <w:rFonts w:ascii="Times New Roman" w:hAnsi="Times New Roman" w:eastAsia="宋体" w:cs="Times New Roman"/>
      <w:sz w:val="18"/>
      <w:szCs w:val="20"/>
    </w:rPr>
  </w:style>
  <w:style w:type="paragraph" w:styleId="28">
    <w:name w:val="footer"/>
    <w:basedOn w:val="1"/>
    <w:link w:val="70"/>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29">
    <w:name w:val="header"/>
    <w:basedOn w:val="1"/>
    <w:link w:val="14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0">
    <w:name w:val="toc 1"/>
    <w:basedOn w:val="1"/>
    <w:next w:val="1"/>
    <w:qFormat/>
    <w:uiPriority w:val="0"/>
    <w:pPr>
      <w:tabs>
        <w:tab w:val="left" w:pos="5760"/>
      </w:tabs>
      <w:adjustRightInd w:val="0"/>
      <w:snapToGrid w:val="0"/>
      <w:spacing w:before="24" w:after="24"/>
      <w:jc w:val="center"/>
    </w:pPr>
    <w:rPr>
      <w:rFonts w:ascii="Times New Roman" w:hAnsi="Times New Roman" w:eastAsia="宋体" w:cs="Times New Roman"/>
      <w:szCs w:val="20"/>
    </w:rPr>
  </w:style>
  <w:style w:type="paragraph" w:styleId="31">
    <w:name w:val="List"/>
    <w:basedOn w:val="1"/>
    <w:unhideWhenUsed/>
    <w:qFormat/>
    <w:uiPriority w:val="0"/>
    <w:pPr>
      <w:ind w:left="200" w:hanging="200" w:hangingChars="200"/>
      <w:contextualSpacing/>
    </w:pPr>
    <w:rPr>
      <w:rFonts w:ascii="Times New Roman" w:hAnsi="Times New Roman" w:eastAsia="宋体" w:cs="Times New Roman"/>
      <w:szCs w:val="20"/>
    </w:rPr>
  </w:style>
  <w:style w:type="paragraph" w:styleId="32">
    <w:name w:val="Body Text Indent 3"/>
    <w:basedOn w:val="1"/>
    <w:link w:val="157"/>
    <w:qFormat/>
    <w:uiPriority w:val="0"/>
    <w:pPr>
      <w:spacing w:line="360" w:lineRule="auto"/>
      <w:ind w:firstLine="465"/>
    </w:pPr>
    <w:rPr>
      <w:rFonts w:ascii="Times New Roman" w:hAnsi="Times New Roman" w:eastAsia="宋体" w:cs="Times New Roman"/>
      <w:spacing w:val="2"/>
      <w:sz w:val="28"/>
      <w:szCs w:val="20"/>
    </w:rPr>
  </w:style>
  <w:style w:type="paragraph" w:styleId="33">
    <w:name w:val="Body Text 2"/>
    <w:basedOn w:val="1"/>
    <w:link w:val="153"/>
    <w:qFormat/>
    <w:uiPriority w:val="0"/>
    <w:pPr>
      <w:spacing w:line="360" w:lineRule="auto"/>
      <w:jc w:val="left"/>
    </w:pPr>
    <w:rPr>
      <w:rFonts w:ascii="Times New Roman" w:hAnsi="Times New Roman" w:eastAsia="宋体" w:cs="Times New Roman"/>
      <w:sz w:val="24"/>
      <w:szCs w:val="20"/>
    </w:rPr>
  </w:style>
  <w:style w:type="paragraph" w:styleId="34">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35">
    <w:name w:val="Normal (Web)"/>
    <w:basedOn w:val="1"/>
    <w:qFormat/>
    <w:uiPriority w:val="34"/>
    <w:pPr>
      <w:widowControl/>
      <w:spacing w:before="100" w:beforeAutospacing="1" w:after="100" w:afterAutospacing="1"/>
      <w:jc w:val="left"/>
    </w:pPr>
    <w:rPr>
      <w:rFonts w:ascii="宋体" w:hAnsi="宋体" w:eastAsia="宋体" w:cs="Times New Roman"/>
      <w:kern w:val="0"/>
      <w:sz w:val="24"/>
      <w:szCs w:val="20"/>
    </w:rPr>
  </w:style>
  <w:style w:type="paragraph" w:styleId="36">
    <w:name w:val="index 1"/>
    <w:basedOn w:val="1"/>
    <w:next w:val="1"/>
    <w:unhideWhenUsed/>
    <w:qFormat/>
    <w:uiPriority w:val="0"/>
    <w:rPr>
      <w:rFonts w:ascii="Times New Roman" w:hAnsi="Times New Roman" w:eastAsia="宋体" w:cs="Times New Roman"/>
      <w:szCs w:val="20"/>
    </w:rPr>
  </w:style>
  <w:style w:type="paragraph" w:styleId="37">
    <w:name w:val="Title"/>
    <w:basedOn w:val="1"/>
    <w:link w:val="74"/>
    <w:qFormat/>
    <w:uiPriority w:val="0"/>
    <w:pPr>
      <w:spacing w:before="240" w:after="60"/>
      <w:jc w:val="center"/>
      <w:outlineLvl w:val="0"/>
    </w:pPr>
    <w:rPr>
      <w:rFonts w:ascii="Arial" w:hAnsi="Arial" w:eastAsia="宋体" w:cs="Times New Roman"/>
      <w:b/>
      <w:sz w:val="32"/>
      <w:szCs w:val="20"/>
    </w:rPr>
  </w:style>
  <w:style w:type="paragraph" w:styleId="38">
    <w:name w:val="annotation subject"/>
    <w:basedOn w:val="17"/>
    <w:next w:val="17"/>
    <w:link w:val="161"/>
    <w:qFormat/>
    <w:uiPriority w:val="0"/>
    <w:rPr>
      <w:b/>
    </w:rPr>
  </w:style>
  <w:style w:type="paragraph" w:styleId="39">
    <w:name w:val="Body Text First Indent"/>
    <w:basedOn w:val="20"/>
    <w:link w:val="148"/>
    <w:unhideWhenUsed/>
    <w:qFormat/>
    <w:uiPriority w:val="0"/>
    <w:pPr>
      <w:spacing w:after="120" w:line="240" w:lineRule="auto"/>
      <w:ind w:firstLine="420" w:firstLineChars="100"/>
      <w:jc w:val="both"/>
    </w:pPr>
    <w:rPr>
      <w:b w:val="0"/>
      <w:sz w:val="21"/>
    </w:rPr>
  </w:style>
  <w:style w:type="paragraph" w:styleId="40">
    <w:name w:val="Body Text First Indent 2"/>
    <w:basedOn w:val="21"/>
    <w:link w:val="117"/>
    <w:unhideWhenUsed/>
    <w:qFormat/>
    <w:uiPriority w:val="0"/>
    <w:pPr>
      <w:spacing w:after="120" w:line="240" w:lineRule="auto"/>
      <w:ind w:left="420" w:leftChars="200" w:firstLine="420"/>
    </w:pPr>
    <w:rPr>
      <w:sz w:val="21"/>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Table Theme"/>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List 1"/>
    <w:basedOn w:val="41"/>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5">
    <w:name w:val="Table Grid 1"/>
    <w:basedOn w:val="4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unhideWhenUsed/>
    <w:qFormat/>
    <w:uiPriority w:val="0"/>
    <w:rPr>
      <w:color w:val="800080"/>
      <w:u w:val="single"/>
    </w:rPr>
  </w:style>
  <w:style w:type="character" w:styleId="50">
    <w:name w:val="Hyperlink"/>
    <w:basedOn w:val="46"/>
    <w:qFormat/>
    <w:uiPriority w:val="99"/>
    <w:rPr>
      <w:color w:val="0000FF"/>
      <w:u w:val="single"/>
    </w:rPr>
  </w:style>
  <w:style w:type="character" w:styleId="51">
    <w:name w:val="annotation reference"/>
    <w:basedOn w:val="46"/>
    <w:qFormat/>
    <w:uiPriority w:val="0"/>
    <w:rPr>
      <w:sz w:val="21"/>
    </w:rPr>
  </w:style>
  <w:style w:type="paragraph" w:styleId="52">
    <w:name w:val="List Paragraph"/>
    <w:basedOn w:val="1"/>
    <w:qFormat/>
    <w:uiPriority w:val="34"/>
    <w:pPr>
      <w:ind w:firstLine="420" w:firstLineChars="200"/>
    </w:pPr>
    <w:rPr>
      <w:rFonts w:ascii="Times New Roman" w:hAnsi="Times New Roman" w:eastAsia="宋体" w:cs="Times New Roman"/>
    </w:rPr>
  </w:style>
  <w:style w:type="paragraph" w:customStyle="1" w:styleId="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4">
    <w:name w:val="fontrow151"/>
    <w:basedOn w:val="46"/>
    <w:qFormat/>
    <w:uiPriority w:val="0"/>
  </w:style>
  <w:style w:type="character" w:customStyle="1" w:styleId="55">
    <w:name w:val="纯文本 Char"/>
    <w:qFormat/>
    <w:uiPriority w:val="0"/>
    <w:rPr>
      <w:rFonts w:ascii="宋体" w:hAnsi="Courier New" w:eastAsia="宋体"/>
      <w:sz w:val="28"/>
      <w:szCs w:val="24"/>
    </w:rPr>
  </w:style>
  <w:style w:type="character" w:customStyle="1" w:styleId="56">
    <w:name w:val="正文缩进 Char1"/>
    <w:basedOn w:val="46"/>
    <w:link w:val="5"/>
    <w:qFormat/>
    <w:uiPriority w:val="0"/>
    <w:rPr>
      <w:rFonts w:eastAsia="宋体"/>
      <w:kern w:val="2"/>
      <w:sz w:val="28"/>
      <w:lang w:val="en-US" w:eastAsia="zh-CN" w:bidi="ar-SA"/>
    </w:rPr>
  </w:style>
  <w:style w:type="character" w:customStyle="1" w:styleId="57">
    <w:name w:val="正文文本缩进 Char"/>
    <w:link w:val="21"/>
    <w:qFormat/>
    <w:uiPriority w:val="0"/>
    <w:rPr>
      <w:rFonts w:eastAsia="宋体"/>
      <w:kern w:val="2"/>
      <w:sz w:val="24"/>
      <w:lang w:val="en-US" w:eastAsia="zh-CN" w:bidi="ar-SA"/>
    </w:rPr>
  </w:style>
  <w:style w:type="character" w:customStyle="1" w:styleId="58">
    <w:name w:val="font121"/>
    <w:basedOn w:val="46"/>
    <w:qFormat/>
    <w:uiPriority w:val="0"/>
    <w:rPr>
      <w:sz w:val="24"/>
    </w:rPr>
  </w:style>
  <w:style w:type="character" w:customStyle="1" w:styleId="59">
    <w:name w:val="textcontents"/>
    <w:basedOn w:val="46"/>
    <w:qFormat/>
    <w:uiPriority w:val="0"/>
  </w:style>
  <w:style w:type="character" w:customStyle="1" w:styleId="60">
    <w:name w:val="unnamed11"/>
    <w:basedOn w:val="46"/>
    <w:qFormat/>
    <w:uiPriority w:val="0"/>
    <w:rPr>
      <w:sz w:val="24"/>
      <w:szCs w:val="24"/>
    </w:rPr>
  </w:style>
  <w:style w:type="character" w:customStyle="1" w:styleId="61">
    <w:name w:val="正文2 Char"/>
    <w:basedOn w:val="46"/>
    <w:link w:val="62"/>
    <w:qFormat/>
    <w:uiPriority w:val="0"/>
    <w:rPr>
      <w:rFonts w:eastAsia="宋体"/>
      <w:kern w:val="2"/>
      <w:sz w:val="28"/>
      <w:lang w:val="en-US" w:eastAsia="zh-CN" w:bidi="ar-SA"/>
    </w:rPr>
  </w:style>
  <w:style w:type="paragraph" w:customStyle="1" w:styleId="62">
    <w:name w:val="正文2"/>
    <w:basedOn w:val="1"/>
    <w:link w:val="61"/>
    <w:qFormat/>
    <w:uiPriority w:val="0"/>
    <w:pPr>
      <w:spacing w:line="360" w:lineRule="auto"/>
      <w:ind w:firstLine="480" w:firstLineChars="200"/>
    </w:pPr>
    <w:rPr>
      <w:rFonts w:ascii="Times New Roman" w:hAnsi="Times New Roman" w:eastAsia="宋体" w:cs="Times New Roman"/>
      <w:sz w:val="28"/>
      <w:szCs w:val="20"/>
    </w:rPr>
  </w:style>
  <w:style w:type="character" w:customStyle="1" w:styleId="63">
    <w:name w:val="报告表  段 Char Char"/>
    <w:basedOn w:val="46"/>
    <w:link w:val="64"/>
    <w:qFormat/>
    <w:uiPriority w:val="0"/>
    <w:rPr>
      <w:rFonts w:ascii="宋体" w:eastAsia="宋体"/>
      <w:sz w:val="24"/>
      <w:lang w:val="en-US" w:eastAsia="zh-CN" w:bidi="ar-SA"/>
    </w:rPr>
  </w:style>
  <w:style w:type="paragraph" w:customStyle="1" w:styleId="64">
    <w:name w:val="报告表  段"/>
    <w:basedOn w:val="1"/>
    <w:link w:val="63"/>
    <w:qFormat/>
    <w:uiPriority w:val="0"/>
    <w:pPr>
      <w:adjustRightInd w:val="0"/>
      <w:spacing w:line="360" w:lineRule="auto"/>
      <w:ind w:firstLine="505"/>
      <w:textAlignment w:val="baseline"/>
    </w:pPr>
    <w:rPr>
      <w:rFonts w:ascii="宋体" w:hAnsi="Times New Roman" w:eastAsia="宋体" w:cs="Times New Roman"/>
      <w:kern w:val="0"/>
      <w:sz w:val="24"/>
      <w:szCs w:val="20"/>
    </w:rPr>
  </w:style>
  <w:style w:type="character" w:customStyle="1" w:styleId="65">
    <w:name w:val="正文缩进 Char"/>
    <w:qFormat/>
    <w:uiPriority w:val="0"/>
    <w:rPr>
      <w:rFonts w:ascii="仿宋_GB2312" w:eastAsia="仿宋_GB2312"/>
      <w:color w:val="000000"/>
      <w:sz w:val="28"/>
      <w:szCs w:val="24"/>
    </w:rPr>
  </w:style>
  <w:style w:type="character" w:customStyle="1" w:styleId="66">
    <w:name w:val="纯文本 Char1"/>
    <w:basedOn w:val="46"/>
    <w:link w:val="2"/>
    <w:qFormat/>
    <w:uiPriority w:val="0"/>
    <w:rPr>
      <w:rFonts w:ascii="宋体" w:hAnsi="Courier New" w:eastAsia="宋体"/>
      <w:kern w:val="2"/>
      <w:sz w:val="21"/>
      <w:lang w:val="en-US" w:eastAsia="zh-CN" w:bidi="ar-SA"/>
    </w:rPr>
  </w:style>
  <w:style w:type="character" w:customStyle="1" w:styleId="67">
    <w:name w:val="style51"/>
    <w:basedOn w:val="46"/>
    <w:qFormat/>
    <w:uiPriority w:val="0"/>
    <w:rPr>
      <w:b/>
      <w:bCs/>
      <w:color w:val="FF9900"/>
      <w:sz w:val="21"/>
      <w:szCs w:val="21"/>
    </w:rPr>
  </w:style>
  <w:style w:type="character" w:customStyle="1" w:styleId="68">
    <w:name w:val="Char Char Char Char Char Char"/>
    <w:basedOn w:val="46"/>
    <w:link w:val="69"/>
    <w:qFormat/>
    <w:uiPriority w:val="0"/>
    <w:rPr>
      <w:rFonts w:ascii="Tahoma" w:hAnsi="Tahoma" w:eastAsia="宋体"/>
      <w:kern w:val="2"/>
      <w:sz w:val="28"/>
      <w:lang w:val="en-US" w:eastAsia="zh-CN" w:bidi="ar-SA"/>
    </w:rPr>
  </w:style>
  <w:style w:type="paragraph" w:customStyle="1" w:styleId="69">
    <w:name w:val="Char Char Char Char1"/>
    <w:basedOn w:val="1"/>
    <w:link w:val="68"/>
    <w:qFormat/>
    <w:uiPriority w:val="99"/>
    <w:pPr>
      <w:spacing w:before="120" w:after="120" w:line="360" w:lineRule="auto"/>
      <w:ind w:firstLine="420"/>
    </w:pPr>
    <w:rPr>
      <w:rFonts w:ascii="Tahoma" w:hAnsi="Tahoma" w:eastAsia="宋体" w:cs="Times New Roman"/>
      <w:sz w:val="28"/>
      <w:szCs w:val="20"/>
    </w:rPr>
  </w:style>
  <w:style w:type="character" w:customStyle="1" w:styleId="70">
    <w:name w:val="页脚 Char"/>
    <w:basedOn w:val="46"/>
    <w:link w:val="28"/>
    <w:qFormat/>
    <w:uiPriority w:val="0"/>
    <w:rPr>
      <w:kern w:val="2"/>
      <w:sz w:val="18"/>
    </w:rPr>
  </w:style>
  <w:style w:type="character" w:customStyle="1" w:styleId="71">
    <w:name w:val="fs"/>
    <w:basedOn w:val="46"/>
    <w:qFormat/>
    <w:uiPriority w:val="0"/>
  </w:style>
  <w:style w:type="character" w:customStyle="1" w:styleId="72">
    <w:name w:val="标题 1 Char"/>
    <w:basedOn w:val="46"/>
    <w:link w:val="3"/>
    <w:qFormat/>
    <w:uiPriority w:val="0"/>
    <w:rPr>
      <w:rFonts w:eastAsia="黑体"/>
      <w:b/>
      <w:kern w:val="44"/>
      <w:sz w:val="42"/>
      <w:lang w:val="en-US" w:eastAsia="zh-CN" w:bidi="ar-SA"/>
    </w:rPr>
  </w:style>
  <w:style w:type="character" w:customStyle="1" w:styleId="73">
    <w:name w:val="Char Char3"/>
    <w:basedOn w:val="46"/>
    <w:qFormat/>
    <w:uiPriority w:val="0"/>
    <w:rPr>
      <w:rFonts w:ascii="宋体" w:hAnsi="Courier New" w:eastAsia="宋体"/>
      <w:kern w:val="2"/>
      <w:sz w:val="21"/>
      <w:lang w:val="en-US" w:eastAsia="zh-CN" w:bidi="ar-SA"/>
    </w:rPr>
  </w:style>
  <w:style w:type="character" w:customStyle="1" w:styleId="74">
    <w:name w:val="标题 Char"/>
    <w:basedOn w:val="46"/>
    <w:link w:val="37"/>
    <w:qFormat/>
    <w:uiPriority w:val="0"/>
    <w:rPr>
      <w:rFonts w:ascii="Arial" w:hAnsi="Arial" w:eastAsia="宋体"/>
      <w:b/>
      <w:kern w:val="2"/>
      <w:sz w:val="32"/>
      <w:lang w:val="en-US" w:eastAsia="zh-CN"/>
    </w:rPr>
  </w:style>
  <w:style w:type="paragraph" w:customStyle="1" w:styleId="75">
    <w:name w:val="首行缩进两字 Char Char Char Char"/>
    <w:basedOn w:val="1"/>
    <w:qFormat/>
    <w:uiPriority w:val="0"/>
    <w:pPr>
      <w:ind w:firstLine="549" w:firstLineChars="200"/>
      <w:jc w:val="left"/>
    </w:pPr>
    <w:rPr>
      <w:rFonts w:ascii="宋体" w:hAnsi="宋体" w:eastAsia="宋体" w:cs="Times New Roman"/>
      <w:color w:val="000000"/>
      <w:kern w:val="0"/>
      <w:sz w:val="28"/>
      <w:szCs w:val="20"/>
    </w:rPr>
  </w:style>
  <w:style w:type="paragraph" w:customStyle="1" w:styleId="76">
    <w:name w:val="Char Char Char1 Char Char Char Char"/>
    <w:basedOn w:val="1"/>
    <w:qFormat/>
    <w:uiPriority w:val="0"/>
    <w:pPr>
      <w:snapToGrid w:val="0"/>
      <w:ind w:left="59" w:leftChars="59"/>
    </w:pPr>
    <w:rPr>
      <w:rFonts w:ascii="Times New Roman" w:hAnsi="Times New Roman" w:eastAsia="宋体" w:cs="Times New Roman"/>
      <w:sz w:val="24"/>
      <w:szCs w:val="24"/>
    </w:rPr>
  </w:style>
  <w:style w:type="paragraph" w:customStyle="1" w:styleId="77">
    <w:name w:val="纯文本1"/>
    <w:basedOn w:val="1"/>
    <w:qFormat/>
    <w:uiPriority w:val="0"/>
    <w:pPr>
      <w:adjustRightInd w:val="0"/>
      <w:jc w:val="center"/>
      <w:textAlignment w:val="baseline"/>
    </w:pPr>
    <w:rPr>
      <w:rFonts w:ascii="宋体" w:hAnsi="Courier New" w:eastAsia="宋体" w:cs="Times New Roman"/>
      <w:sz w:val="24"/>
      <w:szCs w:val="20"/>
    </w:rPr>
  </w:style>
  <w:style w:type="paragraph" w:customStyle="1" w:styleId="78">
    <w:name w:val="d"/>
    <w:basedOn w:val="1"/>
    <w:qFormat/>
    <w:uiPriority w:val="0"/>
    <w:pPr>
      <w:widowControl/>
      <w:spacing w:before="100" w:beforeAutospacing="1" w:after="100" w:afterAutospacing="1" w:line="300" w:lineRule="atLeast"/>
      <w:jc w:val="left"/>
    </w:pPr>
    <w:rPr>
      <w:rFonts w:ascii="ˎ̥" w:hAnsi="ˎ̥" w:eastAsia="宋体" w:cs="宋体"/>
      <w:color w:val="000000"/>
      <w:kern w:val="0"/>
      <w:szCs w:val="21"/>
    </w:rPr>
  </w:style>
  <w:style w:type="paragraph" w:customStyle="1" w:styleId="79">
    <w:name w:val="修订1"/>
    <w:unhideWhenUsed/>
    <w:qFormat/>
    <w:uiPriority w:val="99"/>
    <w:rPr>
      <w:rFonts w:ascii="Times New Roman" w:hAnsi="Times New Roman" w:eastAsia="宋体" w:cs="Times New Roman"/>
      <w:kern w:val="2"/>
      <w:sz w:val="28"/>
      <w:lang w:val="en-US" w:eastAsia="zh-CN" w:bidi="ar-SA"/>
    </w:rPr>
  </w:style>
  <w:style w:type="paragraph" w:customStyle="1" w:styleId="80">
    <w:name w:val="表格文字"/>
    <w:basedOn w:val="1"/>
    <w:link w:val="122"/>
    <w:qFormat/>
    <w:uiPriority w:val="0"/>
    <w:pPr>
      <w:jc w:val="center"/>
    </w:pPr>
    <w:rPr>
      <w:rFonts w:ascii="仿宋_GB2312" w:hAnsi="Arial Black" w:eastAsia="仿宋_GB2312" w:cs="Times New Roman"/>
      <w:kern w:val="44"/>
      <w:sz w:val="24"/>
      <w:szCs w:val="20"/>
    </w:rPr>
  </w:style>
  <w:style w:type="paragraph" w:customStyle="1" w:styleId="81">
    <w:name w:val="正文格式"/>
    <w:basedOn w:val="1"/>
    <w:link w:val="285"/>
    <w:qFormat/>
    <w:uiPriority w:val="0"/>
    <w:pPr>
      <w:ind w:firstLine="560" w:firstLineChars="200"/>
    </w:pPr>
    <w:rPr>
      <w:rFonts w:ascii="Times New Roman" w:hAnsi="Times New Roman" w:eastAsia="楷体_GB2312" w:cs="Times New Roman"/>
      <w:sz w:val="28"/>
      <w:szCs w:val="24"/>
    </w:rPr>
  </w:style>
  <w:style w:type="paragraph" w:customStyle="1" w:styleId="82">
    <w:name w:val="Char1"/>
    <w:basedOn w:val="1"/>
    <w:qFormat/>
    <w:uiPriority w:val="0"/>
    <w:rPr>
      <w:rFonts w:ascii="Times New Roman" w:hAnsi="Times New Roman" w:eastAsia="宋体" w:cs="Times New Roman"/>
      <w:sz w:val="24"/>
      <w:szCs w:val="24"/>
    </w:rPr>
  </w:style>
  <w:style w:type="paragraph" w:customStyle="1" w:styleId="83">
    <w:name w:val="1表格"/>
    <w:basedOn w:val="1"/>
    <w:qFormat/>
    <w:uiPriority w:val="0"/>
    <w:pPr>
      <w:snapToGrid w:val="0"/>
      <w:jc w:val="center"/>
    </w:pPr>
    <w:rPr>
      <w:rFonts w:ascii="Times New Roman" w:hAnsi="Times New Roman" w:eastAsia="楷体_GB2312" w:cs="Times New Roman"/>
      <w:szCs w:val="20"/>
    </w:rPr>
  </w:style>
  <w:style w:type="paragraph" w:customStyle="1" w:styleId="84">
    <w:name w:val="报告书"/>
    <w:basedOn w:val="1"/>
    <w:qFormat/>
    <w:uiPriority w:val="0"/>
    <w:pPr>
      <w:adjustRightInd w:val="0"/>
      <w:snapToGrid w:val="0"/>
      <w:spacing w:line="440" w:lineRule="atLeast"/>
      <w:ind w:firstLine="482"/>
      <w:textAlignment w:val="baseline"/>
    </w:pPr>
    <w:rPr>
      <w:rFonts w:ascii="宋体" w:hAnsi="Times New Roman" w:eastAsia="宋体" w:cs="Times New Roman"/>
      <w:kern w:val="24"/>
      <w:sz w:val="24"/>
      <w:szCs w:val="20"/>
    </w:rPr>
  </w:style>
  <w:style w:type="paragraph" w:customStyle="1" w:styleId="85">
    <w:name w:val="表格"/>
    <w:basedOn w:val="1"/>
    <w:link w:val="168"/>
    <w:qFormat/>
    <w:uiPriority w:val="0"/>
    <w:pPr>
      <w:jc w:val="center"/>
    </w:pPr>
    <w:rPr>
      <w:rFonts w:ascii="Times New Roman" w:hAnsi="Times New Roman" w:eastAsia="宋体" w:cs="Times New Roman"/>
      <w:sz w:val="24"/>
      <w:szCs w:val="20"/>
    </w:rPr>
  </w:style>
  <w:style w:type="paragraph" w:customStyle="1" w:styleId="86">
    <w:name w:val="二级无标题条"/>
    <w:basedOn w:val="1"/>
    <w:qFormat/>
    <w:uiPriority w:val="99"/>
    <w:rPr>
      <w:rFonts w:ascii="Times New Roman" w:hAnsi="Times New Roman" w:eastAsia="宋体" w:cs="Times New Roman"/>
      <w:szCs w:val="24"/>
    </w:rPr>
  </w:style>
  <w:style w:type="paragraph" w:customStyle="1" w:styleId="87">
    <w:name w:val="样式1"/>
    <w:basedOn w:val="1"/>
    <w:link w:val="231"/>
    <w:qFormat/>
    <w:uiPriority w:val="0"/>
    <w:pPr>
      <w:adjustRightInd w:val="0"/>
      <w:snapToGrid w:val="0"/>
      <w:spacing w:before="240" w:after="240" w:line="500" w:lineRule="exact"/>
    </w:pPr>
    <w:rPr>
      <w:rFonts w:ascii="Times New Roman" w:hAnsi="Times New Roman" w:eastAsia="宋体" w:cs="Times New Roman"/>
      <w:bCs/>
      <w:sz w:val="30"/>
      <w:szCs w:val="20"/>
    </w:rPr>
  </w:style>
  <w:style w:type="paragraph" w:customStyle="1" w:styleId="88">
    <w:name w:val="Char Char Char Char"/>
    <w:basedOn w:val="1"/>
    <w:qFormat/>
    <w:uiPriority w:val="0"/>
    <w:rPr>
      <w:rFonts w:ascii="Times New Roman" w:hAnsi="Times New Roman" w:eastAsia="宋体" w:cs="Times New Roman"/>
      <w:szCs w:val="24"/>
    </w:rPr>
  </w:style>
  <w:style w:type="paragraph" w:customStyle="1" w:styleId="89">
    <w:name w:val="表格内容"/>
    <w:link w:val="121"/>
    <w:qFormat/>
    <w:uiPriority w:val="0"/>
    <w:pPr>
      <w:jc w:val="center"/>
    </w:pPr>
    <w:rPr>
      <w:rFonts w:ascii="Times New Roman" w:hAnsi="Times New Roman" w:eastAsia="宋体" w:cs="Times New Roman"/>
      <w:sz w:val="21"/>
      <w:szCs w:val="21"/>
      <w:lang w:val="en-US" w:eastAsia="zh-CN" w:bidi="ar-SA"/>
    </w:rPr>
  </w:style>
  <w:style w:type="paragraph" w:customStyle="1" w:styleId="90">
    <w:name w:val="xl3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8"/>
      <w:szCs w:val="28"/>
    </w:rPr>
  </w:style>
  <w:style w:type="paragraph" w:customStyle="1" w:styleId="91">
    <w:name w:val="Char Char Char Char Char Char Char"/>
    <w:basedOn w:val="1"/>
    <w:qFormat/>
    <w:uiPriority w:val="99"/>
    <w:rPr>
      <w:rFonts w:ascii="Times New Roman" w:hAnsi="Times New Roman" w:eastAsia="宋体" w:cs="Times New Roman"/>
      <w:szCs w:val="24"/>
    </w:rPr>
  </w:style>
  <w:style w:type="paragraph" w:customStyle="1" w:styleId="92">
    <w:name w:val="段落1"/>
    <w:basedOn w:val="1"/>
    <w:qFormat/>
    <w:uiPriority w:val="0"/>
    <w:pPr>
      <w:spacing w:line="480" w:lineRule="exact"/>
      <w:ind w:firstLine="200" w:firstLineChars="200"/>
    </w:pPr>
    <w:rPr>
      <w:rFonts w:ascii="Times New Roman" w:hAnsi="Times New Roman" w:eastAsia="楷体_GB2312" w:cs="Times New Roman"/>
      <w:spacing w:val="6"/>
      <w:sz w:val="28"/>
    </w:rPr>
  </w:style>
  <w:style w:type="paragraph" w:customStyle="1" w:styleId="93">
    <w:name w:val="样式 表格 32 + 首行缩进:  2 字符"/>
    <w:basedOn w:val="1"/>
    <w:qFormat/>
    <w:uiPriority w:val="0"/>
    <w:pPr>
      <w:autoSpaceDE w:val="0"/>
      <w:autoSpaceDN w:val="0"/>
      <w:adjustRightInd w:val="0"/>
      <w:spacing w:line="240" w:lineRule="atLeast"/>
      <w:jc w:val="center"/>
      <w:textAlignment w:val="baseline"/>
    </w:pPr>
    <w:rPr>
      <w:rFonts w:ascii="Times New Roman" w:hAnsi="Times New Roman" w:eastAsia="宋体" w:cs="Times New Roman"/>
      <w:kern w:val="0"/>
      <w:szCs w:val="21"/>
    </w:rPr>
  </w:style>
  <w:style w:type="paragraph" w:customStyle="1" w:styleId="94">
    <w:name w:val="正文1"/>
    <w:basedOn w:val="1"/>
    <w:link w:val="201"/>
    <w:qFormat/>
    <w:uiPriority w:val="0"/>
    <w:pPr>
      <w:adjustRightInd w:val="0"/>
    </w:pPr>
    <w:rPr>
      <w:rFonts w:ascii="Times New Roman" w:hAnsi="Times New Roman" w:eastAsia="楷体_GB2312" w:cs="Times New Roman"/>
      <w:sz w:val="24"/>
      <w:szCs w:val="20"/>
    </w:rPr>
  </w:style>
  <w:style w:type="paragraph" w:customStyle="1" w:styleId="95">
    <w:name w:val="已有表格"/>
    <w:basedOn w:val="1"/>
    <w:qFormat/>
    <w:uiPriority w:val="0"/>
    <w:pPr>
      <w:adjustRightInd w:val="0"/>
      <w:spacing w:before="40" w:after="40"/>
      <w:jc w:val="center"/>
      <w:textAlignment w:val="baseline"/>
    </w:pPr>
    <w:rPr>
      <w:rFonts w:ascii="Times New Roman" w:hAnsi="Times New Roman" w:eastAsia="宋体" w:cs="Times New Roman"/>
      <w:b/>
      <w:kern w:val="0"/>
      <w:sz w:val="24"/>
      <w:szCs w:val="20"/>
    </w:rPr>
  </w:style>
  <w:style w:type="paragraph" w:customStyle="1" w:styleId="96">
    <w:name w:val="表头"/>
    <w:next w:val="1"/>
    <w:link w:val="123"/>
    <w:qFormat/>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97">
    <w:name w:val="样式3"/>
    <w:basedOn w:val="1"/>
    <w:qFormat/>
    <w:uiPriority w:val="0"/>
    <w:pPr>
      <w:autoSpaceDE w:val="0"/>
      <w:autoSpaceDN w:val="0"/>
      <w:snapToGrid w:val="0"/>
      <w:spacing w:before="120" w:line="460" w:lineRule="atLeast"/>
      <w:jc w:val="center"/>
    </w:pPr>
    <w:rPr>
      <w:rFonts w:ascii="Times New Roman" w:hAnsi="Times New Roman" w:eastAsia="黑体" w:cs="Times New Roman"/>
      <w:sz w:val="28"/>
      <w:szCs w:val="24"/>
    </w:rPr>
  </w:style>
  <w:style w:type="paragraph" w:customStyle="1" w:styleId="98">
    <w:name w:val="Zw Char Char Char Char Char Char"/>
    <w:basedOn w:val="1"/>
    <w:qFormat/>
    <w:uiPriority w:val="0"/>
    <w:rPr>
      <w:rFonts w:ascii="Times New Roman" w:hAnsi="Times New Roman" w:eastAsia="宋体" w:cs="Times New Roman"/>
      <w:szCs w:val="24"/>
    </w:rPr>
  </w:style>
  <w:style w:type="paragraph" w:customStyle="1" w:styleId="99">
    <w:name w:val="默认段落字体 Para Char Char Char Char"/>
    <w:basedOn w:val="1"/>
    <w:qFormat/>
    <w:uiPriority w:val="99"/>
    <w:rPr>
      <w:rFonts w:ascii="Times New Roman" w:hAnsi="Times New Roman" w:eastAsia="宋体" w:cs="Times New Roman"/>
      <w:sz w:val="24"/>
      <w:szCs w:val="24"/>
    </w:rPr>
  </w:style>
  <w:style w:type="paragraph" w:customStyle="1" w:styleId="100">
    <w:name w:val="组工"/>
    <w:basedOn w:val="2"/>
    <w:qFormat/>
    <w:uiPriority w:val="0"/>
    <w:pPr>
      <w:ind w:firstLine="630"/>
      <w:jc w:val="center"/>
    </w:pPr>
    <w:rPr>
      <w:b/>
      <w:sz w:val="36"/>
      <w:szCs w:val="24"/>
    </w:rPr>
  </w:style>
  <w:style w:type="paragraph" w:customStyle="1" w:styleId="101">
    <w:name w:val="Char"/>
    <w:basedOn w:val="1"/>
    <w:qFormat/>
    <w:uiPriority w:val="99"/>
    <w:rPr>
      <w:rFonts w:ascii="Times New Roman" w:hAnsi="Times New Roman" w:eastAsia="宋体" w:cs="Times New Roman"/>
      <w:szCs w:val="24"/>
    </w:rPr>
  </w:style>
  <w:style w:type="paragraph" w:customStyle="1" w:styleId="102">
    <w:name w:val="Char2"/>
    <w:basedOn w:val="1"/>
    <w:qFormat/>
    <w:uiPriority w:val="99"/>
    <w:rPr>
      <w:rFonts w:ascii="Times New Roman" w:hAnsi="Times New Roman" w:eastAsia="宋体" w:cs="Times New Roman"/>
      <w:sz w:val="28"/>
      <w:szCs w:val="20"/>
    </w:rPr>
  </w:style>
  <w:style w:type="paragraph" w:customStyle="1" w:styleId="103">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lang w:val="en-US" w:eastAsia="zh-CN" w:bidi="ar-SA"/>
    </w:rPr>
  </w:style>
  <w:style w:type="paragraph" w:customStyle="1" w:styleId="104">
    <w:name w:val="中文报告书样式"/>
    <w:basedOn w:val="1"/>
    <w:qFormat/>
    <w:uiPriority w:val="0"/>
    <w:pPr>
      <w:adjustRightInd w:val="0"/>
      <w:spacing w:line="480" w:lineRule="atLeast"/>
      <w:ind w:firstLine="482"/>
      <w:textAlignment w:val="baseline"/>
    </w:pPr>
    <w:rPr>
      <w:rFonts w:ascii="Times New Roman" w:hAnsi="Times New Roman" w:eastAsia="宋体" w:cs="Times New Roman"/>
      <w:kern w:val="24"/>
      <w:sz w:val="24"/>
      <w:szCs w:val="20"/>
    </w:rPr>
  </w:style>
  <w:style w:type="paragraph" w:customStyle="1" w:styleId="105">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106">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107">
    <w:name w:val="样式 小四 行距: 固定值 24 磅"/>
    <w:basedOn w:val="1"/>
    <w:qFormat/>
    <w:uiPriority w:val="0"/>
    <w:pPr>
      <w:adjustRightInd w:val="0"/>
      <w:snapToGrid w:val="0"/>
      <w:spacing w:line="360" w:lineRule="auto"/>
      <w:ind w:firstLine="200" w:firstLineChars="200"/>
    </w:pPr>
    <w:rPr>
      <w:rFonts w:ascii="Times New Roman" w:hAnsi="Times New Roman" w:eastAsia="宋体" w:cs="宋体"/>
      <w:sz w:val="24"/>
      <w:szCs w:val="20"/>
    </w:rPr>
  </w:style>
  <w:style w:type="table" w:customStyle="1" w:styleId="108">
    <w:name w:val="表格样式1"/>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apple-converted-space"/>
    <w:basedOn w:val="46"/>
    <w:qFormat/>
    <w:uiPriority w:val="0"/>
  </w:style>
  <w:style w:type="character" w:customStyle="1" w:styleId="110">
    <w:name w:val="fontstyle01"/>
    <w:basedOn w:val="46"/>
    <w:qFormat/>
    <w:uiPriority w:val="0"/>
    <w:rPr>
      <w:rFonts w:hint="eastAsia" w:ascii="宋体" w:hAnsi="宋体" w:eastAsia="宋体"/>
      <w:color w:val="000000"/>
      <w:sz w:val="24"/>
      <w:szCs w:val="24"/>
    </w:rPr>
  </w:style>
  <w:style w:type="character" w:customStyle="1" w:styleId="111">
    <w:name w:val="fontstyle21"/>
    <w:basedOn w:val="46"/>
    <w:qFormat/>
    <w:uiPriority w:val="0"/>
    <w:rPr>
      <w:rFonts w:hint="default" w:ascii="TimesNewRomanPSMT" w:hAnsi="TimesNewRomanPSMT"/>
      <w:color w:val="000000"/>
      <w:sz w:val="24"/>
      <w:szCs w:val="24"/>
    </w:rPr>
  </w:style>
  <w:style w:type="paragraph" w:customStyle="1" w:styleId="112">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paragraph" w:customStyle="1" w:styleId="113">
    <w:name w:val="正文01"/>
    <w:basedOn w:val="1"/>
    <w:link w:val="278"/>
    <w:qFormat/>
    <w:uiPriority w:val="0"/>
    <w:pPr>
      <w:adjustRightInd w:val="0"/>
      <w:snapToGrid w:val="0"/>
      <w:spacing w:before="60" w:line="460" w:lineRule="exact"/>
      <w:ind w:firstLine="200" w:firstLineChars="200"/>
    </w:pPr>
    <w:rPr>
      <w:rFonts w:ascii="Times New Roman" w:hAnsi="Times New Roman" w:eastAsia="宋体" w:cs="Times New Roman"/>
      <w:sz w:val="24"/>
      <w:szCs w:val="20"/>
    </w:rPr>
  </w:style>
  <w:style w:type="character" w:customStyle="1" w:styleId="114">
    <w:name w:val="批注文字 Char"/>
    <w:basedOn w:val="46"/>
    <w:link w:val="17"/>
    <w:qFormat/>
    <w:uiPriority w:val="0"/>
    <w:rPr>
      <w:kern w:val="2"/>
      <w:sz w:val="28"/>
    </w:rPr>
  </w:style>
  <w:style w:type="paragraph" w:customStyle="1" w:styleId="115">
    <w:name w:val="body"/>
    <w:basedOn w:val="1"/>
    <w:qFormat/>
    <w:uiPriority w:val="99"/>
    <w:pPr>
      <w:spacing w:line="360" w:lineRule="auto"/>
      <w:ind w:firstLine="480" w:firstLineChars="200"/>
    </w:pPr>
    <w:rPr>
      <w:rFonts w:ascii="宋体" w:hAnsi="Times New Roman" w:eastAsia="宋体" w:cs="Times New Roman"/>
      <w:bCs/>
      <w:sz w:val="24"/>
      <w:szCs w:val="24"/>
    </w:rPr>
  </w:style>
  <w:style w:type="character" w:customStyle="1" w:styleId="116">
    <w:name w:val="正文首行缩进 2 Char"/>
    <w:basedOn w:val="57"/>
    <w:link w:val="40"/>
    <w:qFormat/>
    <w:uiPriority w:val="0"/>
    <w:rPr>
      <w:rFonts w:asciiTheme="minorHAnsi" w:hAnsiTheme="minorHAnsi" w:eastAsiaTheme="minorEastAsia" w:cstheme="minorBidi"/>
      <w:sz w:val="21"/>
      <w:szCs w:val="22"/>
    </w:rPr>
  </w:style>
  <w:style w:type="character" w:customStyle="1" w:styleId="117">
    <w:name w:val="正文首行缩进 2 Char1"/>
    <w:basedOn w:val="57"/>
    <w:link w:val="40"/>
    <w:qFormat/>
    <w:locked/>
    <w:uiPriority w:val="0"/>
    <w:rPr>
      <w:sz w:val="21"/>
    </w:rPr>
  </w:style>
  <w:style w:type="paragraph" w:customStyle="1" w:styleId="118">
    <w:name w:val="正文zy"/>
    <w:basedOn w:val="1"/>
    <w:qFormat/>
    <w:uiPriority w:val="99"/>
    <w:pPr>
      <w:snapToGrid w:val="0"/>
      <w:spacing w:line="360" w:lineRule="auto"/>
      <w:ind w:firstLine="480" w:firstLineChars="200"/>
    </w:pPr>
    <w:rPr>
      <w:rFonts w:ascii="Times New Roman" w:hAnsi="Times New Roman" w:eastAsia="宋体" w:cs="Times New Roman"/>
      <w:color w:val="000000"/>
      <w:sz w:val="24"/>
    </w:rPr>
  </w:style>
  <w:style w:type="character" w:customStyle="1" w:styleId="119">
    <w:name w:val="博泵1 Char"/>
    <w:basedOn w:val="46"/>
    <w:link w:val="120"/>
    <w:qFormat/>
    <w:locked/>
    <w:uiPriority w:val="0"/>
    <w:rPr>
      <w:rFonts w:ascii="宋体" w:hAnsi="宋体" w:cs="宋体"/>
      <w:color w:val="000000"/>
      <w:sz w:val="24"/>
    </w:rPr>
  </w:style>
  <w:style w:type="paragraph" w:customStyle="1" w:styleId="120">
    <w:name w:val="博泵1"/>
    <w:basedOn w:val="1"/>
    <w:link w:val="119"/>
    <w:qFormat/>
    <w:uiPriority w:val="0"/>
    <w:pPr>
      <w:adjustRightInd w:val="0"/>
      <w:spacing w:line="480" w:lineRule="exact"/>
      <w:ind w:firstLine="200" w:firstLineChars="200"/>
      <w:jc w:val="left"/>
    </w:pPr>
    <w:rPr>
      <w:rFonts w:ascii="宋体" w:hAnsi="宋体" w:eastAsia="宋体" w:cs="宋体"/>
      <w:color w:val="000000"/>
      <w:kern w:val="0"/>
      <w:sz w:val="24"/>
      <w:szCs w:val="20"/>
    </w:rPr>
  </w:style>
  <w:style w:type="character" w:customStyle="1" w:styleId="121">
    <w:name w:val="表格内容 Char"/>
    <w:link w:val="89"/>
    <w:qFormat/>
    <w:locked/>
    <w:uiPriority w:val="0"/>
    <w:rPr>
      <w:sz w:val="21"/>
      <w:szCs w:val="21"/>
    </w:rPr>
  </w:style>
  <w:style w:type="character" w:customStyle="1" w:styleId="122">
    <w:name w:val="表格文字 Char"/>
    <w:link w:val="80"/>
    <w:qFormat/>
    <w:locked/>
    <w:uiPriority w:val="0"/>
    <w:rPr>
      <w:rFonts w:ascii="仿宋_GB2312" w:hAnsi="Arial Black" w:eastAsia="仿宋_GB2312"/>
      <w:kern w:val="44"/>
      <w:sz w:val="24"/>
    </w:rPr>
  </w:style>
  <w:style w:type="character" w:customStyle="1" w:styleId="123">
    <w:name w:val="表头 Char"/>
    <w:link w:val="96"/>
    <w:qFormat/>
    <w:locked/>
    <w:uiPriority w:val="0"/>
    <w:rPr>
      <w:rFonts w:eastAsia="黑体"/>
      <w:sz w:val="24"/>
      <w:szCs w:val="24"/>
    </w:rPr>
  </w:style>
  <w:style w:type="character" w:customStyle="1" w:styleId="124">
    <w:name w:val="表格标题博泵 Char"/>
    <w:link w:val="125"/>
    <w:qFormat/>
    <w:locked/>
    <w:uiPriority w:val="0"/>
    <w:rPr>
      <w:rFonts w:ascii="宋体" w:hAnsi="宋体" w:cs="宋体"/>
      <w:b/>
      <w:color w:val="000000"/>
      <w:kern w:val="2"/>
      <w:sz w:val="21"/>
    </w:rPr>
  </w:style>
  <w:style w:type="paragraph" w:customStyle="1" w:styleId="125">
    <w:name w:val="表格标题博泵"/>
    <w:basedOn w:val="1"/>
    <w:link w:val="124"/>
    <w:qFormat/>
    <w:uiPriority w:val="0"/>
    <w:pPr>
      <w:adjustRightInd w:val="0"/>
      <w:snapToGrid w:val="0"/>
      <w:jc w:val="center"/>
    </w:pPr>
    <w:rPr>
      <w:rFonts w:ascii="宋体" w:hAnsi="宋体" w:eastAsia="宋体" w:cs="宋体"/>
      <w:b/>
      <w:color w:val="000000"/>
      <w:szCs w:val="20"/>
    </w:rPr>
  </w:style>
  <w:style w:type="character" w:customStyle="1" w:styleId="126">
    <w:name w:val="标题 5 Char"/>
    <w:basedOn w:val="46"/>
    <w:link w:val="8"/>
    <w:semiHidden/>
    <w:qFormat/>
    <w:uiPriority w:val="0"/>
    <w:rPr>
      <w:rFonts w:asciiTheme="minorHAnsi" w:hAnsiTheme="minorHAnsi" w:eastAsiaTheme="minorEastAsia" w:cstheme="minorBidi"/>
      <w:b/>
      <w:bCs/>
      <w:kern w:val="2"/>
      <w:sz w:val="28"/>
      <w:szCs w:val="28"/>
    </w:rPr>
  </w:style>
  <w:style w:type="character" w:customStyle="1" w:styleId="127">
    <w:name w:val="标题 6 Char"/>
    <w:basedOn w:val="46"/>
    <w:link w:val="9"/>
    <w:semiHidden/>
    <w:qFormat/>
    <w:uiPriority w:val="0"/>
    <w:rPr>
      <w:rFonts w:ascii="Arial" w:hAnsi="Arial" w:eastAsia="黑体"/>
      <w:b/>
      <w:kern w:val="2"/>
      <w:sz w:val="24"/>
    </w:rPr>
  </w:style>
  <w:style w:type="character" w:customStyle="1" w:styleId="128">
    <w:name w:val="标题 7 Char"/>
    <w:basedOn w:val="46"/>
    <w:link w:val="10"/>
    <w:semiHidden/>
    <w:qFormat/>
    <w:uiPriority w:val="99"/>
    <w:rPr>
      <w:b/>
      <w:kern w:val="2"/>
      <w:sz w:val="24"/>
    </w:rPr>
  </w:style>
  <w:style w:type="character" w:customStyle="1" w:styleId="129">
    <w:name w:val="标题 8 Char"/>
    <w:basedOn w:val="46"/>
    <w:link w:val="11"/>
    <w:semiHidden/>
    <w:qFormat/>
    <w:uiPriority w:val="0"/>
    <w:rPr>
      <w:rFonts w:asciiTheme="majorHAnsi" w:hAnsiTheme="majorHAnsi" w:eastAsiaTheme="majorEastAsia" w:cstheme="majorBidi"/>
      <w:kern w:val="2"/>
      <w:sz w:val="24"/>
      <w:szCs w:val="24"/>
    </w:rPr>
  </w:style>
  <w:style w:type="character" w:customStyle="1" w:styleId="130">
    <w:name w:val="标题 9 Char"/>
    <w:basedOn w:val="46"/>
    <w:link w:val="12"/>
    <w:semiHidden/>
    <w:qFormat/>
    <w:uiPriority w:val="99"/>
    <w:rPr>
      <w:rFonts w:ascii="Arial" w:hAnsi="Arial" w:eastAsia="黑体"/>
      <w:kern w:val="2"/>
      <w:sz w:val="21"/>
    </w:rPr>
  </w:style>
  <w:style w:type="character" w:customStyle="1" w:styleId="131">
    <w:name w:val="标题 2 Char"/>
    <w:basedOn w:val="46"/>
    <w:link w:val="4"/>
    <w:qFormat/>
    <w:uiPriority w:val="0"/>
    <w:rPr>
      <w:rFonts w:ascii="Arial" w:hAnsi="Arial" w:eastAsia="黑体"/>
      <w:b/>
      <w:kern w:val="2"/>
      <w:sz w:val="28"/>
    </w:rPr>
  </w:style>
  <w:style w:type="character" w:customStyle="1" w:styleId="132">
    <w:name w:val="标题 4 Char"/>
    <w:basedOn w:val="46"/>
    <w:link w:val="7"/>
    <w:qFormat/>
    <w:uiPriority w:val="0"/>
    <w:rPr>
      <w:b/>
      <w:kern w:val="2"/>
      <w:sz w:val="24"/>
    </w:rPr>
  </w:style>
  <w:style w:type="character" w:customStyle="1" w:styleId="133">
    <w:name w:val="标题 1 Char1"/>
    <w:qFormat/>
    <w:uiPriority w:val="0"/>
    <w:rPr>
      <w:rFonts w:hint="eastAsia" w:ascii="黑体" w:hAnsi="黑体" w:eastAsia="黑体"/>
      <w:b/>
      <w:color w:val="000000"/>
      <w:kern w:val="44"/>
      <w:sz w:val="30"/>
      <w:szCs w:val="30"/>
      <w:lang w:val="en-US" w:eastAsia="zh-CN" w:bidi="ar-SA"/>
    </w:rPr>
  </w:style>
  <w:style w:type="character" w:customStyle="1" w:styleId="134">
    <w:name w:val="标题 2 Char1"/>
    <w:basedOn w:val="46"/>
    <w:semiHidden/>
    <w:qFormat/>
    <w:uiPriority w:val="0"/>
    <w:rPr>
      <w:rFonts w:asciiTheme="majorHAnsi" w:hAnsiTheme="majorHAnsi" w:eastAsiaTheme="majorEastAsia" w:cstheme="majorBidi"/>
      <w:b/>
      <w:bCs/>
      <w:kern w:val="2"/>
      <w:sz w:val="32"/>
      <w:szCs w:val="32"/>
    </w:rPr>
  </w:style>
  <w:style w:type="character" w:customStyle="1" w:styleId="135">
    <w:name w:val="标题 3 Char"/>
    <w:basedOn w:val="46"/>
    <w:qFormat/>
    <w:locked/>
    <w:uiPriority w:val="0"/>
    <w:rPr>
      <w:kern w:val="2"/>
      <w:sz w:val="28"/>
    </w:rPr>
  </w:style>
  <w:style w:type="character" w:customStyle="1" w:styleId="136">
    <w:name w:val="标题 4 Char1"/>
    <w:basedOn w:val="46"/>
    <w:semiHidden/>
    <w:qFormat/>
    <w:locked/>
    <w:uiPriority w:val="0"/>
    <w:rPr>
      <w:rFonts w:eastAsia="黑体"/>
      <w:b/>
      <w:kern w:val="2"/>
      <w:sz w:val="24"/>
    </w:rPr>
  </w:style>
  <w:style w:type="character" w:customStyle="1" w:styleId="137">
    <w:name w:val="标题 5 Char1"/>
    <w:basedOn w:val="46"/>
    <w:link w:val="8"/>
    <w:semiHidden/>
    <w:qFormat/>
    <w:locked/>
    <w:uiPriority w:val="0"/>
    <w:rPr>
      <w:b/>
      <w:kern w:val="2"/>
      <w:sz w:val="28"/>
    </w:rPr>
  </w:style>
  <w:style w:type="character" w:customStyle="1" w:styleId="138">
    <w:name w:val="标题 6 Char1"/>
    <w:basedOn w:val="46"/>
    <w:semiHidden/>
    <w:qFormat/>
    <w:uiPriority w:val="0"/>
    <w:rPr>
      <w:rFonts w:asciiTheme="majorHAnsi" w:hAnsiTheme="majorHAnsi" w:eastAsiaTheme="majorEastAsia" w:cstheme="majorBidi"/>
      <w:b/>
      <w:bCs/>
      <w:kern w:val="2"/>
      <w:sz w:val="24"/>
      <w:szCs w:val="24"/>
    </w:rPr>
  </w:style>
  <w:style w:type="character" w:customStyle="1" w:styleId="139">
    <w:name w:val="HTML 预设格式 Char"/>
    <w:basedOn w:val="46"/>
    <w:link w:val="34"/>
    <w:qFormat/>
    <w:uiPriority w:val="0"/>
    <w:rPr>
      <w:rFonts w:ascii="黑体" w:hAnsi="Courier New" w:eastAsia="黑体"/>
    </w:rPr>
  </w:style>
  <w:style w:type="character" w:customStyle="1" w:styleId="140">
    <w:name w:val="标题 7 Char1"/>
    <w:basedOn w:val="46"/>
    <w:semiHidden/>
    <w:qFormat/>
    <w:uiPriority w:val="0"/>
    <w:rPr>
      <w:b/>
      <w:bCs/>
      <w:kern w:val="2"/>
      <w:sz w:val="24"/>
      <w:szCs w:val="24"/>
    </w:rPr>
  </w:style>
  <w:style w:type="character" w:customStyle="1" w:styleId="141">
    <w:name w:val="标题 8 Char1"/>
    <w:basedOn w:val="46"/>
    <w:link w:val="11"/>
    <w:semiHidden/>
    <w:qFormat/>
    <w:locked/>
    <w:uiPriority w:val="99"/>
    <w:rPr>
      <w:rFonts w:ascii="Arial" w:hAnsi="Arial" w:eastAsia="黑体"/>
      <w:kern w:val="2"/>
      <w:sz w:val="24"/>
    </w:rPr>
  </w:style>
  <w:style w:type="character" w:customStyle="1" w:styleId="142">
    <w:name w:val="标题 9 Char1"/>
    <w:basedOn w:val="46"/>
    <w:semiHidden/>
    <w:qFormat/>
    <w:uiPriority w:val="0"/>
    <w:rPr>
      <w:rFonts w:asciiTheme="majorHAnsi" w:hAnsiTheme="majorHAnsi" w:eastAsiaTheme="majorEastAsia" w:cstheme="majorBidi"/>
      <w:kern w:val="2"/>
      <w:sz w:val="21"/>
      <w:szCs w:val="21"/>
    </w:rPr>
  </w:style>
  <w:style w:type="character" w:customStyle="1" w:styleId="143">
    <w:name w:val="页眉 Char"/>
    <w:basedOn w:val="46"/>
    <w:link w:val="29"/>
    <w:qFormat/>
    <w:locked/>
    <w:uiPriority w:val="0"/>
    <w:rPr>
      <w:kern w:val="2"/>
      <w:sz w:val="18"/>
    </w:rPr>
  </w:style>
  <w:style w:type="character" w:customStyle="1" w:styleId="144">
    <w:name w:val="页眉 Char1"/>
    <w:basedOn w:val="46"/>
    <w:semiHidden/>
    <w:qFormat/>
    <w:uiPriority w:val="0"/>
    <w:rPr>
      <w:kern w:val="2"/>
      <w:sz w:val="18"/>
      <w:szCs w:val="18"/>
    </w:rPr>
  </w:style>
  <w:style w:type="character" w:customStyle="1" w:styleId="145">
    <w:name w:val="页脚 Char1"/>
    <w:basedOn w:val="46"/>
    <w:semiHidden/>
    <w:qFormat/>
    <w:uiPriority w:val="0"/>
    <w:rPr>
      <w:kern w:val="2"/>
      <w:sz w:val="18"/>
      <w:szCs w:val="18"/>
    </w:rPr>
  </w:style>
  <w:style w:type="character" w:customStyle="1" w:styleId="146">
    <w:name w:val="正文文本 Char"/>
    <w:basedOn w:val="46"/>
    <w:semiHidden/>
    <w:qFormat/>
    <w:uiPriority w:val="0"/>
    <w:rPr>
      <w:kern w:val="2"/>
      <w:sz w:val="21"/>
    </w:rPr>
  </w:style>
  <w:style w:type="character" w:customStyle="1" w:styleId="147">
    <w:name w:val="正文文本 Char1"/>
    <w:basedOn w:val="46"/>
    <w:link w:val="20"/>
    <w:qFormat/>
    <w:uiPriority w:val="0"/>
    <w:rPr>
      <w:b/>
      <w:kern w:val="2"/>
      <w:sz w:val="24"/>
    </w:rPr>
  </w:style>
  <w:style w:type="character" w:customStyle="1" w:styleId="148">
    <w:name w:val="正文首行缩进 Char"/>
    <w:basedOn w:val="147"/>
    <w:link w:val="39"/>
    <w:qFormat/>
    <w:uiPriority w:val="0"/>
    <w:rPr>
      <w:sz w:val="21"/>
    </w:rPr>
  </w:style>
  <w:style w:type="character" w:customStyle="1" w:styleId="149">
    <w:name w:val="正文文本缩进 Char1"/>
    <w:basedOn w:val="46"/>
    <w:semiHidden/>
    <w:qFormat/>
    <w:uiPriority w:val="0"/>
    <w:rPr>
      <w:kern w:val="2"/>
      <w:sz w:val="21"/>
    </w:rPr>
  </w:style>
  <w:style w:type="character" w:customStyle="1" w:styleId="150">
    <w:name w:val="称呼 Char"/>
    <w:basedOn w:val="46"/>
    <w:link w:val="18"/>
    <w:qFormat/>
    <w:locked/>
    <w:uiPriority w:val="0"/>
    <w:rPr>
      <w:kern w:val="2"/>
      <w:sz w:val="24"/>
    </w:rPr>
  </w:style>
  <w:style w:type="character" w:customStyle="1" w:styleId="151">
    <w:name w:val="日期 Char"/>
    <w:basedOn w:val="46"/>
    <w:link w:val="25"/>
    <w:qFormat/>
    <w:locked/>
    <w:uiPriority w:val="0"/>
    <w:rPr>
      <w:rFonts w:ascii="方正舒体" w:eastAsia="方正舒体"/>
      <w:b/>
      <w:kern w:val="2"/>
      <w:sz w:val="30"/>
    </w:rPr>
  </w:style>
  <w:style w:type="character" w:customStyle="1" w:styleId="152">
    <w:name w:val="注释标题 Char"/>
    <w:basedOn w:val="46"/>
    <w:link w:val="13"/>
    <w:qFormat/>
    <w:locked/>
    <w:uiPriority w:val="0"/>
    <w:rPr>
      <w:kern w:val="2"/>
      <w:sz w:val="21"/>
    </w:rPr>
  </w:style>
  <w:style w:type="character" w:customStyle="1" w:styleId="153">
    <w:name w:val="正文文本 2 Char"/>
    <w:basedOn w:val="46"/>
    <w:link w:val="33"/>
    <w:qFormat/>
    <w:locked/>
    <w:uiPriority w:val="0"/>
    <w:rPr>
      <w:kern w:val="2"/>
      <w:sz w:val="24"/>
    </w:rPr>
  </w:style>
  <w:style w:type="character" w:customStyle="1" w:styleId="154">
    <w:name w:val="正文文本 3 Char"/>
    <w:basedOn w:val="46"/>
    <w:link w:val="19"/>
    <w:qFormat/>
    <w:locked/>
    <w:uiPriority w:val="0"/>
    <w:rPr>
      <w:kern w:val="2"/>
      <w:sz w:val="28"/>
    </w:rPr>
  </w:style>
  <w:style w:type="character" w:customStyle="1" w:styleId="155">
    <w:name w:val="正文文本缩进 2 Char"/>
    <w:basedOn w:val="46"/>
    <w:link w:val="26"/>
    <w:qFormat/>
    <w:locked/>
    <w:uiPriority w:val="0"/>
    <w:rPr>
      <w:kern w:val="2"/>
      <w:sz w:val="24"/>
    </w:rPr>
  </w:style>
  <w:style w:type="character" w:customStyle="1" w:styleId="156">
    <w:name w:val="正文文本缩进 2 Char1"/>
    <w:basedOn w:val="46"/>
    <w:semiHidden/>
    <w:qFormat/>
    <w:uiPriority w:val="0"/>
    <w:rPr>
      <w:kern w:val="2"/>
      <w:sz w:val="21"/>
    </w:rPr>
  </w:style>
  <w:style w:type="character" w:customStyle="1" w:styleId="157">
    <w:name w:val="正文文本缩进 3 Char"/>
    <w:basedOn w:val="46"/>
    <w:link w:val="32"/>
    <w:qFormat/>
    <w:locked/>
    <w:uiPriority w:val="0"/>
    <w:rPr>
      <w:spacing w:val="2"/>
      <w:kern w:val="2"/>
      <w:sz w:val="28"/>
    </w:rPr>
  </w:style>
  <w:style w:type="character" w:customStyle="1" w:styleId="158">
    <w:name w:val="正文文本缩进 3 Char1"/>
    <w:basedOn w:val="46"/>
    <w:semiHidden/>
    <w:qFormat/>
    <w:uiPriority w:val="0"/>
    <w:rPr>
      <w:kern w:val="2"/>
      <w:sz w:val="16"/>
      <w:szCs w:val="16"/>
    </w:rPr>
  </w:style>
  <w:style w:type="character" w:customStyle="1" w:styleId="159">
    <w:name w:val="文档结构图 Char"/>
    <w:basedOn w:val="46"/>
    <w:link w:val="16"/>
    <w:qFormat/>
    <w:locked/>
    <w:uiPriority w:val="0"/>
    <w:rPr>
      <w:kern w:val="2"/>
      <w:sz w:val="21"/>
      <w:shd w:val="clear" w:color="auto" w:fill="000080"/>
    </w:rPr>
  </w:style>
  <w:style w:type="character" w:customStyle="1" w:styleId="160">
    <w:name w:val="批注文字 Char1"/>
    <w:basedOn w:val="46"/>
    <w:semiHidden/>
    <w:qFormat/>
    <w:uiPriority w:val="0"/>
    <w:rPr>
      <w:kern w:val="2"/>
      <w:sz w:val="21"/>
    </w:rPr>
  </w:style>
  <w:style w:type="character" w:customStyle="1" w:styleId="161">
    <w:name w:val="批注主题 Char"/>
    <w:basedOn w:val="114"/>
    <w:link w:val="38"/>
    <w:qFormat/>
    <w:locked/>
    <w:uiPriority w:val="0"/>
    <w:rPr>
      <w:b/>
    </w:rPr>
  </w:style>
  <w:style w:type="character" w:customStyle="1" w:styleId="162">
    <w:name w:val="批注框文本 Char2"/>
    <w:basedOn w:val="46"/>
    <w:link w:val="27"/>
    <w:qFormat/>
    <w:locked/>
    <w:uiPriority w:val="0"/>
    <w:rPr>
      <w:kern w:val="2"/>
      <w:sz w:val="18"/>
    </w:rPr>
  </w:style>
  <w:style w:type="paragraph" w:customStyle="1" w:styleId="163">
    <w:name w:val="表前文字"/>
    <w:basedOn w:val="1"/>
    <w:qFormat/>
    <w:uiPriority w:val="99"/>
    <w:pPr>
      <w:snapToGrid w:val="0"/>
      <w:spacing w:beforeLines="50"/>
      <w:jc w:val="center"/>
    </w:pPr>
    <w:rPr>
      <w:rFonts w:ascii="宋体" w:hAnsi="宋体" w:eastAsia="宋体" w:cs="Times New Roman"/>
      <w:szCs w:val="24"/>
    </w:rPr>
  </w:style>
  <w:style w:type="character" w:customStyle="1" w:styleId="164">
    <w:name w:val="表格文字2 Char"/>
    <w:link w:val="165"/>
    <w:qFormat/>
    <w:locked/>
    <w:uiPriority w:val="0"/>
    <w:rPr>
      <w:sz w:val="21"/>
      <w:szCs w:val="21"/>
    </w:rPr>
  </w:style>
  <w:style w:type="paragraph" w:customStyle="1" w:styleId="165">
    <w:name w:val="表格文字2"/>
    <w:basedOn w:val="1"/>
    <w:link w:val="164"/>
    <w:qFormat/>
    <w:uiPriority w:val="0"/>
    <w:pPr>
      <w:tabs>
        <w:tab w:val="left" w:pos="277"/>
        <w:tab w:val="left" w:pos="600"/>
        <w:tab w:val="left" w:pos="780"/>
        <w:tab w:val="left" w:pos="2517"/>
      </w:tabs>
      <w:adjustRightInd w:val="0"/>
      <w:spacing w:before="60"/>
      <w:jc w:val="center"/>
    </w:pPr>
    <w:rPr>
      <w:rFonts w:ascii="Times New Roman" w:hAnsi="Times New Roman" w:eastAsia="宋体" w:cs="Times New Roman"/>
      <w:kern w:val="0"/>
      <w:szCs w:val="21"/>
    </w:rPr>
  </w:style>
  <w:style w:type="paragraph" w:customStyle="1" w:styleId="166">
    <w:name w:val="表格1"/>
    <w:basedOn w:val="2"/>
    <w:qFormat/>
    <w:uiPriority w:val="99"/>
    <w:pPr>
      <w:spacing w:line="340" w:lineRule="exact"/>
      <w:jc w:val="center"/>
    </w:pPr>
    <w:rPr>
      <w:rFonts w:hint="eastAsia" w:hAnsi="Times New Roman"/>
      <w:sz w:val="18"/>
    </w:rPr>
  </w:style>
  <w:style w:type="paragraph" w:customStyle="1" w:styleId="167">
    <w:name w:val="Char1 Char Char Char"/>
    <w:basedOn w:val="1"/>
    <w:qFormat/>
    <w:uiPriority w:val="99"/>
    <w:rPr>
      <w:rFonts w:ascii="Tahoma" w:hAnsi="Tahoma" w:eastAsia="宋体" w:cs="Times New Roman"/>
      <w:sz w:val="24"/>
      <w:szCs w:val="20"/>
    </w:rPr>
  </w:style>
  <w:style w:type="character" w:customStyle="1" w:styleId="168">
    <w:name w:val="表格 Char"/>
    <w:link w:val="85"/>
    <w:qFormat/>
    <w:locked/>
    <w:uiPriority w:val="0"/>
    <w:rPr>
      <w:kern w:val="2"/>
      <w:sz w:val="24"/>
    </w:rPr>
  </w:style>
  <w:style w:type="paragraph" w:customStyle="1" w:styleId="169">
    <w:name w:val="小四表文左齐"/>
    <w:basedOn w:val="1"/>
    <w:qFormat/>
    <w:uiPriority w:val="99"/>
    <w:pPr>
      <w:adjustRightInd w:val="0"/>
      <w:snapToGrid w:val="0"/>
      <w:jc w:val="center"/>
    </w:pPr>
    <w:rPr>
      <w:rFonts w:ascii="仿宋_GB2312" w:hAnsi="Times New Roman" w:eastAsia="仿宋_GB2312" w:cs="Times New Roman"/>
      <w:szCs w:val="24"/>
    </w:rPr>
  </w:style>
  <w:style w:type="paragraph" w:customStyle="1" w:styleId="170">
    <w:name w:val="Char Char Char Char Char Char Char Char Char1 Char Char Char Char Char Char Char"/>
    <w:basedOn w:val="1"/>
    <w:qFormat/>
    <w:uiPriority w:val="99"/>
    <w:pPr>
      <w:spacing w:line="360" w:lineRule="auto"/>
      <w:ind w:firstLine="200" w:firstLineChars="200"/>
    </w:pPr>
    <w:rPr>
      <w:rFonts w:ascii="宋体" w:hAnsi="宋体" w:eastAsia="宋体" w:cs="宋体"/>
      <w:sz w:val="24"/>
      <w:szCs w:val="24"/>
    </w:rPr>
  </w:style>
  <w:style w:type="paragraph" w:customStyle="1" w:styleId="171">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2">
    <w:name w:val="表字1"/>
    <w:basedOn w:val="1"/>
    <w:qFormat/>
    <w:uiPriority w:val="99"/>
    <w:pPr>
      <w:adjustRightInd w:val="0"/>
      <w:spacing w:line="360" w:lineRule="auto"/>
      <w:jc w:val="center"/>
    </w:pPr>
    <w:rPr>
      <w:rFonts w:ascii="宋体" w:hAnsi="Times New Roman" w:eastAsia="宋体" w:cs="Times New Roman"/>
      <w:kern w:val="0"/>
      <w:szCs w:val="20"/>
    </w:rPr>
  </w:style>
  <w:style w:type="paragraph" w:customStyle="1" w:styleId="173">
    <w:name w:val="0"/>
    <w:basedOn w:val="1"/>
    <w:qFormat/>
    <w:uiPriority w:val="99"/>
    <w:pPr>
      <w:widowControl/>
      <w:spacing w:line="365" w:lineRule="atLeast"/>
      <w:ind w:left="1"/>
    </w:pPr>
    <w:rPr>
      <w:rFonts w:ascii="Times New Roman" w:hAnsi="Times New Roman" w:eastAsia="宋体" w:cs="Times New Roman"/>
      <w:kern w:val="0"/>
      <w:sz w:val="20"/>
      <w:szCs w:val="20"/>
    </w:rPr>
  </w:style>
  <w:style w:type="paragraph" w:customStyle="1" w:styleId="174">
    <w:name w:val="样式 自动设置"/>
    <w:basedOn w:val="1"/>
    <w:qFormat/>
    <w:uiPriority w:val="99"/>
    <w:pPr>
      <w:autoSpaceDE w:val="0"/>
      <w:autoSpaceDN w:val="0"/>
      <w:adjustRightInd w:val="0"/>
      <w:snapToGrid w:val="0"/>
      <w:spacing w:beforeLines="50" w:line="288" w:lineRule="auto"/>
      <w:ind w:firstLine="200" w:firstLineChars="200"/>
    </w:pPr>
    <w:rPr>
      <w:rFonts w:ascii="Calibri" w:hAnsi="Calibri" w:eastAsia="宋体" w:cs="宋体"/>
      <w:sz w:val="24"/>
      <w:szCs w:val="24"/>
    </w:rPr>
  </w:style>
  <w:style w:type="paragraph" w:customStyle="1" w:styleId="175">
    <w:name w:val="样式 首行缩进:  2 字符1"/>
    <w:basedOn w:val="1"/>
    <w:qFormat/>
    <w:uiPriority w:val="99"/>
    <w:pPr>
      <w:spacing w:line="420" w:lineRule="exact"/>
      <w:ind w:firstLine="200" w:firstLineChars="200"/>
    </w:pPr>
    <w:rPr>
      <w:rFonts w:ascii="Calibri" w:hAnsi="Calibri" w:eastAsia="宋体" w:cs="宋体"/>
      <w:sz w:val="24"/>
      <w:szCs w:val="20"/>
    </w:rPr>
  </w:style>
  <w:style w:type="paragraph" w:customStyle="1" w:styleId="176">
    <w:name w:val="xl27"/>
    <w:basedOn w:val="1"/>
    <w:qFormat/>
    <w:uiPriority w:val="99"/>
    <w:pPr>
      <w:widowControl/>
      <w:pBdr>
        <w:bottom w:val="single" w:color="auto" w:sz="12" w:space="0"/>
      </w:pBdr>
      <w:spacing w:before="100" w:after="100"/>
      <w:jc w:val="center"/>
    </w:pPr>
    <w:rPr>
      <w:rFonts w:ascii="宋体" w:hAnsi="宋体" w:eastAsia="宋体" w:cs="Times New Roman"/>
      <w:kern w:val="0"/>
      <w:szCs w:val="20"/>
    </w:rPr>
  </w:style>
  <w:style w:type="paragraph" w:customStyle="1" w:styleId="177">
    <w:name w:val="Char Char1"/>
    <w:basedOn w:val="1"/>
    <w:qFormat/>
    <w:uiPriority w:val="99"/>
    <w:pPr>
      <w:spacing w:line="360" w:lineRule="auto"/>
      <w:ind w:firstLine="200" w:firstLineChars="200"/>
    </w:pPr>
    <w:rPr>
      <w:rFonts w:ascii="宋体" w:hAnsi="宋体" w:eastAsia="宋体" w:cs="Times New Roman"/>
      <w:sz w:val="24"/>
      <w:szCs w:val="24"/>
    </w:rPr>
  </w:style>
  <w:style w:type="paragraph" w:customStyle="1" w:styleId="178">
    <w:name w:val="表格内部的标题"/>
    <w:basedOn w:val="1"/>
    <w:qFormat/>
    <w:uiPriority w:val="99"/>
    <w:pPr>
      <w:keepNext/>
      <w:keepLines/>
      <w:jc w:val="center"/>
    </w:pPr>
    <w:rPr>
      <w:rFonts w:ascii="黑体" w:hAnsi="Calibri" w:eastAsia="黑体" w:cs="黑体"/>
      <w:sz w:val="20"/>
      <w:szCs w:val="20"/>
    </w:rPr>
  </w:style>
  <w:style w:type="paragraph" w:customStyle="1" w:styleId="179">
    <w:name w:val="列出段落1"/>
    <w:basedOn w:val="1"/>
    <w:qFormat/>
    <w:uiPriority w:val="0"/>
    <w:pPr>
      <w:ind w:firstLine="420" w:firstLineChars="200"/>
    </w:pPr>
    <w:rPr>
      <w:rFonts w:ascii="Times New Roman" w:hAnsi="Times New Roman" w:eastAsia="宋体" w:cs="Times New Roman"/>
    </w:rPr>
  </w:style>
  <w:style w:type="paragraph" w:customStyle="1" w:styleId="180">
    <w:name w:val="大纲正文"/>
    <w:basedOn w:val="1"/>
    <w:qFormat/>
    <w:uiPriority w:val="0"/>
    <w:pPr>
      <w:widowControl/>
      <w:adjustRightInd w:val="0"/>
      <w:snapToGrid w:val="0"/>
      <w:spacing w:line="300" w:lineRule="auto"/>
      <w:ind w:firstLine="480" w:firstLineChars="200"/>
    </w:pPr>
    <w:rPr>
      <w:rFonts w:ascii="Times New Roman" w:hAnsi="Times New Roman" w:eastAsia="宋体" w:cs="Times New Roman"/>
      <w:sz w:val="24"/>
      <w:szCs w:val="20"/>
    </w:rPr>
  </w:style>
  <w:style w:type="character" w:customStyle="1" w:styleId="181">
    <w:name w:val="Body text_"/>
    <w:link w:val="182"/>
    <w:qFormat/>
    <w:locked/>
    <w:uiPriority w:val="0"/>
    <w:rPr>
      <w:rFonts w:ascii="MingLiU" w:hAnsi="MingLiU" w:eastAsia="MingLiU"/>
      <w:sz w:val="23"/>
      <w:szCs w:val="23"/>
      <w:shd w:val="clear" w:color="auto" w:fill="FFFFFF"/>
    </w:rPr>
  </w:style>
  <w:style w:type="paragraph" w:customStyle="1" w:styleId="182">
    <w:name w:val="Body text1"/>
    <w:basedOn w:val="1"/>
    <w:link w:val="181"/>
    <w:qFormat/>
    <w:uiPriority w:val="0"/>
    <w:pPr>
      <w:shd w:val="clear" w:color="auto" w:fill="FFFFFF"/>
      <w:spacing w:line="418" w:lineRule="exact"/>
      <w:jc w:val="distribute"/>
    </w:pPr>
    <w:rPr>
      <w:rFonts w:ascii="MingLiU" w:hAnsi="MingLiU" w:eastAsia="MingLiU" w:cs="Times New Roman"/>
      <w:kern w:val="0"/>
      <w:sz w:val="23"/>
      <w:szCs w:val="23"/>
    </w:rPr>
  </w:style>
  <w:style w:type="character" w:customStyle="1" w:styleId="183">
    <w:name w:val="报告书表格 Char"/>
    <w:link w:val="184"/>
    <w:qFormat/>
    <w:locked/>
    <w:uiPriority w:val="0"/>
    <w:rPr>
      <w:sz w:val="21"/>
    </w:rPr>
  </w:style>
  <w:style w:type="paragraph" w:customStyle="1" w:styleId="184">
    <w:name w:val="报告书表格"/>
    <w:basedOn w:val="1"/>
    <w:link w:val="183"/>
    <w:qFormat/>
    <w:uiPriority w:val="0"/>
    <w:pPr>
      <w:adjustRightInd w:val="0"/>
      <w:spacing w:before="60" w:after="60" w:line="240" w:lineRule="atLeast"/>
      <w:jc w:val="center"/>
    </w:pPr>
    <w:rPr>
      <w:rFonts w:ascii="Times New Roman" w:hAnsi="Times New Roman" w:eastAsia="宋体" w:cs="Times New Roman"/>
      <w:kern w:val="0"/>
      <w:szCs w:val="20"/>
    </w:rPr>
  </w:style>
  <w:style w:type="paragraph" w:customStyle="1" w:styleId="185">
    <w:name w:val="列出段落2"/>
    <w:basedOn w:val="1"/>
    <w:qFormat/>
    <w:uiPriority w:val="99"/>
    <w:pPr>
      <w:ind w:firstLine="420" w:firstLineChars="200"/>
    </w:pPr>
    <w:rPr>
      <w:rFonts w:ascii="Times New Roman" w:hAnsi="Times New Roman" w:eastAsia="宋体" w:cs="Times New Roman"/>
    </w:rPr>
  </w:style>
  <w:style w:type="paragraph" w:customStyle="1" w:styleId="186">
    <w:name w:val="文本框"/>
    <w:basedOn w:val="1"/>
    <w:next w:val="1"/>
    <w:qFormat/>
    <w:uiPriority w:val="99"/>
    <w:pPr>
      <w:widowControl/>
      <w:spacing w:line="320" w:lineRule="exact"/>
      <w:ind w:firstLine="200" w:firstLineChars="200"/>
      <w:jc w:val="center"/>
    </w:pPr>
    <w:rPr>
      <w:rFonts w:ascii="仿宋_GB2312" w:hAnsi="Times New Roman" w:eastAsia="仿宋_GB2312" w:cs="Times New Roman"/>
      <w:kern w:val="0"/>
      <w:sz w:val="24"/>
      <w:szCs w:val="20"/>
    </w:rPr>
  </w:style>
  <w:style w:type="paragraph" w:customStyle="1" w:styleId="187">
    <w:name w:val="表字"/>
    <w:basedOn w:val="1"/>
    <w:qFormat/>
    <w:uiPriority w:val="99"/>
    <w:pPr>
      <w:jc w:val="center"/>
    </w:pPr>
    <w:rPr>
      <w:rFonts w:ascii="宋体" w:hAnsi="Times New Roman" w:eastAsia="宋体" w:cs="Times New Roman"/>
      <w:szCs w:val="20"/>
    </w:rPr>
  </w:style>
  <w:style w:type="paragraph" w:customStyle="1" w:styleId="188">
    <w:name w:val="正文文字( 首段缩进两字）"/>
    <w:basedOn w:val="1"/>
    <w:next w:val="35"/>
    <w:qFormat/>
    <w:uiPriority w:val="99"/>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189">
    <w:name w:val="标准"/>
    <w:basedOn w:val="1"/>
    <w:qFormat/>
    <w:uiPriority w:val="99"/>
    <w:pPr>
      <w:adjustRightInd w:val="0"/>
      <w:spacing w:line="360" w:lineRule="auto"/>
    </w:pPr>
    <w:rPr>
      <w:rFonts w:ascii="宋体" w:hAnsi="Times New Roman" w:eastAsia="宋体" w:cs="Times New Roman"/>
      <w:kern w:val="0"/>
      <w:sz w:val="28"/>
      <w:szCs w:val="20"/>
    </w:rPr>
  </w:style>
  <w:style w:type="paragraph" w:customStyle="1" w:styleId="190">
    <w:name w:val="xl33"/>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191">
    <w:name w:val="默认段落字体 Para Char"/>
    <w:basedOn w:val="1"/>
    <w:next w:val="1"/>
    <w:qFormat/>
    <w:uiPriority w:val="99"/>
    <w:pPr>
      <w:spacing w:line="360" w:lineRule="auto"/>
      <w:ind w:left="150" w:leftChars="150" w:firstLine="200" w:firstLineChars="200"/>
    </w:pPr>
    <w:rPr>
      <w:rFonts w:ascii="宋体" w:hAnsi="宋体" w:eastAsia="宋体" w:cs="Times New Roman"/>
      <w:sz w:val="24"/>
      <w:szCs w:val="20"/>
    </w:rPr>
  </w:style>
  <w:style w:type="paragraph" w:customStyle="1" w:styleId="192">
    <w:name w:val="前言、引言标题"/>
    <w:next w:val="1"/>
    <w:qFormat/>
    <w:uiPriority w:val="99"/>
    <w:pPr>
      <w:shd w:val="clear" w:color="auto"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93">
    <w:name w:val="表格内文字"/>
    <w:basedOn w:val="1"/>
    <w:qFormat/>
    <w:uiPriority w:val="99"/>
    <w:pPr>
      <w:spacing w:before="100" w:after="100" w:line="320" w:lineRule="exact"/>
      <w:jc w:val="center"/>
    </w:pPr>
    <w:rPr>
      <w:rFonts w:ascii="Times New Roman" w:hAnsi="Times New Roman" w:eastAsia="宋体" w:cs="Times New Roman"/>
      <w:spacing w:val="10"/>
      <w:sz w:val="24"/>
      <w:szCs w:val="20"/>
    </w:rPr>
  </w:style>
  <w:style w:type="paragraph" w:customStyle="1" w:styleId="194">
    <w:name w:val="报告表格"/>
    <w:basedOn w:val="1"/>
    <w:qFormat/>
    <w:uiPriority w:val="99"/>
    <w:pPr>
      <w:autoSpaceDE w:val="0"/>
      <w:autoSpaceDN w:val="0"/>
      <w:adjustRightInd w:val="0"/>
      <w:spacing w:before="40" w:after="40"/>
      <w:jc w:val="center"/>
    </w:pPr>
    <w:rPr>
      <w:rFonts w:ascii="Times New Roman" w:hAnsi="Times New Roman" w:eastAsia="宋体" w:cs="Times New Roman"/>
      <w:kern w:val="0"/>
      <w:szCs w:val="20"/>
    </w:rPr>
  </w:style>
  <w:style w:type="paragraph" w:customStyle="1" w:styleId="195">
    <w:name w:val="小标题"/>
    <w:basedOn w:val="1"/>
    <w:qFormat/>
    <w:uiPriority w:val="99"/>
    <w:pPr>
      <w:adjustRightInd w:val="0"/>
      <w:spacing w:before="120" w:after="120" w:line="400" w:lineRule="atLeast"/>
      <w:ind w:left="840" w:leftChars="400"/>
      <w:jc w:val="left"/>
    </w:pPr>
    <w:rPr>
      <w:rFonts w:ascii="宋体" w:hAnsi="Times New Roman" w:eastAsia="宋体" w:cs="Times New Roman"/>
      <w:b/>
      <w:sz w:val="24"/>
      <w:szCs w:val="20"/>
      <w:u w:val="words"/>
    </w:rPr>
  </w:style>
  <w:style w:type="paragraph" w:customStyle="1" w:styleId="196">
    <w:name w:val="环正文"/>
    <w:basedOn w:val="1"/>
    <w:qFormat/>
    <w:uiPriority w:val="99"/>
    <w:pPr>
      <w:suppressAutoHyphens/>
      <w:adjustRightInd w:val="0"/>
      <w:spacing w:line="360" w:lineRule="auto"/>
      <w:ind w:right="6" w:firstLine="480" w:firstLineChars="200"/>
    </w:pPr>
    <w:rPr>
      <w:rFonts w:ascii="宋体" w:hAnsi="宋体" w:eastAsia="宋体" w:cs="Times New Roman"/>
      <w:color w:val="000000"/>
      <w:kern w:val="0"/>
      <w:sz w:val="24"/>
      <w:szCs w:val="20"/>
    </w:rPr>
  </w:style>
  <w:style w:type="paragraph" w:customStyle="1" w:styleId="197">
    <w:name w:val="表格样式"/>
    <w:basedOn w:val="1"/>
    <w:qFormat/>
    <w:uiPriority w:val="99"/>
    <w:pPr>
      <w:adjustRightInd w:val="0"/>
      <w:snapToGrid w:val="0"/>
      <w:jc w:val="center"/>
    </w:pPr>
    <w:rPr>
      <w:rFonts w:ascii="宋体" w:hAnsi="Times New Roman" w:eastAsia="宋体" w:cs="Times New Roman"/>
      <w:color w:val="000000"/>
      <w:kern w:val="0"/>
      <w:sz w:val="24"/>
      <w:szCs w:val="20"/>
    </w:rPr>
  </w:style>
  <w:style w:type="paragraph" w:customStyle="1" w:styleId="198">
    <w:name w:val="xl23"/>
    <w:basedOn w:val="1"/>
    <w:qFormat/>
    <w:uiPriority w:val="99"/>
    <w:pPr>
      <w:widowControl/>
      <w:spacing w:before="100" w:beforeAutospacing="1" w:after="100" w:afterAutospacing="1"/>
      <w:jc w:val="center"/>
    </w:pPr>
    <w:rPr>
      <w:rFonts w:ascii="宋体" w:hAnsi="宋体" w:eastAsia="宋体" w:cs="Times New Roman"/>
      <w:kern w:val="0"/>
      <w:sz w:val="24"/>
      <w:szCs w:val="20"/>
    </w:rPr>
  </w:style>
  <w:style w:type="paragraph" w:customStyle="1" w:styleId="199">
    <w:name w:val="xl28"/>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00">
    <w:name w:val="2"/>
    <w:basedOn w:val="1"/>
    <w:next w:val="2"/>
    <w:qFormat/>
    <w:uiPriority w:val="99"/>
    <w:rPr>
      <w:rFonts w:ascii="宋体" w:hAnsi="Courier New" w:eastAsia="宋体" w:cs="Times New Roman"/>
      <w:szCs w:val="20"/>
    </w:rPr>
  </w:style>
  <w:style w:type="character" w:customStyle="1" w:styleId="201">
    <w:name w:val="正文1 Char"/>
    <w:link w:val="94"/>
    <w:qFormat/>
    <w:locked/>
    <w:uiPriority w:val="0"/>
    <w:rPr>
      <w:rFonts w:eastAsia="楷体_GB2312"/>
      <w:kern w:val="2"/>
      <w:sz w:val="24"/>
    </w:rPr>
  </w:style>
  <w:style w:type="paragraph" w:customStyle="1" w:styleId="202">
    <w:name w:val="xl32"/>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03">
    <w:name w:val="Char Char1 Char Char Char Char Char Char Char Char Char Char Char Char Char Char Char Char Char Char Char Char1 Char"/>
    <w:basedOn w:val="1"/>
    <w:qFormat/>
    <w:uiPriority w:val="99"/>
    <w:pPr>
      <w:spacing w:line="360" w:lineRule="auto"/>
      <w:ind w:firstLine="200" w:firstLineChars="200"/>
    </w:pPr>
    <w:rPr>
      <w:rFonts w:ascii="宋体" w:hAnsi="宋体" w:eastAsia="宋体" w:cs="Times New Roman"/>
      <w:sz w:val="24"/>
      <w:szCs w:val="20"/>
    </w:rPr>
  </w:style>
  <w:style w:type="paragraph" w:customStyle="1" w:styleId="204">
    <w:name w:val="流程图"/>
    <w:basedOn w:val="1"/>
    <w:qFormat/>
    <w:uiPriority w:val="99"/>
    <w:pPr>
      <w:jc w:val="center"/>
    </w:pPr>
    <w:rPr>
      <w:rFonts w:ascii="宋体" w:hAnsi="Times New Roman" w:eastAsia="宋体" w:cs="Times New Roman"/>
      <w:szCs w:val="20"/>
    </w:rPr>
  </w:style>
  <w:style w:type="paragraph" w:customStyle="1" w:styleId="205">
    <w:name w:val="正文样式"/>
    <w:basedOn w:val="1"/>
    <w:qFormat/>
    <w:uiPriority w:val="99"/>
    <w:pPr>
      <w:adjustRightInd w:val="0"/>
      <w:spacing w:line="400" w:lineRule="atLeast"/>
      <w:ind w:firstLine="570" w:firstLineChars="203"/>
    </w:pPr>
    <w:rPr>
      <w:rFonts w:ascii="Times New Roman" w:hAnsi="Times New Roman" w:eastAsia="宋体" w:cs="Times New Roman"/>
      <w:kern w:val="0"/>
      <w:sz w:val="28"/>
      <w:szCs w:val="20"/>
    </w:rPr>
  </w:style>
  <w:style w:type="paragraph" w:customStyle="1" w:styleId="206">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0"/>
    </w:rPr>
  </w:style>
  <w:style w:type="paragraph" w:customStyle="1" w:styleId="207">
    <w:name w:val="图文框"/>
    <w:basedOn w:val="1"/>
    <w:qFormat/>
    <w:uiPriority w:val="99"/>
    <w:pPr>
      <w:jc w:val="center"/>
    </w:pPr>
    <w:rPr>
      <w:rFonts w:ascii="宋体" w:hAnsi="宋体" w:eastAsia="宋体" w:cs="Times New Roman"/>
      <w:szCs w:val="20"/>
    </w:rPr>
  </w:style>
  <w:style w:type="paragraph" w:customStyle="1" w:styleId="208">
    <w:name w:val="报告"/>
    <w:basedOn w:val="1"/>
    <w:qFormat/>
    <w:uiPriority w:val="99"/>
    <w:pPr>
      <w:overflowPunct w:val="0"/>
      <w:autoSpaceDE w:val="0"/>
      <w:autoSpaceDN w:val="0"/>
      <w:adjustRightInd w:val="0"/>
      <w:spacing w:before="120" w:after="120" w:line="400" w:lineRule="atLeast"/>
      <w:ind w:left="840" w:leftChars="400"/>
    </w:pPr>
    <w:rPr>
      <w:rFonts w:ascii="Times New Roman" w:hAnsi="Times New Roman" w:eastAsia="宋体" w:cs="Times New Roman"/>
      <w:kern w:val="0"/>
      <w:sz w:val="24"/>
      <w:szCs w:val="20"/>
    </w:rPr>
  </w:style>
  <w:style w:type="paragraph" w:customStyle="1" w:styleId="209">
    <w:name w:val="字元 字元1"/>
    <w:basedOn w:val="1"/>
    <w:qFormat/>
    <w:uiPriority w:val="99"/>
    <w:rPr>
      <w:rFonts w:ascii="Times New Roman" w:hAnsi="Times New Roman" w:eastAsia="宋体" w:cs="Times New Roman"/>
      <w:sz w:val="24"/>
      <w:szCs w:val="20"/>
    </w:rPr>
  </w:style>
  <w:style w:type="paragraph" w:customStyle="1" w:styleId="210">
    <w:name w:val="表标"/>
    <w:basedOn w:val="1"/>
    <w:next w:val="1"/>
    <w:qFormat/>
    <w:uiPriority w:val="99"/>
    <w:pPr>
      <w:snapToGrid w:val="0"/>
      <w:spacing w:line="300" w:lineRule="auto"/>
      <w:ind w:left="-289" w:firstLine="289"/>
      <w:jc w:val="center"/>
    </w:pPr>
    <w:rPr>
      <w:rFonts w:ascii="宋体" w:hAnsi="宋体" w:eastAsia="宋体" w:cs="Times New Roman"/>
      <w:color w:val="000000"/>
      <w:sz w:val="24"/>
      <w:szCs w:val="20"/>
    </w:rPr>
  </w:style>
  <w:style w:type="paragraph" w:customStyle="1" w:styleId="211">
    <w:name w:val="3"/>
    <w:basedOn w:val="1"/>
    <w:next w:val="2"/>
    <w:qFormat/>
    <w:uiPriority w:val="99"/>
    <w:rPr>
      <w:rFonts w:ascii="宋体" w:hAnsi="Courier New" w:eastAsia="宋体" w:cs="Times New Roman"/>
      <w:szCs w:val="20"/>
    </w:rPr>
  </w:style>
  <w:style w:type="paragraph" w:customStyle="1" w:styleId="212">
    <w:name w:val="xl31"/>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13">
    <w:name w:val="表题"/>
    <w:basedOn w:val="31"/>
    <w:qFormat/>
    <w:uiPriority w:val="99"/>
    <w:pPr>
      <w:spacing w:beforeLines="50" w:line="480" w:lineRule="exact"/>
      <w:ind w:left="0" w:firstLine="0" w:firstLineChars="0"/>
      <w:contextualSpacing w:val="0"/>
      <w:jc w:val="center"/>
    </w:pPr>
    <w:rPr>
      <w:rFonts w:eastAsia="黑体"/>
      <w:sz w:val="28"/>
    </w:rPr>
  </w:style>
  <w:style w:type="paragraph" w:customStyle="1" w:styleId="214">
    <w:name w:val="项目编号"/>
    <w:basedOn w:val="1"/>
    <w:next w:val="1"/>
    <w:qFormat/>
    <w:uiPriority w:val="99"/>
    <w:pPr>
      <w:spacing w:before="120" w:after="120" w:line="360" w:lineRule="auto"/>
    </w:pPr>
    <w:rPr>
      <w:rFonts w:ascii="Times New Roman" w:hAnsi="Times New Roman" w:eastAsia="宋体" w:cs="Times New Roman"/>
      <w:sz w:val="24"/>
      <w:szCs w:val="20"/>
    </w:rPr>
  </w:style>
  <w:style w:type="paragraph" w:customStyle="1" w:styleId="215">
    <w:name w:val="基准篇眉"/>
    <w:basedOn w:val="1"/>
    <w:qFormat/>
    <w:uiPriority w:val="99"/>
    <w:pPr>
      <w:keepLines/>
      <w:widowControl/>
      <w:tabs>
        <w:tab w:val="center" w:pos="7200"/>
        <w:tab w:val="right" w:pos="14400"/>
      </w:tabs>
      <w:overflowPunct w:val="0"/>
      <w:autoSpaceDE w:val="0"/>
      <w:autoSpaceDN w:val="0"/>
      <w:adjustRightInd w:val="0"/>
      <w:jc w:val="center"/>
    </w:pPr>
    <w:rPr>
      <w:rFonts w:ascii="Times New Roman" w:hAnsi="Times New Roman" w:eastAsia="宋体" w:cs="Times New Roman"/>
      <w:spacing w:val="80"/>
      <w:kern w:val="0"/>
      <w:sz w:val="20"/>
      <w:szCs w:val="20"/>
    </w:rPr>
  </w:style>
  <w:style w:type="paragraph" w:customStyle="1" w:styleId="216">
    <w:name w:val="注解"/>
    <w:basedOn w:val="1"/>
    <w:qFormat/>
    <w:uiPriority w:val="99"/>
    <w:pPr>
      <w:adjustRightInd w:val="0"/>
      <w:snapToGrid w:val="0"/>
      <w:ind w:left="624" w:right="170" w:hanging="454"/>
    </w:pPr>
    <w:rPr>
      <w:rFonts w:ascii="宋体" w:hAnsi="宋体" w:eastAsia="宋体" w:cs="Times New Roman"/>
      <w:color w:val="000000"/>
      <w:sz w:val="15"/>
      <w:szCs w:val="20"/>
    </w:rPr>
  </w:style>
  <w:style w:type="paragraph" w:customStyle="1" w:styleId="217">
    <w:name w:val="样式1 正文"/>
    <w:basedOn w:val="2"/>
    <w:qFormat/>
    <w:uiPriority w:val="99"/>
    <w:pPr>
      <w:snapToGrid w:val="0"/>
      <w:spacing w:line="420" w:lineRule="auto"/>
    </w:pPr>
    <w:rPr>
      <w:rFonts w:hint="eastAsia" w:hAnsi="宋体"/>
    </w:rPr>
  </w:style>
  <w:style w:type="paragraph" w:customStyle="1" w:styleId="218">
    <w:name w:val="Char3"/>
    <w:basedOn w:val="1"/>
    <w:qFormat/>
    <w:uiPriority w:val="99"/>
    <w:rPr>
      <w:rFonts w:ascii="Times New Roman" w:hAnsi="Times New Roman" w:eastAsia="宋体" w:cs="Times New Roman"/>
      <w:szCs w:val="20"/>
    </w:rPr>
  </w:style>
  <w:style w:type="paragraph" w:customStyle="1" w:styleId="219">
    <w:name w:val="xl26"/>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character" w:customStyle="1" w:styleId="220">
    <w:name w:val="表标题 Char"/>
    <w:link w:val="221"/>
    <w:qFormat/>
    <w:locked/>
    <w:uiPriority w:val="0"/>
    <w:rPr>
      <w:rFonts w:ascii="黑体" w:hAnsi="黑体" w:eastAsia="黑体"/>
      <w:kern w:val="2"/>
      <w:sz w:val="24"/>
    </w:rPr>
  </w:style>
  <w:style w:type="paragraph" w:customStyle="1" w:styleId="221">
    <w:name w:val="表标题"/>
    <w:basedOn w:val="40"/>
    <w:link w:val="220"/>
    <w:qFormat/>
    <w:uiPriority w:val="0"/>
    <w:pPr>
      <w:tabs>
        <w:tab w:val="left" w:pos="0"/>
      </w:tabs>
      <w:autoSpaceDE w:val="0"/>
      <w:autoSpaceDN w:val="0"/>
      <w:adjustRightInd w:val="0"/>
      <w:spacing w:after="0" w:line="360" w:lineRule="auto"/>
      <w:ind w:left="0" w:leftChars="0" w:firstLine="0" w:firstLineChars="0"/>
      <w:jc w:val="center"/>
    </w:pPr>
    <w:rPr>
      <w:rFonts w:ascii="黑体" w:hAnsi="黑体" w:eastAsia="黑体"/>
      <w:sz w:val="24"/>
    </w:rPr>
  </w:style>
  <w:style w:type="paragraph" w:customStyle="1" w:styleId="222">
    <w:name w:val="样式 首行缩进:  0.99 厘米"/>
    <w:basedOn w:val="1"/>
    <w:qFormat/>
    <w:uiPriority w:val="99"/>
    <w:pPr>
      <w:snapToGrid w:val="0"/>
      <w:spacing w:line="300" w:lineRule="auto"/>
      <w:ind w:firstLine="560" w:firstLineChars="200"/>
    </w:pPr>
    <w:rPr>
      <w:rFonts w:ascii="宋体" w:hAnsi="Times New Roman" w:eastAsia="宋体" w:cs="Times New Roman"/>
      <w:kern w:val="0"/>
      <w:sz w:val="28"/>
      <w:szCs w:val="20"/>
    </w:rPr>
  </w:style>
  <w:style w:type="paragraph" w:customStyle="1" w:styleId="223">
    <w:name w:val="依据文字"/>
    <w:basedOn w:val="40"/>
    <w:qFormat/>
    <w:uiPriority w:val="99"/>
    <w:pPr>
      <w:tabs>
        <w:tab w:val="left" w:pos="420"/>
        <w:tab w:val="left" w:pos="870"/>
        <w:tab w:val="left" w:pos="3150"/>
      </w:tabs>
      <w:autoSpaceDE w:val="0"/>
      <w:autoSpaceDN w:val="0"/>
      <w:adjustRightInd w:val="0"/>
      <w:spacing w:beforeLines="25" w:after="0" w:line="336" w:lineRule="auto"/>
      <w:ind w:left="0" w:leftChars="0" w:firstLine="527" w:firstLineChars="0"/>
    </w:pPr>
    <w:rPr>
      <w:rFonts w:ascii="宋体"/>
      <w:sz w:val="24"/>
    </w:rPr>
  </w:style>
  <w:style w:type="paragraph" w:customStyle="1" w:styleId="224">
    <w:name w:val="表12"/>
    <w:basedOn w:val="1"/>
    <w:qFormat/>
    <w:uiPriority w:val="99"/>
    <w:pPr>
      <w:spacing w:line="360" w:lineRule="auto"/>
      <w:jc w:val="center"/>
    </w:pPr>
    <w:rPr>
      <w:rFonts w:ascii="Times New Roman" w:hAnsi="Times New Roman" w:eastAsia="宋体" w:cs="Times New Roman"/>
      <w:b/>
      <w:sz w:val="24"/>
      <w:szCs w:val="20"/>
    </w:rPr>
  </w:style>
  <w:style w:type="paragraph" w:customStyle="1" w:styleId="225">
    <w:name w:val="xl30"/>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6">
    <w:name w:val="xl34"/>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7">
    <w:name w:val="1"/>
    <w:basedOn w:val="1"/>
    <w:next w:val="32"/>
    <w:qFormat/>
    <w:uiPriority w:val="99"/>
    <w:pPr>
      <w:spacing w:line="440" w:lineRule="atLeast"/>
      <w:ind w:firstLine="420"/>
    </w:pPr>
    <w:rPr>
      <w:rFonts w:ascii="宋体" w:hAnsi="Times New Roman" w:eastAsia="宋体" w:cs="Times New Roman"/>
      <w:sz w:val="24"/>
      <w:szCs w:val="20"/>
    </w:rPr>
  </w:style>
  <w:style w:type="paragraph" w:customStyle="1" w:styleId="228">
    <w:name w:val="xl24"/>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29">
    <w:name w:val="font0"/>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customStyle="1" w:styleId="230">
    <w:name w:val="xl25"/>
    <w:basedOn w:val="1"/>
    <w:qFormat/>
    <w:uiPriority w:val="99"/>
    <w:pPr>
      <w:widowControl/>
      <w:pBdr>
        <w:bottom w:val="single" w:color="000000" w:sz="4" w:space="0"/>
        <w:right w:val="single" w:color="auto" w:sz="4" w:space="0"/>
      </w:pBdr>
      <w:spacing w:before="100" w:beforeAutospacing="1" w:after="100" w:afterAutospacing="1"/>
      <w:jc w:val="center"/>
    </w:pPr>
    <w:rPr>
      <w:rFonts w:ascii="Times New Roman" w:hAnsi="Times New Roman" w:eastAsia="宋体" w:cs="Times New Roman"/>
      <w:kern w:val="0"/>
      <w:szCs w:val="20"/>
    </w:rPr>
  </w:style>
  <w:style w:type="character" w:customStyle="1" w:styleId="231">
    <w:name w:val="样式1 Char"/>
    <w:link w:val="87"/>
    <w:qFormat/>
    <w:locked/>
    <w:uiPriority w:val="0"/>
    <w:rPr>
      <w:bCs/>
      <w:kern w:val="2"/>
      <w:sz w:val="30"/>
    </w:rPr>
  </w:style>
  <w:style w:type="character" w:customStyle="1" w:styleId="232">
    <w:name w:val="表内文字 Char"/>
    <w:link w:val="233"/>
    <w:qFormat/>
    <w:locked/>
    <w:uiPriority w:val="0"/>
    <w:rPr>
      <w:snapToGrid w:val="0"/>
      <w:color w:val="FF6600"/>
      <w:sz w:val="21"/>
    </w:rPr>
  </w:style>
  <w:style w:type="paragraph" w:customStyle="1" w:styleId="233">
    <w:name w:val="表内文字"/>
    <w:link w:val="232"/>
    <w:qFormat/>
    <w:uiPriority w:val="0"/>
    <w:pPr>
      <w:widowControl w:val="0"/>
      <w:adjustRightInd w:val="0"/>
      <w:snapToGrid w:val="0"/>
      <w:ind w:left="-485" w:leftChars="-231" w:firstLine="473" w:firstLineChars="225"/>
      <w:jc w:val="center"/>
    </w:pPr>
    <w:rPr>
      <w:rFonts w:ascii="Times New Roman" w:hAnsi="Times New Roman" w:eastAsia="宋体" w:cs="Times New Roman"/>
      <w:snapToGrid w:val="0"/>
      <w:color w:val="FF6600"/>
      <w:sz w:val="21"/>
      <w:lang w:val="en-US" w:eastAsia="zh-CN" w:bidi="ar-SA"/>
    </w:rPr>
  </w:style>
  <w:style w:type="paragraph" w:customStyle="1" w:styleId="234">
    <w:name w:val="xl29"/>
    <w:basedOn w:val="1"/>
    <w:qFormat/>
    <w:uiPriority w:val="99"/>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Cs w:val="20"/>
    </w:rPr>
  </w:style>
  <w:style w:type="paragraph" w:customStyle="1" w:styleId="235">
    <w:name w:val="表格文字1"/>
    <w:basedOn w:val="1"/>
    <w:qFormat/>
    <w:uiPriority w:val="99"/>
    <w:pPr>
      <w:tabs>
        <w:tab w:val="left" w:pos="0"/>
      </w:tabs>
      <w:autoSpaceDE w:val="0"/>
      <w:autoSpaceDN w:val="0"/>
      <w:adjustRightInd w:val="0"/>
      <w:spacing w:before="60"/>
      <w:ind w:left="57" w:right="57"/>
      <w:jc w:val="center"/>
    </w:pPr>
    <w:rPr>
      <w:rFonts w:ascii="宋体" w:hAnsi="Times New Roman" w:eastAsia="宋体" w:cs="Times New Roman"/>
      <w:szCs w:val="20"/>
    </w:rPr>
  </w:style>
  <w:style w:type="paragraph" w:customStyle="1" w:styleId="236">
    <w:name w:val="Char Char Char Char Char Char Char1"/>
    <w:basedOn w:val="1"/>
    <w:qFormat/>
    <w:uiPriority w:val="99"/>
    <w:rPr>
      <w:rFonts w:ascii="Times New Roman" w:hAnsi="Times New Roman" w:eastAsia="宋体" w:cs="Times New Roman"/>
      <w:szCs w:val="20"/>
    </w:rPr>
  </w:style>
  <w:style w:type="paragraph" w:customStyle="1" w:styleId="237">
    <w:name w:val="xl22"/>
    <w:basedOn w:val="1"/>
    <w:qFormat/>
    <w:uiPriority w:val="99"/>
    <w:pPr>
      <w:widowControl/>
      <w:spacing w:before="100" w:after="100"/>
      <w:jc w:val="center"/>
    </w:pPr>
    <w:rPr>
      <w:rFonts w:ascii="Times New Roman" w:hAnsi="Times New Roman" w:eastAsia="宋体" w:cs="Times New Roman"/>
      <w:kern w:val="0"/>
      <w:sz w:val="24"/>
      <w:szCs w:val="20"/>
    </w:rPr>
  </w:style>
  <w:style w:type="paragraph" w:customStyle="1" w:styleId="238">
    <w:name w:val="样式 标题 2 + 四号"/>
    <w:basedOn w:val="4"/>
    <w:qFormat/>
    <w:uiPriority w:val="99"/>
    <w:pPr>
      <w:tabs>
        <w:tab w:val="left" w:pos="576"/>
      </w:tabs>
      <w:spacing w:before="0" w:after="260" w:line="412" w:lineRule="auto"/>
      <w:ind w:left="576" w:hanging="576"/>
    </w:pPr>
    <w:rPr>
      <w:rFonts w:ascii="Times New Roman" w:hAnsi="宋体" w:eastAsia="宋体"/>
      <w:b w:val="0"/>
      <w:color w:val="000000"/>
    </w:rPr>
  </w:style>
  <w:style w:type="paragraph" w:customStyle="1" w:styleId="239">
    <w:name w:val="表8"/>
    <w:basedOn w:val="1"/>
    <w:qFormat/>
    <w:uiPriority w:val="99"/>
    <w:pPr>
      <w:jc w:val="center"/>
    </w:pPr>
    <w:rPr>
      <w:rFonts w:ascii="Times New Roman" w:hAnsi="Times New Roman" w:eastAsia="宋体" w:cs="Times New Roman"/>
      <w:b/>
      <w:szCs w:val="20"/>
    </w:rPr>
  </w:style>
  <w:style w:type="paragraph" w:customStyle="1" w:styleId="240">
    <w:name w:val="样式2"/>
    <w:basedOn w:val="1"/>
    <w:qFormat/>
    <w:uiPriority w:val="99"/>
    <w:pPr>
      <w:tabs>
        <w:tab w:val="left" w:pos="865"/>
      </w:tabs>
      <w:ind w:left="865" w:hanging="439"/>
      <w:jc w:val="left"/>
    </w:pPr>
    <w:rPr>
      <w:rFonts w:ascii="Times New Roman" w:hAnsi="Times New Roman" w:eastAsia="宋体" w:cs="Times New Roman"/>
      <w:szCs w:val="20"/>
    </w:rPr>
  </w:style>
  <w:style w:type="paragraph" w:customStyle="1" w:styleId="241">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Times New Roman"/>
      <w:color w:val="FF0000"/>
      <w:kern w:val="0"/>
      <w:sz w:val="24"/>
      <w:szCs w:val="20"/>
    </w:rPr>
  </w:style>
  <w:style w:type="paragraph" w:customStyle="1" w:styleId="242">
    <w:name w:val="列表项目"/>
    <w:basedOn w:val="15"/>
    <w:qFormat/>
    <w:uiPriority w:val="99"/>
    <w:pPr>
      <w:numPr>
        <w:numId w:val="0"/>
      </w:numPr>
      <w:spacing w:before="360" w:line="360" w:lineRule="auto"/>
      <w:contextualSpacing w:val="0"/>
      <w:jc w:val="center"/>
      <w:outlineLvl w:val="0"/>
    </w:pPr>
    <w:rPr>
      <w:rFonts w:ascii="黑体" w:eastAsia="黑体"/>
      <w:b/>
      <w:sz w:val="32"/>
    </w:rPr>
  </w:style>
  <w:style w:type="character" w:customStyle="1" w:styleId="243">
    <w:name w:val="正文首行缩进1 Char"/>
    <w:link w:val="244"/>
    <w:qFormat/>
    <w:locked/>
    <w:uiPriority w:val="0"/>
    <w:rPr>
      <w:color w:val="000000"/>
      <w:sz w:val="28"/>
    </w:rPr>
  </w:style>
  <w:style w:type="paragraph" w:customStyle="1" w:styleId="244">
    <w:name w:val="正文首行缩进1"/>
    <w:basedOn w:val="1"/>
    <w:next w:val="1"/>
    <w:link w:val="243"/>
    <w:qFormat/>
    <w:uiPriority w:val="0"/>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pPr>
    <w:rPr>
      <w:rFonts w:ascii="Times New Roman" w:hAnsi="Times New Roman" w:eastAsia="宋体" w:cs="Times New Roman"/>
      <w:color w:val="000000"/>
      <w:kern w:val="0"/>
      <w:sz w:val="28"/>
      <w:szCs w:val="20"/>
    </w:rPr>
  </w:style>
  <w:style w:type="paragraph" w:customStyle="1" w:styleId="245">
    <w:name w:val="章标题"/>
    <w:next w:val="1"/>
    <w:qFormat/>
    <w:uiPriority w:val="99"/>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246">
    <w:name w:val="Char Char Char1"/>
    <w:basedOn w:val="1"/>
    <w:qFormat/>
    <w:uiPriority w:val="99"/>
    <w:rPr>
      <w:rFonts w:ascii="Times New Roman" w:hAnsi="Times New Roman" w:eastAsia="宋体" w:cs="Times New Roman"/>
      <w:szCs w:val="21"/>
    </w:rPr>
  </w:style>
  <w:style w:type="paragraph" w:customStyle="1" w:styleId="247">
    <w:name w:val="表格03"/>
    <w:basedOn w:val="1"/>
    <w:qFormat/>
    <w:uiPriority w:val="99"/>
    <w:pPr>
      <w:spacing w:line="400" w:lineRule="exact"/>
      <w:jc w:val="center"/>
    </w:pPr>
    <w:rPr>
      <w:rFonts w:ascii="Times New Roman" w:hAnsi="Times New Roman" w:eastAsia="宋体" w:cs="Times New Roman"/>
      <w:szCs w:val="21"/>
    </w:rPr>
  </w:style>
  <w:style w:type="paragraph" w:customStyle="1" w:styleId="248">
    <w:name w:val="Char3 Char Char Char1 Char Char1 Char"/>
    <w:basedOn w:val="1"/>
    <w:qFormat/>
    <w:uiPriority w:val="99"/>
    <w:rPr>
      <w:rFonts w:ascii="Times New Roman" w:hAnsi="Times New Roman" w:eastAsia="宋体" w:cs="Times New Roman"/>
      <w:szCs w:val="21"/>
    </w:rPr>
  </w:style>
  <w:style w:type="paragraph" w:customStyle="1" w:styleId="249">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Cs w:val="21"/>
    </w:rPr>
  </w:style>
  <w:style w:type="paragraph" w:customStyle="1" w:styleId="250">
    <w:name w:val="xl65"/>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Cs w:val="21"/>
    </w:rPr>
  </w:style>
  <w:style w:type="paragraph" w:customStyle="1" w:styleId="251">
    <w:name w:val="表头文字"/>
    <w:basedOn w:val="1"/>
    <w:qFormat/>
    <w:uiPriority w:val="99"/>
    <w:pPr>
      <w:topLinePunct/>
      <w:spacing w:before="60" w:after="60"/>
      <w:jc w:val="center"/>
    </w:pPr>
    <w:rPr>
      <w:rFonts w:ascii="Times New Roman" w:hAnsi="Times New Roman" w:eastAsia="宋体" w:cs="Times New Roman"/>
      <w:szCs w:val="20"/>
    </w:rPr>
  </w:style>
  <w:style w:type="paragraph" w:customStyle="1" w:styleId="252">
    <w:name w:val="4"/>
    <w:basedOn w:val="1"/>
    <w:next w:val="5"/>
    <w:qFormat/>
    <w:uiPriority w:val="99"/>
    <w:pPr>
      <w:spacing w:line="500" w:lineRule="exact"/>
      <w:ind w:firstLine="420" w:firstLineChars="200"/>
    </w:pPr>
    <w:rPr>
      <w:rFonts w:ascii="仿宋_GB2312" w:hAnsi="宋体" w:eastAsia="仿宋_GB2312" w:cs="Times New Roman"/>
      <w:spacing w:val="-18"/>
      <w:sz w:val="28"/>
      <w:szCs w:val="24"/>
    </w:rPr>
  </w:style>
  <w:style w:type="character" w:customStyle="1" w:styleId="253">
    <w:name w:val="正文文本 3 Char1"/>
    <w:basedOn w:val="46"/>
    <w:semiHidden/>
    <w:qFormat/>
    <w:uiPriority w:val="0"/>
    <w:rPr>
      <w:kern w:val="2"/>
      <w:sz w:val="16"/>
      <w:szCs w:val="16"/>
    </w:rPr>
  </w:style>
  <w:style w:type="paragraph" w:customStyle="1" w:styleId="254">
    <w:name w:val="5"/>
    <w:basedOn w:val="1"/>
    <w:next w:val="19"/>
    <w:qFormat/>
    <w:uiPriority w:val="99"/>
    <w:pPr>
      <w:tabs>
        <w:tab w:val="left" w:pos="660"/>
      </w:tabs>
      <w:jc w:val="center"/>
    </w:pPr>
    <w:rPr>
      <w:rFonts w:ascii="Times New Roman" w:hAnsi="宋体" w:eastAsia="宋体" w:cs="Times New Roman"/>
      <w:color w:val="FF0000"/>
      <w:sz w:val="24"/>
      <w:szCs w:val="24"/>
    </w:rPr>
  </w:style>
  <w:style w:type="paragraph" w:customStyle="1" w:styleId="255">
    <w:name w:val="Body Text 21"/>
    <w:basedOn w:val="1"/>
    <w:qFormat/>
    <w:uiPriority w:val="99"/>
    <w:pPr>
      <w:adjustRightInd w:val="0"/>
    </w:pPr>
    <w:rPr>
      <w:rFonts w:ascii="Times New Roman" w:hAnsi="宋体" w:eastAsia="仿宋体" w:cs="Times New Roman"/>
      <w:sz w:val="24"/>
      <w:szCs w:val="20"/>
    </w:rPr>
  </w:style>
  <w:style w:type="character" w:customStyle="1" w:styleId="256">
    <w:name w:val="表格文字 Char Char Char"/>
    <w:link w:val="257"/>
    <w:qFormat/>
    <w:locked/>
    <w:uiPriority w:val="0"/>
    <w:rPr>
      <w:rFonts w:ascii="宋体" w:hAnsi="宋体"/>
      <w:bCs/>
      <w:snapToGrid w:val="0"/>
      <w:kern w:val="2"/>
      <w:sz w:val="21"/>
      <w:szCs w:val="21"/>
    </w:rPr>
  </w:style>
  <w:style w:type="paragraph" w:customStyle="1" w:styleId="257">
    <w:name w:val="表格文字 Char Char"/>
    <w:link w:val="256"/>
    <w:qFormat/>
    <w:uiPriority w:val="0"/>
    <w:pPr>
      <w:widowControl w:val="0"/>
      <w:adjustRightInd w:val="0"/>
      <w:snapToGrid w:val="0"/>
      <w:jc w:val="center"/>
    </w:pPr>
    <w:rPr>
      <w:rFonts w:ascii="宋体" w:hAnsi="宋体" w:eastAsia="宋体" w:cs="Times New Roman"/>
      <w:bCs/>
      <w:snapToGrid w:val="0"/>
      <w:kern w:val="2"/>
      <w:sz w:val="21"/>
      <w:szCs w:val="21"/>
      <w:lang w:val="en-US" w:eastAsia="zh-CN" w:bidi="ar-SA"/>
    </w:rPr>
  </w:style>
  <w:style w:type="paragraph" w:customStyle="1" w:styleId="258">
    <w:name w:val="表4"/>
    <w:basedOn w:val="1"/>
    <w:qFormat/>
    <w:uiPriority w:val="99"/>
    <w:pPr>
      <w:spacing w:line="360" w:lineRule="auto"/>
      <w:jc w:val="center"/>
    </w:pPr>
    <w:rPr>
      <w:rFonts w:ascii="Times New Roman" w:hAnsi="Times New Roman" w:eastAsia="宋体" w:cs="Times New Roman"/>
      <w:b/>
      <w:color w:val="000000"/>
      <w:sz w:val="24"/>
      <w:szCs w:val="24"/>
    </w:rPr>
  </w:style>
  <w:style w:type="paragraph" w:customStyle="1" w:styleId="259">
    <w:name w:val="表7"/>
    <w:basedOn w:val="1"/>
    <w:qFormat/>
    <w:uiPriority w:val="99"/>
    <w:pPr>
      <w:spacing w:beforeLines="50" w:line="336" w:lineRule="auto"/>
      <w:jc w:val="center"/>
    </w:pPr>
    <w:rPr>
      <w:rFonts w:ascii="Times New Roman" w:hAnsi="宋体" w:eastAsia="宋体" w:cs="Times New Roman"/>
      <w:b/>
      <w:sz w:val="28"/>
      <w:szCs w:val="28"/>
    </w:rPr>
  </w:style>
  <w:style w:type="paragraph" w:customStyle="1" w:styleId="260">
    <w:name w:val="表格小四"/>
    <w:basedOn w:val="87"/>
    <w:qFormat/>
    <w:uiPriority w:val="99"/>
    <w:pPr>
      <w:topLinePunct/>
      <w:adjustRightInd/>
      <w:snapToGrid/>
      <w:spacing w:before="0" w:after="0" w:line="240" w:lineRule="auto"/>
      <w:jc w:val="center"/>
    </w:pPr>
    <w:rPr>
      <w:bCs w:val="0"/>
      <w:sz w:val="24"/>
    </w:rPr>
  </w:style>
  <w:style w:type="paragraph" w:customStyle="1" w:styleId="261">
    <w:name w:val="Char Char Char Char Char Char Char Char Char Char"/>
    <w:basedOn w:val="1"/>
    <w:qFormat/>
    <w:uiPriority w:val="99"/>
    <w:rPr>
      <w:rFonts w:ascii="Times New Roman" w:hAnsi="Times New Roman" w:eastAsia="宋体" w:cs="Times New Roman"/>
      <w:sz w:val="24"/>
      <w:szCs w:val="24"/>
    </w:rPr>
  </w:style>
  <w:style w:type="paragraph" w:customStyle="1" w:styleId="262">
    <w:name w:val="Date1"/>
    <w:basedOn w:val="1"/>
    <w:next w:val="1"/>
    <w:qFormat/>
    <w:uiPriority w:val="99"/>
    <w:pPr>
      <w:adjustRightInd w:val="0"/>
    </w:pPr>
    <w:rPr>
      <w:rFonts w:ascii="Times New Roman" w:hAnsi="Times New Roman" w:eastAsia="宋体" w:cs="Times New Roman"/>
      <w:szCs w:val="24"/>
    </w:rPr>
  </w:style>
  <w:style w:type="paragraph" w:customStyle="1" w:styleId="263">
    <w:name w:val="图表文字"/>
    <w:basedOn w:val="1"/>
    <w:qFormat/>
    <w:uiPriority w:val="99"/>
    <w:pPr>
      <w:jc w:val="center"/>
    </w:pPr>
    <w:rPr>
      <w:rFonts w:ascii="仿宋_GB2312" w:hAnsi="Times New Roman" w:eastAsia="仿宋_GB2312" w:cs="Times New Roman"/>
      <w:szCs w:val="24"/>
    </w:rPr>
  </w:style>
  <w:style w:type="paragraph" w:customStyle="1" w:styleId="264">
    <w:name w:val="Char3 Char Char2"/>
    <w:basedOn w:val="1"/>
    <w:qFormat/>
    <w:uiPriority w:val="99"/>
    <w:rPr>
      <w:rFonts w:ascii="Times New Roman" w:hAnsi="Times New Roman" w:eastAsia="宋体" w:cs="Times New Roman"/>
      <w:kern w:val="0"/>
      <w:sz w:val="24"/>
      <w:szCs w:val="24"/>
    </w:rPr>
  </w:style>
  <w:style w:type="paragraph" w:customStyle="1" w:styleId="265">
    <w:name w:val="Char3 Char Char"/>
    <w:basedOn w:val="1"/>
    <w:qFormat/>
    <w:uiPriority w:val="99"/>
    <w:rPr>
      <w:rFonts w:ascii="Times New Roman" w:hAnsi="Times New Roman" w:eastAsia="宋体" w:cs="Times New Roman"/>
      <w:kern w:val="0"/>
      <w:sz w:val="24"/>
      <w:szCs w:val="24"/>
    </w:rPr>
  </w:style>
  <w:style w:type="paragraph" w:customStyle="1" w:styleId="266">
    <w:name w:val="表 头"/>
    <w:basedOn w:val="1"/>
    <w:qFormat/>
    <w:uiPriority w:val="99"/>
    <w:pPr>
      <w:adjustRightInd w:val="0"/>
      <w:spacing w:before="120" w:after="120" w:line="360" w:lineRule="atLeast"/>
      <w:jc w:val="center"/>
    </w:pPr>
    <w:rPr>
      <w:rFonts w:ascii="Times New Roman" w:hAnsi="Times New Roman" w:eastAsia="黑体" w:cs="Times New Roman"/>
      <w:spacing w:val="10"/>
      <w:kern w:val="0"/>
      <w:sz w:val="24"/>
      <w:szCs w:val="20"/>
    </w:rPr>
  </w:style>
  <w:style w:type="paragraph" w:customStyle="1" w:styleId="267">
    <w:name w:val="Char3 Char Char1"/>
    <w:basedOn w:val="1"/>
    <w:qFormat/>
    <w:uiPriority w:val="99"/>
    <w:rPr>
      <w:rFonts w:ascii="Times New Roman" w:hAnsi="Times New Roman" w:eastAsia="宋体" w:cs="Times New Roman"/>
      <w:kern w:val="0"/>
      <w:sz w:val="24"/>
      <w:szCs w:val="24"/>
    </w:rPr>
  </w:style>
  <w:style w:type="paragraph" w:customStyle="1" w:styleId="268">
    <w:name w:val="Char3 Char Char2 Char Char Char"/>
    <w:basedOn w:val="1"/>
    <w:qFormat/>
    <w:uiPriority w:val="99"/>
    <w:rPr>
      <w:rFonts w:ascii="Times New Roman" w:hAnsi="Times New Roman" w:eastAsia="宋体" w:cs="Times New Roman"/>
      <w:kern w:val="0"/>
      <w:sz w:val="24"/>
      <w:szCs w:val="24"/>
    </w:rPr>
  </w:style>
  <w:style w:type="paragraph" w:customStyle="1" w:styleId="269">
    <w:name w:val="Body Text 22"/>
    <w:basedOn w:val="1"/>
    <w:qFormat/>
    <w:uiPriority w:val="99"/>
    <w:pPr>
      <w:adjustRightInd w:val="0"/>
      <w:spacing w:line="440" w:lineRule="atLeast"/>
      <w:ind w:firstLine="480"/>
    </w:pPr>
    <w:rPr>
      <w:rFonts w:ascii="Times New Roman" w:hAnsi="Times New Roman" w:eastAsia="仿宋_GB2312" w:cs="Times New Roman"/>
      <w:sz w:val="24"/>
      <w:szCs w:val="20"/>
    </w:rPr>
  </w:style>
  <w:style w:type="paragraph" w:customStyle="1" w:styleId="270">
    <w:name w:val="Char Char Char1 Char Char Char Char Char Char Char Char Char Char"/>
    <w:basedOn w:val="1"/>
    <w:qFormat/>
    <w:uiPriority w:val="99"/>
    <w:rPr>
      <w:rFonts w:ascii="Times New Roman" w:hAnsi="Times New Roman" w:eastAsia="宋体" w:cs="Times New Roman"/>
      <w:szCs w:val="24"/>
    </w:rPr>
  </w:style>
  <w:style w:type="paragraph" w:customStyle="1" w:styleId="271">
    <w:name w:val="调研内容"/>
    <w:basedOn w:val="1"/>
    <w:qFormat/>
    <w:uiPriority w:val="99"/>
    <w:pPr>
      <w:spacing w:line="360" w:lineRule="auto"/>
    </w:pPr>
    <w:rPr>
      <w:rFonts w:ascii="Times New Roman" w:hAnsi="Times New Roman" w:eastAsia="宋体" w:cs="Times New Roman"/>
      <w:szCs w:val="20"/>
    </w:rPr>
  </w:style>
  <w:style w:type="paragraph" w:customStyle="1" w:styleId="272">
    <w:name w:val="pl正文"/>
    <w:basedOn w:val="1"/>
    <w:qFormat/>
    <w:uiPriority w:val="99"/>
    <w:pPr>
      <w:snapToGrid w:val="0"/>
      <w:spacing w:line="360" w:lineRule="auto"/>
      <w:ind w:firstLine="492"/>
    </w:pPr>
    <w:rPr>
      <w:rFonts w:ascii="宋体" w:hAnsi="宋体" w:eastAsia="宋体" w:cs="Times New Roman"/>
      <w:color w:val="000000"/>
      <w:spacing w:val="6"/>
      <w:sz w:val="28"/>
      <w:szCs w:val="24"/>
    </w:rPr>
  </w:style>
  <w:style w:type="paragraph" w:customStyle="1" w:styleId="273">
    <w:name w:val="表中文字1"/>
    <w:qFormat/>
    <w:uiPriority w:val="99"/>
    <w:pPr>
      <w:widowControl w:val="0"/>
      <w:jc w:val="center"/>
    </w:pPr>
    <w:rPr>
      <w:rFonts w:ascii="Times New Roman" w:hAnsi="Times New Roman" w:eastAsia="宋体" w:cs="Times New Roman"/>
      <w:b/>
      <w:kern w:val="2"/>
      <w:sz w:val="21"/>
      <w:szCs w:val="24"/>
      <w:lang w:val="en-US" w:eastAsia="zh-CN" w:bidi="ar-SA"/>
    </w:rPr>
  </w:style>
  <w:style w:type="paragraph" w:customStyle="1" w:styleId="274">
    <w:name w:val="Char1 Char Char2"/>
    <w:basedOn w:val="1"/>
    <w:qFormat/>
    <w:uiPriority w:val="99"/>
    <w:pPr>
      <w:ind w:firstLine="200" w:firstLineChars="200"/>
    </w:pPr>
    <w:rPr>
      <w:rFonts w:ascii="Times New Roman" w:hAnsi="Times New Roman" w:eastAsia="宋体" w:cs="Times New Roman"/>
      <w:sz w:val="28"/>
      <w:szCs w:val="28"/>
    </w:rPr>
  </w:style>
  <w:style w:type="paragraph" w:customStyle="1" w:styleId="275">
    <w:name w:val="字元 字元"/>
    <w:basedOn w:val="1"/>
    <w:qFormat/>
    <w:uiPriority w:val="99"/>
    <w:rPr>
      <w:rFonts w:ascii="Times New Roman" w:hAnsi="Times New Roman" w:eastAsia="宋体" w:cs="Times New Roman"/>
      <w:szCs w:val="21"/>
    </w:rPr>
  </w:style>
  <w:style w:type="character" w:customStyle="1" w:styleId="276">
    <w:name w:val="3级标题 Char"/>
    <w:link w:val="277"/>
    <w:qFormat/>
    <w:locked/>
    <w:uiPriority w:val="0"/>
    <w:rPr>
      <w:b/>
      <w:kern w:val="2"/>
      <w:sz w:val="24"/>
      <w:szCs w:val="24"/>
    </w:rPr>
  </w:style>
  <w:style w:type="paragraph" w:customStyle="1" w:styleId="277">
    <w:name w:val="3级标题"/>
    <w:basedOn w:val="1"/>
    <w:link w:val="276"/>
    <w:qFormat/>
    <w:uiPriority w:val="0"/>
    <w:pPr>
      <w:spacing w:before="300" w:line="460" w:lineRule="exact"/>
      <w:outlineLvl w:val="2"/>
    </w:pPr>
    <w:rPr>
      <w:rFonts w:ascii="Times New Roman" w:hAnsi="Times New Roman" w:eastAsia="宋体" w:cs="Times New Roman"/>
      <w:b/>
      <w:sz w:val="24"/>
      <w:szCs w:val="24"/>
    </w:rPr>
  </w:style>
  <w:style w:type="character" w:customStyle="1" w:styleId="278">
    <w:name w:val="正文01 Char"/>
    <w:link w:val="113"/>
    <w:qFormat/>
    <w:locked/>
    <w:uiPriority w:val="0"/>
    <w:rPr>
      <w:kern w:val="2"/>
      <w:sz w:val="24"/>
    </w:rPr>
  </w:style>
  <w:style w:type="paragraph" w:customStyle="1" w:styleId="279">
    <w:name w:val="表格2"/>
    <w:basedOn w:val="1"/>
    <w:qFormat/>
    <w:uiPriority w:val="99"/>
    <w:pPr>
      <w:spacing w:line="400" w:lineRule="exact"/>
      <w:jc w:val="center"/>
    </w:pPr>
    <w:rPr>
      <w:rFonts w:ascii="Times New Roman" w:hAnsi="Times New Roman" w:eastAsia="宋体" w:cs="Times New Roman"/>
      <w:szCs w:val="21"/>
    </w:rPr>
  </w:style>
  <w:style w:type="character" w:customStyle="1" w:styleId="280">
    <w:name w:val="缩进 Char"/>
    <w:link w:val="281"/>
    <w:qFormat/>
    <w:locked/>
    <w:uiPriority w:val="0"/>
    <w:rPr>
      <w:kern w:val="2"/>
      <w:sz w:val="24"/>
      <w:szCs w:val="21"/>
    </w:rPr>
  </w:style>
  <w:style w:type="paragraph" w:customStyle="1" w:styleId="281">
    <w:name w:val="缩进"/>
    <w:basedOn w:val="1"/>
    <w:link w:val="280"/>
    <w:qFormat/>
    <w:uiPriority w:val="0"/>
    <w:pPr>
      <w:snapToGrid w:val="0"/>
      <w:spacing w:line="360" w:lineRule="auto"/>
      <w:ind w:firstLine="200" w:firstLineChars="200"/>
    </w:pPr>
    <w:rPr>
      <w:rFonts w:ascii="Times New Roman" w:hAnsi="Times New Roman" w:eastAsia="宋体" w:cs="Times New Roman"/>
      <w:sz w:val="24"/>
      <w:szCs w:val="21"/>
    </w:rPr>
  </w:style>
  <w:style w:type="paragraph" w:customStyle="1" w:styleId="282">
    <w:name w:val="表格的标题"/>
    <w:basedOn w:val="1"/>
    <w:qFormat/>
    <w:uiPriority w:val="99"/>
    <w:pPr>
      <w:snapToGrid w:val="0"/>
      <w:spacing w:beforeLines="30"/>
      <w:jc w:val="center"/>
    </w:pPr>
    <w:rPr>
      <w:rFonts w:ascii="Times New Roman" w:hAnsi="Times New Roman" w:eastAsia="宋体" w:cs="Times New Roman"/>
      <w:b/>
      <w:szCs w:val="21"/>
    </w:rPr>
  </w:style>
  <w:style w:type="paragraph" w:customStyle="1" w:styleId="283">
    <w:name w:val="表格备注"/>
    <w:basedOn w:val="281"/>
    <w:qFormat/>
    <w:uiPriority w:val="99"/>
    <w:pPr>
      <w:ind w:firstLine="420"/>
    </w:pPr>
    <w:rPr>
      <w:sz w:val="21"/>
    </w:rPr>
  </w:style>
  <w:style w:type="paragraph" w:customStyle="1" w:styleId="284">
    <w:name w:val="Char Char Char Char Char Char Char Char Char1 Char"/>
    <w:basedOn w:val="1"/>
    <w:qFormat/>
    <w:uiPriority w:val="99"/>
    <w:rPr>
      <w:rFonts w:ascii="Times New Roman" w:hAnsi="Times New Roman" w:eastAsia="宋体" w:cs="Times New Roman"/>
      <w:sz w:val="24"/>
      <w:szCs w:val="24"/>
    </w:rPr>
  </w:style>
  <w:style w:type="character" w:customStyle="1" w:styleId="285">
    <w:name w:val="正文格式 Char"/>
    <w:link w:val="81"/>
    <w:qFormat/>
    <w:locked/>
    <w:uiPriority w:val="0"/>
    <w:rPr>
      <w:rFonts w:eastAsia="楷体_GB2312"/>
      <w:kern w:val="2"/>
      <w:sz w:val="28"/>
      <w:szCs w:val="24"/>
    </w:rPr>
  </w:style>
  <w:style w:type="character" w:customStyle="1" w:styleId="286">
    <w:name w:val="文档结构图 Char1"/>
    <w:basedOn w:val="46"/>
    <w:semiHidden/>
    <w:qFormat/>
    <w:uiPriority w:val="0"/>
    <w:rPr>
      <w:rFonts w:ascii="宋体"/>
      <w:kern w:val="2"/>
      <w:sz w:val="18"/>
      <w:szCs w:val="18"/>
    </w:rPr>
  </w:style>
  <w:style w:type="paragraph" w:customStyle="1" w:styleId="287">
    <w:name w:val="默认段落字体 Para Char Char Char Char Char Char Char Char Char1 Char Char Char Char Char Char Char Char Char Char"/>
    <w:basedOn w:val="16"/>
    <w:qFormat/>
    <w:uiPriority w:val="99"/>
    <w:rPr>
      <w:rFonts w:ascii="Tahoma" w:hAnsi="Tahoma"/>
      <w:sz w:val="24"/>
      <w:szCs w:val="24"/>
    </w:rPr>
  </w:style>
  <w:style w:type="paragraph" w:customStyle="1" w:styleId="288">
    <w:name w:val="22"/>
    <w:basedOn w:val="1"/>
    <w:qFormat/>
    <w:uiPriority w:val="99"/>
    <w:pPr>
      <w:keepNext/>
      <w:widowControl/>
      <w:tabs>
        <w:tab w:val="left" w:pos="425"/>
      </w:tabs>
      <w:autoSpaceDE w:val="0"/>
      <w:autoSpaceDN w:val="0"/>
      <w:adjustRightInd w:val="0"/>
      <w:spacing w:before="80" w:after="80"/>
      <w:ind w:hanging="425"/>
    </w:pPr>
    <w:rPr>
      <w:rFonts w:ascii="Times New Roman" w:hAnsi="Times New Roman" w:eastAsia="黑体" w:cs="Times New Roman"/>
      <w:sz w:val="32"/>
      <w:szCs w:val="24"/>
    </w:rPr>
  </w:style>
  <w:style w:type="character" w:customStyle="1" w:styleId="289">
    <w:name w:val="日期 Char1"/>
    <w:basedOn w:val="46"/>
    <w:semiHidden/>
    <w:qFormat/>
    <w:uiPriority w:val="0"/>
    <w:rPr>
      <w:kern w:val="2"/>
      <w:sz w:val="21"/>
    </w:rPr>
  </w:style>
  <w:style w:type="character" w:customStyle="1" w:styleId="290">
    <w:name w:val="环评正文 Char1"/>
    <w:link w:val="291"/>
    <w:qFormat/>
    <w:locked/>
    <w:uiPriority w:val="0"/>
    <w:rPr>
      <w:rFonts w:ascii="仿宋_GB2312" w:eastAsia="仿宋_GB2312"/>
      <w:kern w:val="2"/>
      <w:sz w:val="28"/>
    </w:rPr>
  </w:style>
  <w:style w:type="paragraph" w:customStyle="1" w:styleId="291">
    <w:name w:val="环评正文"/>
    <w:basedOn w:val="25"/>
    <w:link w:val="290"/>
    <w:qFormat/>
    <w:uiPriority w:val="0"/>
    <w:pPr>
      <w:spacing w:line="500" w:lineRule="exact"/>
      <w:ind w:firstLine="560" w:firstLineChars="200"/>
    </w:pPr>
    <w:rPr>
      <w:rFonts w:ascii="仿宋_GB2312" w:eastAsia="仿宋_GB2312"/>
      <w:b w:val="0"/>
      <w:sz w:val="28"/>
    </w:rPr>
  </w:style>
  <w:style w:type="paragraph" w:customStyle="1" w:styleId="292">
    <w:name w:val="样式 (西文) 宋体"/>
    <w:basedOn w:val="1"/>
    <w:qFormat/>
    <w:uiPriority w:val="99"/>
    <w:pPr>
      <w:spacing w:line="500" w:lineRule="exact"/>
      <w:ind w:firstLine="560" w:firstLineChars="200"/>
    </w:pPr>
    <w:rPr>
      <w:rFonts w:ascii="Times New Roman" w:hAnsi="Times New Roman" w:eastAsia="仿宋_GB2312" w:cs="宋体"/>
      <w:sz w:val="28"/>
      <w:szCs w:val="20"/>
    </w:rPr>
  </w:style>
  <w:style w:type="paragraph" w:customStyle="1" w:styleId="293">
    <w:name w:val="cardlist-value"/>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94">
    <w:name w:val="报告正文 Char"/>
    <w:link w:val="295"/>
    <w:qFormat/>
    <w:locked/>
    <w:uiPriority w:val="0"/>
    <w:rPr>
      <w:rFonts w:ascii="宋体" w:hAnsi="宋体"/>
      <w:bCs/>
      <w:kern w:val="44"/>
      <w:sz w:val="24"/>
      <w:szCs w:val="44"/>
    </w:rPr>
  </w:style>
  <w:style w:type="paragraph" w:customStyle="1" w:styleId="295">
    <w:name w:val="报告正文"/>
    <w:link w:val="294"/>
    <w:qFormat/>
    <w:uiPriority w:val="0"/>
    <w:pPr>
      <w:spacing w:line="360" w:lineRule="auto"/>
      <w:ind w:firstLine="200" w:firstLineChars="200"/>
    </w:pPr>
    <w:rPr>
      <w:rFonts w:ascii="宋体" w:hAnsi="宋体" w:eastAsia="宋体" w:cs="Times New Roman"/>
      <w:bCs/>
      <w:kern w:val="44"/>
      <w:sz w:val="24"/>
      <w:szCs w:val="44"/>
      <w:lang w:val="en-US" w:eastAsia="zh-CN" w:bidi="ar-SA"/>
    </w:rPr>
  </w:style>
  <w:style w:type="paragraph" w:customStyle="1" w:styleId="296">
    <w:name w:val="普"/>
    <w:basedOn w:val="1"/>
    <w:next w:val="2"/>
    <w:qFormat/>
    <w:uiPriority w:val="99"/>
    <w:rPr>
      <w:rFonts w:ascii="宋体" w:hAnsi="Courier New" w:eastAsia="宋体" w:cs="Courier New"/>
      <w:szCs w:val="21"/>
    </w:rPr>
  </w:style>
  <w:style w:type="character" w:customStyle="1" w:styleId="297">
    <w:name w:val="金源 Char"/>
    <w:link w:val="298"/>
    <w:qFormat/>
    <w:locked/>
    <w:uiPriority w:val="0"/>
    <w:rPr>
      <w:rFonts w:ascii="宋体" w:hAnsi="宋体" w:cs="宋体"/>
      <w:kern w:val="2"/>
      <w:sz w:val="24"/>
    </w:rPr>
  </w:style>
  <w:style w:type="paragraph" w:customStyle="1" w:styleId="298">
    <w:name w:val="金源"/>
    <w:basedOn w:val="1"/>
    <w:link w:val="297"/>
    <w:qFormat/>
    <w:uiPriority w:val="0"/>
    <w:pPr>
      <w:spacing w:line="480" w:lineRule="exact"/>
      <w:ind w:firstLine="480" w:firstLineChars="200"/>
      <w:jc w:val="left"/>
    </w:pPr>
    <w:rPr>
      <w:rFonts w:ascii="宋体" w:hAnsi="宋体" w:eastAsia="宋体" w:cs="宋体"/>
      <w:sz w:val="24"/>
      <w:szCs w:val="20"/>
    </w:rPr>
  </w:style>
  <w:style w:type="character" w:customStyle="1" w:styleId="299">
    <w:name w:val="公式 Char"/>
    <w:link w:val="300"/>
    <w:qFormat/>
    <w:locked/>
    <w:uiPriority w:val="0"/>
    <w:rPr>
      <w:rFonts w:ascii="宋体" w:hAnsi="宋体" w:cs="宋体"/>
      <w:kern w:val="2"/>
      <w:sz w:val="24"/>
    </w:rPr>
  </w:style>
  <w:style w:type="paragraph" w:customStyle="1" w:styleId="300">
    <w:name w:val="公式"/>
    <w:basedOn w:val="1"/>
    <w:link w:val="299"/>
    <w:qFormat/>
    <w:uiPriority w:val="0"/>
    <w:pPr>
      <w:ind w:firstLine="800" w:firstLineChars="800"/>
      <w:jc w:val="left"/>
    </w:pPr>
    <w:rPr>
      <w:rFonts w:ascii="宋体" w:hAnsi="宋体" w:eastAsia="宋体" w:cs="宋体"/>
      <w:sz w:val="24"/>
      <w:szCs w:val="20"/>
    </w:rPr>
  </w:style>
  <w:style w:type="character" w:customStyle="1" w:styleId="301">
    <w:name w:val="参数解释 Char"/>
    <w:basedOn w:val="297"/>
    <w:link w:val="302"/>
    <w:qFormat/>
    <w:locked/>
    <w:uiPriority w:val="0"/>
  </w:style>
  <w:style w:type="paragraph" w:customStyle="1" w:styleId="302">
    <w:name w:val="参数解释"/>
    <w:basedOn w:val="298"/>
    <w:link w:val="301"/>
    <w:qFormat/>
    <w:uiPriority w:val="0"/>
    <w:pPr>
      <w:ind w:firstLine="1274" w:firstLineChars="531"/>
    </w:pPr>
  </w:style>
  <w:style w:type="paragraph" w:customStyle="1" w:styleId="303">
    <w:name w:val="样式 样式 样式 标题 2节标题 1.1标题 2 Char节标题2H2h2第一层条节标题二级 标题 2MVA2（一）... + ..."/>
    <w:basedOn w:val="1"/>
    <w:qFormat/>
    <w:uiPriority w:val="99"/>
    <w:pPr>
      <w:keepNext/>
      <w:keepLines/>
      <w:numPr>
        <w:ilvl w:val="1"/>
        <w:numId w:val="3"/>
      </w:numPr>
      <w:tabs>
        <w:tab w:val="left" w:pos="576"/>
      </w:tabs>
      <w:adjustRightInd w:val="0"/>
      <w:snapToGrid w:val="0"/>
      <w:spacing w:beforeLines="50" w:line="300" w:lineRule="auto"/>
      <w:ind w:left="576" w:hanging="576"/>
      <w:outlineLvl w:val="1"/>
    </w:pPr>
    <w:rPr>
      <w:rFonts w:ascii="Times New Roman" w:hAnsi="Times New Roman" w:eastAsia="仿宋_GB2312" w:cs="宋体"/>
      <w:b/>
      <w:bCs/>
      <w:color w:val="000000"/>
      <w:kern w:val="0"/>
      <w:sz w:val="28"/>
      <w:szCs w:val="20"/>
    </w:rPr>
  </w:style>
  <w:style w:type="paragraph" w:customStyle="1" w:styleId="304">
    <w:name w:val="wyp"/>
    <w:basedOn w:val="3"/>
    <w:qFormat/>
    <w:uiPriority w:val="99"/>
    <w:pPr>
      <w:widowControl/>
      <w:numPr>
        <w:ilvl w:val="3"/>
        <w:numId w:val="3"/>
      </w:numPr>
      <w:tabs>
        <w:tab w:val="clear" w:pos="1230"/>
      </w:tabs>
      <w:autoSpaceDE w:val="0"/>
      <w:autoSpaceDN w:val="0"/>
      <w:spacing w:before="120" w:after="0" w:line="360" w:lineRule="atLeast"/>
      <w:ind w:left="0" w:firstLine="0"/>
      <w:jc w:val="both"/>
    </w:pPr>
    <w:rPr>
      <w:rFonts w:hAnsi="宋体" w:eastAsia="仿宋_GB2312"/>
      <w:b w:val="0"/>
      <w:sz w:val="28"/>
      <w:szCs w:val="28"/>
    </w:rPr>
  </w:style>
  <w:style w:type="paragraph" w:customStyle="1" w:styleId="305">
    <w:name w:val="样式 标题 2标题2H2h2第一层条 + 段前: 7.8 磅"/>
    <w:basedOn w:val="4"/>
    <w:qFormat/>
    <w:uiPriority w:val="99"/>
    <w:pPr>
      <w:numPr>
        <w:ilvl w:val="2"/>
        <w:numId w:val="3"/>
      </w:numPr>
      <w:tabs>
        <w:tab w:val="left" w:pos="1080"/>
      </w:tabs>
      <w:adjustRightInd w:val="0"/>
      <w:snapToGrid w:val="0"/>
      <w:spacing w:before="120" w:line="300" w:lineRule="auto"/>
      <w:ind w:left="708" w:hanging="708"/>
      <w:outlineLvl w:val="3"/>
    </w:pPr>
    <w:rPr>
      <w:rFonts w:ascii="Times New Roman" w:hAnsi="宋体" w:eastAsia="宋体"/>
      <w:bCs/>
      <w:szCs w:val="28"/>
    </w:rPr>
  </w:style>
  <w:style w:type="paragraph" w:customStyle="1" w:styleId="306">
    <w:name w:val="word"/>
    <w:basedOn w:val="1"/>
    <w:qFormat/>
    <w:uiPriority w:val="99"/>
    <w:pPr>
      <w:spacing w:line="360" w:lineRule="auto"/>
      <w:ind w:firstLine="480" w:firstLineChars="200"/>
    </w:pPr>
    <w:rPr>
      <w:rFonts w:ascii="宋体" w:hAnsi="宋体" w:eastAsia="宋体" w:cs="Times New Roman"/>
      <w:color w:val="000000"/>
      <w:sz w:val="24"/>
      <w:szCs w:val="24"/>
    </w:rPr>
  </w:style>
  <w:style w:type="character" w:customStyle="1" w:styleId="307">
    <w:name w:val="表蕊 Char1"/>
    <w:link w:val="308"/>
    <w:qFormat/>
    <w:locked/>
    <w:uiPriority w:val="0"/>
    <w:rPr>
      <w:rFonts w:ascii="楷体_GB2312" w:eastAsia="楷体_GB2312"/>
      <w:spacing w:val="-10"/>
      <w:sz w:val="21"/>
    </w:rPr>
  </w:style>
  <w:style w:type="paragraph" w:customStyle="1" w:styleId="308">
    <w:name w:val="表蕊"/>
    <w:basedOn w:val="1"/>
    <w:link w:val="307"/>
    <w:qFormat/>
    <w:uiPriority w:val="0"/>
    <w:pPr>
      <w:adjustRightInd w:val="0"/>
      <w:spacing w:line="320" w:lineRule="atLeast"/>
      <w:jc w:val="left"/>
    </w:pPr>
    <w:rPr>
      <w:rFonts w:ascii="楷体_GB2312" w:hAnsi="Times New Roman" w:eastAsia="楷体_GB2312" w:cs="Times New Roman"/>
      <w:spacing w:val="-10"/>
      <w:kern w:val="0"/>
      <w:szCs w:val="20"/>
    </w:rPr>
  </w:style>
  <w:style w:type="paragraph" w:customStyle="1" w:styleId="309">
    <w:name w:val="表中21"/>
    <w:semiHidden/>
    <w:qFormat/>
    <w:uiPriority w:val="99"/>
    <w:pPr>
      <w:adjustRightInd w:val="0"/>
      <w:snapToGrid w:val="0"/>
      <w:spacing w:line="360" w:lineRule="auto"/>
      <w:ind w:firstLine="560"/>
    </w:pPr>
    <w:rPr>
      <w:rFonts w:ascii="Times New Roman" w:hAnsi="Times New Roman" w:eastAsia="宋体" w:cs="Times New Roman"/>
      <w:kern w:val="2"/>
      <w:sz w:val="24"/>
      <w:szCs w:val="24"/>
      <w:lang w:val="en-US" w:eastAsia="zh-CN" w:bidi="ar-SA"/>
    </w:rPr>
  </w:style>
  <w:style w:type="paragraph" w:customStyle="1" w:styleId="310">
    <w:name w:val="表中文字"/>
    <w:basedOn w:val="1"/>
    <w:qFormat/>
    <w:uiPriority w:val="99"/>
    <w:pPr>
      <w:spacing w:line="280" w:lineRule="exact"/>
      <w:jc w:val="center"/>
    </w:pPr>
    <w:rPr>
      <w:rFonts w:ascii="宋体" w:hAnsi="宋体" w:eastAsia="宋体" w:cs="Times New Roman"/>
      <w:sz w:val="18"/>
      <w:szCs w:val="18"/>
    </w:rPr>
  </w:style>
  <w:style w:type="paragraph" w:customStyle="1" w:styleId="311">
    <w:name w:val="Char Char1 Char Char Char Char Char Char Char Char Char Char Char Char Char Char Char Char Char Char Char Char1 Char3"/>
    <w:basedOn w:val="1"/>
    <w:qFormat/>
    <w:uiPriority w:val="99"/>
    <w:pPr>
      <w:spacing w:line="360" w:lineRule="auto"/>
      <w:ind w:firstLine="200" w:firstLineChars="200"/>
    </w:pPr>
    <w:rPr>
      <w:rFonts w:ascii="Times New Roman" w:hAnsi="Times New Roman" w:eastAsia="宋体" w:cs="Times New Roman"/>
      <w:szCs w:val="24"/>
    </w:rPr>
  </w:style>
  <w:style w:type="paragraph" w:customStyle="1" w:styleId="312">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313">
    <w:name w:val="样式 列表 + 左侧:  0 厘米 悬挂缩进: 5.85 字符"/>
    <w:basedOn w:val="31"/>
    <w:qFormat/>
    <w:uiPriority w:val="99"/>
    <w:pPr>
      <w:autoSpaceDE w:val="0"/>
      <w:autoSpaceDN w:val="0"/>
      <w:adjustRightInd w:val="0"/>
      <w:snapToGrid w:val="0"/>
      <w:ind w:left="0" w:firstLine="0" w:firstLineChars="0"/>
      <w:contextualSpacing w:val="0"/>
    </w:pPr>
    <w:rPr>
      <w:rFonts w:ascii="ˎ̥" w:hAnsi="ˎ̥" w:cs="宋体"/>
      <w:color w:val="333333"/>
      <w:sz w:val="18"/>
      <w:szCs w:val="18"/>
      <w:lang w:val="zh-CN"/>
    </w:rPr>
  </w:style>
  <w:style w:type="paragraph" w:customStyle="1" w:styleId="314">
    <w:name w:val="Char Char1 Char Char Char Char Char Char Char Char Char Char Char Char Char"/>
    <w:basedOn w:val="1"/>
    <w:qFormat/>
    <w:uiPriority w:val="99"/>
    <w:pPr>
      <w:spacing w:line="360" w:lineRule="auto"/>
    </w:pPr>
    <w:rPr>
      <w:rFonts w:ascii="Tahoma" w:hAnsi="Tahoma" w:eastAsia="宋体" w:cs="Times New Roman"/>
      <w:sz w:val="24"/>
      <w:szCs w:val="20"/>
    </w:rPr>
  </w:style>
  <w:style w:type="paragraph" w:customStyle="1" w:styleId="315">
    <w:name w:val="标题41"/>
    <w:basedOn w:val="7"/>
    <w:next w:val="1"/>
    <w:qFormat/>
    <w:uiPriority w:val="99"/>
    <w:pPr>
      <w:keepLines/>
      <w:numPr>
        <w:ilvl w:val="3"/>
        <w:numId w:val="4"/>
      </w:numPr>
      <w:tabs>
        <w:tab w:val="left" w:pos="2218"/>
      </w:tabs>
      <w:adjustRightInd w:val="0"/>
      <w:spacing w:line="360" w:lineRule="auto"/>
      <w:ind w:left="2218" w:hanging="420"/>
      <w:jc w:val="both"/>
    </w:pPr>
    <w:rPr>
      <w:color w:val="000000"/>
      <w:szCs w:val="28"/>
    </w:rPr>
  </w:style>
  <w:style w:type="paragraph" w:customStyle="1" w:styleId="316">
    <w:name w:val="样式 样式 左侧:  2 字符 + 首行缩进:  2 字符 Char"/>
    <w:basedOn w:val="1"/>
    <w:qFormat/>
    <w:uiPriority w:val="99"/>
    <w:pPr>
      <w:tabs>
        <w:tab w:val="left" w:pos="540"/>
      </w:tabs>
      <w:adjustRightInd w:val="0"/>
      <w:snapToGrid w:val="0"/>
      <w:spacing w:line="300" w:lineRule="auto"/>
      <w:ind w:firstLine="480" w:firstLineChars="200"/>
    </w:pPr>
    <w:rPr>
      <w:rFonts w:ascii="Times New Roman" w:hAnsi="宋体" w:eastAsia="宋体" w:cs="Times New Roman"/>
      <w:bCs/>
      <w:sz w:val="24"/>
      <w:szCs w:val="28"/>
    </w:rPr>
  </w:style>
  <w:style w:type="paragraph" w:customStyle="1" w:styleId="317">
    <w:name w:val="reader-word-layer reader-word-s5-7"/>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18">
    <w:name w:val="表格正文 Char1"/>
    <w:link w:val="319"/>
    <w:qFormat/>
    <w:locked/>
    <w:uiPriority w:val="0"/>
    <w:rPr>
      <w:snapToGrid w:val="0"/>
      <w:sz w:val="21"/>
      <w:szCs w:val="24"/>
    </w:rPr>
  </w:style>
  <w:style w:type="paragraph" w:customStyle="1" w:styleId="319">
    <w:name w:val="表格正文"/>
    <w:basedOn w:val="1"/>
    <w:link w:val="318"/>
    <w:qFormat/>
    <w:uiPriority w:val="0"/>
    <w:pPr>
      <w:snapToGrid w:val="0"/>
      <w:spacing w:line="360" w:lineRule="exact"/>
      <w:jc w:val="center"/>
    </w:pPr>
    <w:rPr>
      <w:rFonts w:ascii="Times New Roman" w:hAnsi="Times New Roman" w:eastAsia="宋体" w:cs="Times New Roman"/>
      <w:snapToGrid w:val="0"/>
      <w:kern w:val="0"/>
      <w:szCs w:val="24"/>
    </w:rPr>
  </w:style>
  <w:style w:type="character" w:customStyle="1" w:styleId="320">
    <w:name w:val="正 文 Char Char"/>
    <w:link w:val="321"/>
    <w:qFormat/>
    <w:locked/>
    <w:uiPriority w:val="0"/>
    <w:rPr>
      <w:rFonts w:eastAsia="Times New Roman"/>
      <w:sz w:val="24"/>
    </w:rPr>
  </w:style>
  <w:style w:type="paragraph" w:customStyle="1" w:styleId="321">
    <w:name w:val="正 文"/>
    <w:link w:val="320"/>
    <w:qFormat/>
    <w:uiPriority w:val="0"/>
    <w:pPr>
      <w:widowControl w:val="0"/>
      <w:spacing w:line="480" w:lineRule="exact"/>
      <w:ind w:firstLine="471"/>
      <w:jc w:val="both"/>
    </w:pPr>
    <w:rPr>
      <w:rFonts w:ascii="Times New Roman" w:hAnsi="Times New Roman" w:eastAsia="Times New Roman" w:cs="Times New Roman"/>
      <w:sz w:val="24"/>
      <w:lang w:val="en-US" w:eastAsia="zh-CN" w:bidi="ar-SA"/>
    </w:rPr>
  </w:style>
  <w:style w:type="paragraph" w:customStyle="1" w:styleId="322">
    <w:name w:val="_Style 1"/>
    <w:basedOn w:val="1"/>
    <w:qFormat/>
    <w:uiPriority w:val="99"/>
    <w:rPr>
      <w:rFonts w:ascii="Times New Roman" w:hAnsi="Times New Roman" w:eastAsia="宋体" w:cs="Times New Roman"/>
      <w:szCs w:val="24"/>
    </w:rPr>
  </w:style>
  <w:style w:type="paragraph" w:customStyle="1" w:styleId="323">
    <w:name w:val="常用正文样式"/>
    <w:basedOn w:val="1"/>
    <w:qFormat/>
    <w:uiPriority w:val="99"/>
    <w:pPr>
      <w:spacing w:line="360" w:lineRule="auto"/>
      <w:ind w:firstLine="480" w:firstLineChars="200"/>
    </w:pPr>
    <w:rPr>
      <w:rFonts w:ascii="宋体" w:hAnsi="宋体" w:eastAsia="仿宋_GB2312" w:cs="宋体"/>
      <w:bCs/>
      <w:kern w:val="28"/>
      <w:sz w:val="24"/>
      <w:szCs w:val="20"/>
    </w:rPr>
  </w:style>
  <w:style w:type="paragraph" w:customStyle="1" w:styleId="324">
    <w:name w:val="Char4 Char Char Char"/>
    <w:basedOn w:val="1"/>
    <w:qFormat/>
    <w:uiPriority w:val="99"/>
    <w:rPr>
      <w:rFonts w:ascii="Times New Roman" w:hAnsi="Times New Roman" w:eastAsia="宋体" w:cs="Times New Roman"/>
      <w:sz w:val="24"/>
      <w:szCs w:val="24"/>
    </w:rPr>
  </w:style>
  <w:style w:type="paragraph" w:customStyle="1" w:styleId="325">
    <w:name w:val="reader-word-layer reader-word-s1-12"/>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26">
    <w:name w:val="样式 样式 首行缩进:  2 字符 行距: 固定值 24 磅 + 宋体 Char"/>
    <w:link w:val="327"/>
    <w:qFormat/>
    <w:locked/>
    <w:uiPriority w:val="0"/>
    <w:rPr>
      <w:rFonts w:ascii="宋体" w:hAnsi="宋体" w:cs="宋体"/>
      <w:kern w:val="2"/>
      <w:sz w:val="24"/>
    </w:rPr>
  </w:style>
  <w:style w:type="paragraph" w:customStyle="1" w:styleId="327">
    <w:name w:val="样式 样式 首行缩进:  2 字符 行距: 固定值 24 磅 + 宋体"/>
    <w:basedOn w:val="1"/>
    <w:link w:val="326"/>
    <w:qFormat/>
    <w:uiPriority w:val="0"/>
    <w:pPr>
      <w:spacing w:line="480" w:lineRule="exact"/>
      <w:ind w:firstLine="480" w:firstLineChars="200"/>
    </w:pPr>
    <w:rPr>
      <w:rFonts w:ascii="宋体" w:hAnsi="宋体" w:eastAsia="宋体" w:cs="宋体"/>
      <w:sz w:val="24"/>
      <w:szCs w:val="20"/>
    </w:rPr>
  </w:style>
  <w:style w:type="paragraph" w:customStyle="1" w:styleId="328">
    <w:name w:val="reader-word-layer reader-word-s1-1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9">
    <w:name w:val="reader-word-layer reader-word-s1-9"/>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30">
    <w:name w:val="新正文 Char1"/>
    <w:link w:val="331"/>
    <w:qFormat/>
    <w:locked/>
    <w:uiPriority w:val="0"/>
    <w:rPr>
      <w:rFonts w:ascii="仿宋_GB2312" w:eastAsia="仿宋_GB2312"/>
      <w:sz w:val="28"/>
    </w:rPr>
  </w:style>
  <w:style w:type="paragraph" w:customStyle="1" w:styleId="331">
    <w:name w:val="新正文"/>
    <w:basedOn w:val="1"/>
    <w:link w:val="330"/>
    <w:qFormat/>
    <w:uiPriority w:val="0"/>
    <w:pPr>
      <w:spacing w:line="480" w:lineRule="exact"/>
      <w:ind w:firstLine="482"/>
    </w:pPr>
    <w:rPr>
      <w:rFonts w:ascii="仿宋_GB2312" w:hAnsi="Times New Roman" w:eastAsia="仿宋_GB2312" w:cs="Times New Roman"/>
      <w:kern w:val="0"/>
      <w:sz w:val="28"/>
      <w:szCs w:val="20"/>
    </w:rPr>
  </w:style>
  <w:style w:type="paragraph" w:customStyle="1" w:styleId="332">
    <w:name w:val="正文首行缩进  2字符"/>
    <w:basedOn w:val="1"/>
    <w:qFormat/>
    <w:uiPriority w:val="99"/>
    <w:pPr>
      <w:spacing w:line="360" w:lineRule="auto"/>
      <w:ind w:firstLine="480" w:firstLineChars="200"/>
    </w:pPr>
    <w:rPr>
      <w:rFonts w:ascii="Times New Roman" w:hAnsi="Times New Roman" w:eastAsia="宋体" w:cs="Times New Roman"/>
      <w:sz w:val="24"/>
      <w:szCs w:val="20"/>
    </w:rPr>
  </w:style>
  <w:style w:type="paragraph" w:customStyle="1" w:styleId="333">
    <w:name w:val="默认段落字体 Para Char Char Char Char Char Char Char Char Char Char Char Char Char1"/>
    <w:basedOn w:val="1"/>
    <w:qFormat/>
    <w:uiPriority w:val="99"/>
    <w:rPr>
      <w:rFonts w:ascii="Times New Roman" w:hAnsi="Times New Roman" w:eastAsia="宋体" w:cs="Times New Roman"/>
      <w:sz w:val="24"/>
      <w:szCs w:val="24"/>
    </w:rPr>
  </w:style>
  <w:style w:type="paragraph" w:customStyle="1" w:styleId="334">
    <w:name w:val="样式 样式 标题 4 + 黑色 左侧:  -0.01 厘米 首行缩进:  0.01 厘米 + 左侧:  0 厘米 首行缩进: ..."/>
    <w:basedOn w:val="1"/>
    <w:qFormat/>
    <w:uiPriority w:val="99"/>
    <w:pPr>
      <w:keepNext/>
      <w:keepLines/>
      <w:tabs>
        <w:tab w:val="left" w:pos="851"/>
      </w:tabs>
      <w:spacing w:beforeLines="50" w:line="324" w:lineRule="auto"/>
      <w:ind w:left="851" w:hanging="851"/>
      <w:outlineLvl w:val="3"/>
    </w:pPr>
    <w:rPr>
      <w:rFonts w:ascii="仿宋_GB2312" w:hAnsi="Arial" w:eastAsia="仿宋_GB2312" w:cs="宋体"/>
      <w:color w:val="000000"/>
      <w:sz w:val="28"/>
      <w:szCs w:val="20"/>
    </w:rPr>
  </w:style>
  <w:style w:type="character" w:customStyle="1" w:styleId="335">
    <w:name w:val="图表标题 Char"/>
    <w:link w:val="336"/>
    <w:qFormat/>
    <w:locked/>
    <w:uiPriority w:val="0"/>
    <w:rPr>
      <w:rFonts w:ascii="黑体" w:hAnsi="黑体" w:eastAsia="黑体"/>
      <w:b/>
      <w:color w:val="000000"/>
      <w:kern w:val="2"/>
      <w:sz w:val="24"/>
      <w:szCs w:val="21"/>
    </w:rPr>
  </w:style>
  <w:style w:type="paragraph" w:customStyle="1" w:styleId="336">
    <w:name w:val="图表标题"/>
    <w:basedOn w:val="1"/>
    <w:link w:val="335"/>
    <w:qFormat/>
    <w:uiPriority w:val="0"/>
    <w:pPr>
      <w:adjustRightInd w:val="0"/>
      <w:snapToGrid w:val="0"/>
      <w:spacing w:line="360" w:lineRule="auto"/>
      <w:jc w:val="center"/>
    </w:pPr>
    <w:rPr>
      <w:rFonts w:ascii="黑体" w:hAnsi="黑体" w:eastAsia="黑体" w:cs="Times New Roman"/>
      <w:b/>
      <w:color w:val="000000"/>
      <w:sz w:val="24"/>
      <w:szCs w:val="21"/>
    </w:rPr>
  </w:style>
  <w:style w:type="paragraph" w:customStyle="1" w:styleId="337">
    <w:name w:val="表内字"/>
    <w:qFormat/>
    <w:uiPriority w:val="99"/>
    <w:pPr>
      <w:spacing w:line="312" w:lineRule="auto"/>
      <w:jc w:val="center"/>
    </w:pPr>
    <w:rPr>
      <w:rFonts w:ascii="Times New Roman" w:hAnsi="Times New Roman" w:eastAsia="宋体" w:cs="Times New Roman"/>
      <w:color w:val="000000"/>
      <w:sz w:val="21"/>
      <w:lang w:val="en-US" w:eastAsia="zh-CN" w:bidi="ar-SA"/>
    </w:rPr>
  </w:style>
  <w:style w:type="character" w:customStyle="1" w:styleId="338">
    <w:name w:val="00 Char"/>
    <w:basedOn w:val="46"/>
    <w:link w:val="339"/>
    <w:qFormat/>
    <w:locked/>
    <w:uiPriority w:val="0"/>
    <w:rPr>
      <w:rFonts w:ascii="宋体" w:hAnsi="宋体"/>
      <w:kern w:val="2"/>
      <w:sz w:val="24"/>
      <w:szCs w:val="24"/>
    </w:rPr>
  </w:style>
  <w:style w:type="paragraph" w:customStyle="1" w:styleId="339">
    <w:name w:val="00"/>
    <w:basedOn w:val="1"/>
    <w:link w:val="338"/>
    <w:qFormat/>
    <w:uiPriority w:val="0"/>
    <w:pPr>
      <w:spacing w:line="520" w:lineRule="exact"/>
      <w:ind w:firstLine="480"/>
    </w:pPr>
    <w:rPr>
      <w:rFonts w:ascii="宋体" w:hAnsi="宋体" w:eastAsia="宋体" w:cs="Times New Roman"/>
      <w:sz w:val="24"/>
      <w:szCs w:val="24"/>
    </w:rPr>
  </w:style>
  <w:style w:type="paragraph" w:customStyle="1" w:styleId="340">
    <w:name w:val="Char Char Char Char Char Char Char Char Char Char Char Char Char Char Char Char Char Char Char"/>
    <w:basedOn w:val="1"/>
    <w:qFormat/>
    <w:uiPriority w:val="99"/>
    <w:rPr>
      <w:rFonts w:ascii="Times New Roman" w:hAnsi="Times New Roman" w:eastAsia="宋体" w:cs="Times New Roman"/>
      <w:sz w:val="24"/>
      <w:szCs w:val="24"/>
    </w:rPr>
  </w:style>
  <w:style w:type="character" w:customStyle="1" w:styleId="341">
    <w:name w:val="正文j Char"/>
    <w:link w:val="342"/>
    <w:qFormat/>
    <w:locked/>
    <w:uiPriority w:val="0"/>
    <w:rPr>
      <w:rFonts w:ascii="仿宋_GB2312" w:eastAsia="仿宋_GB2312"/>
      <w:kern w:val="2"/>
      <w:sz w:val="28"/>
      <w:szCs w:val="28"/>
    </w:rPr>
  </w:style>
  <w:style w:type="paragraph" w:customStyle="1" w:styleId="342">
    <w:name w:val="正文j"/>
    <w:link w:val="341"/>
    <w:qFormat/>
    <w:uiPriority w:val="0"/>
    <w:pPr>
      <w:adjustRightInd w:val="0"/>
      <w:snapToGrid w:val="0"/>
      <w:spacing w:line="500" w:lineRule="exact"/>
      <w:ind w:firstLine="200" w:firstLineChars="200"/>
      <w:jc w:val="both"/>
    </w:pPr>
    <w:rPr>
      <w:rFonts w:ascii="仿宋_GB2312" w:hAnsi="Times New Roman" w:eastAsia="仿宋_GB2312" w:cs="Times New Roman"/>
      <w:kern w:val="2"/>
      <w:sz w:val="28"/>
      <w:szCs w:val="28"/>
      <w:lang w:val="en-US" w:eastAsia="zh-CN" w:bidi="ar-SA"/>
    </w:rPr>
  </w:style>
  <w:style w:type="character" w:customStyle="1" w:styleId="343">
    <w:name w:val="表格正文（11） Char"/>
    <w:basedOn w:val="46"/>
    <w:link w:val="344"/>
    <w:qFormat/>
    <w:locked/>
    <w:uiPriority w:val="0"/>
    <w:rPr>
      <w:kern w:val="2"/>
      <w:sz w:val="21"/>
      <w:szCs w:val="24"/>
    </w:rPr>
  </w:style>
  <w:style w:type="paragraph" w:customStyle="1" w:styleId="344">
    <w:name w:val="表格正文（11）"/>
    <w:basedOn w:val="1"/>
    <w:link w:val="343"/>
    <w:qFormat/>
    <w:uiPriority w:val="0"/>
    <w:pPr>
      <w:jc w:val="center"/>
    </w:pPr>
    <w:rPr>
      <w:rFonts w:ascii="Times New Roman" w:hAnsi="Times New Roman" w:eastAsia="宋体" w:cs="Times New Roman"/>
      <w:szCs w:val="24"/>
    </w:rPr>
  </w:style>
  <w:style w:type="character" w:customStyle="1" w:styleId="345">
    <w:name w:val="单学凯段落格式 Char"/>
    <w:link w:val="346"/>
    <w:qFormat/>
    <w:locked/>
    <w:uiPriority w:val="0"/>
    <w:rPr>
      <w:rFonts w:ascii="仿宋_GB2312" w:eastAsia="仿宋_GB2312"/>
      <w:sz w:val="24"/>
      <w:lang w:val="zh-CN"/>
    </w:rPr>
  </w:style>
  <w:style w:type="paragraph" w:customStyle="1" w:styleId="346">
    <w:name w:val="单学凯段落格式"/>
    <w:basedOn w:val="1"/>
    <w:link w:val="345"/>
    <w:qFormat/>
    <w:uiPriority w:val="0"/>
    <w:pPr>
      <w:adjustRightInd w:val="0"/>
      <w:snapToGrid w:val="0"/>
      <w:spacing w:line="360" w:lineRule="auto"/>
      <w:ind w:firstLine="480" w:firstLineChars="200"/>
    </w:pPr>
    <w:rPr>
      <w:rFonts w:ascii="仿宋_GB2312" w:hAnsi="Times New Roman" w:eastAsia="仿宋_GB2312" w:cs="Times New Roman"/>
      <w:kern w:val="0"/>
      <w:sz w:val="24"/>
      <w:szCs w:val="20"/>
      <w:lang w:val="zh-CN"/>
    </w:rPr>
  </w:style>
  <w:style w:type="paragraph" w:customStyle="1" w:styleId="347">
    <w:name w:val="标题1-whz"/>
    <w:basedOn w:val="3"/>
    <w:qFormat/>
    <w:uiPriority w:val="99"/>
    <w:pPr>
      <w:widowControl/>
      <w:numPr>
        <w:ilvl w:val="0"/>
        <w:numId w:val="5"/>
      </w:numPr>
      <w:tabs>
        <w:tab w:val="left" w:pos="840"/>
        <w:tab w:val="clear" w:pos="1230"/>
      </w:tabs>
      <w:spacing w:before="60" w:after="60" w:line="440" w:lineRule="exact"/>
      <w:ind w:left="0"/>
      <w:jc w:val="left"/>
    </w:pPr>
    <w:rPr>
      <w:rFonts w:eastAsia="宋体"/>
      <w:bCs/>
      <w:sz w:val="32"/>
      <w:szCs w:val="44"/>
    </w:rPr>
  </w:style>
  <w:style w:type="paragraph" w:customStyle="1" w:styleId="348">
    <w:name w:val="标题4-whz"/>
    <w:basedOn w:val="7"/>
    <w:qFormat/>
    <w:uiPriority w:val="99"/>
    <w:pPr>
      <w:keepLines/>
      <w:numPr>
        <w:ilvl w:val="3"/>
        <w:numId w:val="5"/>
      </w:numPr>
      <w:spacing w:before="280" w:after="290" w:line="372" w:lineRule="auto"/>
      <w:ind w:left="0"/>
      <w:jc w:val="both"/>
    </w:pPr>
    <w:rPr>
      <w:rFonts w:ascii="Cambria" w:hAnsi="Cambria"/>
      <w:bCs/>
      <w:sz w:val="28"/>
      <w:szCs w:val="28"/>
    </w:rPr>
  </w:style>
  <w:style w:type="paragraph" w:customStyle="1" w:styleId="349">
    <w:name w:val="标题2-whz"/>
    <w:basedOn w:val="4"/>
    <w:qFormat/>
    <w:uiPriority w:val="99"/>
    <w:pPr>
      <w:widowControl/>
      <w:numPr>
        <w:ilvl w:val="1"/>
        <w:numId w:val="5"/>
      </w:numPr>
      <w:spacing w:before="60" w:after="60" w:line="440" w:lineRule="exact"/>
      <w:jc w:val="left"/>
    </w:pPr>
    <w:rPr>
      <w:rFonts w:ascii="Times New Roman" w:hAnsi="Times New Roman" w:eastAsia="宋体"/>
      <w:bCs/>
      <w:kern w:val="0"/>
      <w:sz w:val="30"/>
      <w:szCs w:val="30"/>
    </w:rPr>
  </w:style>
  <w:style w:type="character" w:customStyle="1" w:styleId="350">
    <w:name w:val="标题5-whz Char"/>
    <w:link w:val="351"/>
    <w:qFormat/>
    <w:locked/>
    <w:uiPriority w:val="99"/>
    <w:rPr>
      <w:rFonts w:ascii="宋体" w:hAnsi="宋体" w:cs="宋体"/>
      <w:b/>
      <w:sz w:val="24"/>
    </w:rPr>
  </w:style>
  <w:style w:type="paragraph" w:customStyle="1" w:styleId="351">
    <w:name w:val="标题5-whz"/>
    <w:basedOn w:val="8"/>
    <w:link w:val="350"/>
    <w:qFormat/>
    <w:uiPriority w:val="99"/>
    <w:pPr>
      <w:widowControl/>
      <w:numPr>
        <w:ilvl w:val="4"/>
        <w:numId w:val="5"/>
      </w:numPr>
      <w:tabs>
        <w:tab w:val="left" w:pos="700"/>
      </w:tabs>
      <w:autoSpaceDE w:val="0"/>
      <w:autoSpaceDN w:val="0"/>
      <w:adjustRightInd w:val="0"/>
      <w:snapToGrid w:val="0"/>
      <w:spacing w:before="0" w:after="0" w:line="320" w:lineRule="exact"/>
      <w:jc w:val="center"/>
    </w:pPr>
    <w:rPr>
      <w:rFonts w:ascii="宋体" w:hAnsi="宋体" w:cs="宋体"/>
      <w:kern w:val="0"/>
      <w:sz w:val="24"/>
    </w:rPr>
  </w:style>
  <w:style w:type="character" w:customStyle="1" w:styleId="352">
    <w:name w:val="报告正文111 Char"/>
    <w:link w:val="353"/>
    <w:qFormat/>
    <w:locked/>
    <w:uiPriority w:val="0"/>
    <w:rPr>
      <w:kern w:val="2"/>
      <w:sz w:val="24"/>
      <w:szCs w:val="24"/>
    </w:rPr>
  </w:style>
  <w:style w:type="paragraph" w:customStyle="1" w:styleId="353">
    <w:name w:val="报告正文111"/>
    <w:link w:val="352"/>
    <w:qFormat/>
    <w:uiPriority w:val="0"/>
    <w:pPr>
      <w:adjustRightInd w:val="0"/>
      <w:snapToGrid w:val="0"/>
      <w:spacing w:before="60" w:line="44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354">
    <w:name w:val="正文文本 2 Char1"/>
    <w:basedOn w:val="46"/>
    <w:semiHidden/>
    <w:qFormat/>
    <w:uiPriority w:val="0"/>
    <w:rPr>
      <w:kern w:val="2"/>
      <w:sz w:val="21"/>
    </w:rPr>
  </w:style>
  <w:style w:type="character" w:customStyle="1" w:styleId="355">
    <w:name w:val="批注框文本 Char"/>
    <w:basedOn w:val="46"/>
    <w:semiHidden/>
    <w:qFormat/>
    <w:uiPriority w:val="99"/>
    <w:rPr>
      <w:kern w:val="2"/>
      <w:sz w:val="18"/>
      <w:szCs w:val="18"/>
    </w:rPr>
  </w:style>
  <w:style w:type="character" w:customStyle="1" w:styleId="356">
    <w:name w:val="批注框文本 Char1"/>
    <w:basedOn w:val="46"/>
    <w:semiHidden/>
    <w:qFormat/>
    <w:uiPriority w:val="0"/>
    <w:rPr>
      <w:kern w:val="2"/>
      <w:sz w:val="18"/>
      <w:szCs w:val="18"/>
    </w:rPr>
  </w:style>
  <w:style w:type="character" w:customStyle="1" w:styleId="357">
    <w:name w:val="content1"/>
    <w:qFormat/>
    <w:uiPriority w:val="0"/>
    <w:rPr>
      <w:spacing w:val="270"/>
      <w:sz w:val="21"/>
      <w:szCs w:val="21"/>
    </w:rPr>
  </w:style>
  <w:style w:type="character" w:customStyle="1" w:styleId="358">
    <w:name w:val="title_maintxt"/>
    <w:basedOn w:val="46"/>
    <w:qFormat/>
    <w:uiPriority w:val="0"/>
  </w:style>
  <w:style w:type="character" w:customStyle="1" w:styleId="359">
    <w:name w:val="标题2"/>
    <w:basedOn w:val="46"/>
    <w:qFormat/>
    <w:uiPriority w:val="0"/>
  </w:style>
  <w:style w:type="character" w:customStyle="1" w:styleId="360">
    <w:name w:val="标题 Char1"/>
    <w:basedOn w:val="46"/>
    <w:qFormat/>
    <w:uiPriority w:val="0"/>
    <w:rPr>
      <w:rFonts w:asciiTheme="majorHAnsi" w:hAnsiTheme="majorHAnsi" w:cstheme="majorBidi"/>
      <w:b/>
      <w:bCs/>
      <w:kern w:val="2"/>
      <w:sz w:val="32"/>
      <w:szCs w:val="32"/>
    </w:rPr>
  </w:style>
  <w:style w:type="character" w:customStyle="1" w:styleId="361">
    <w:name w:val="副标题1"/>
    <w:basedOn w:val="46"/>
    <w:qFormat/>
    <w:uiPriority w:val="0"/>
  </w:style>
  <w:style w:type="character" w:customStyle="1" w:styleId="362">
    <w:name w:val="td7"/>
    <w:basedOn w:val="46"/>
    <w:qFormat/>
    <w:uiPriority w:val="0"/>
  </w:style>
  <w:style w:type="character" w:customStyle="1" w:styleId="363">
    <w:name w:val="普通文字 Char Char Char Char Char Char Char Char Char Char Char"/>
    <w:qFormat/>
    <w:uiPriority w:val="0"/>
    <w:rPr>
      <w:rFonts w:hint="eastAsia" w:ascii="宋体" w:hAnsi="Courier New" w:eastAsia="宋体"/>
      <w:kern w:val="2"/>
      <w:sz w:val="21"/>
      <w:lang w:val="en-US" w:eastAsia="zh-CN"/>
    </w:rPr>
  </w:style>
  <w:style w:type="character" w:customStyle="1" w:styleId="364">
    <w:name w:val="gy"/>
    <w:basedOn w:val="46"/>
    <w:qFormat/>
    <w:uiPriority w:val="0"/>
  </w:style>
  <w:style w:type="character" w:customStyle="1" w:styleId="365">
    <w:name w:val="td71"/>
    <w:qFormat/>
    <w:uiPriority w:val="0"/>
    <w:rPr>
      <w:color w:val="3B3B3B"/>
      <w:sz w:val="18"/>
    </w:rPr>
  </w:style>
  <w:style w:type="character" w:customStyle="1" w:styleId="366">
    <w:name w:val="zhengwen1"/>
    <w:qFormat/>
    <w:uiPriority w:val="0"/>
    <w:rPr>
      <w:dstrike/>
      <w:color w:val="333333"/>
      <w:sz w:val="18"/>
    </w:rPr>
  </w:style>
  <w:style w:type="character" w:customStyle="1" w:styleId="367">
    <w:name w:val="font_cn_14"/>
    <w:basedOn w:val="46"/>
    <w:qFormat/>
    <w:uiPriority w:val="0"/>
  </w:style>
  <w:style w:type="character" w:customStyle="1" w:styleId="368">
    <w:name w:val="announ-title"/>
    <w:basedOn w:val="46"/>
    <w:qFormat/>
    <w:uiPriority w:val="0"/>
  </w:style>
  <w:style w:type="character" w:customStyle="1" w:styleId="369">
    <w:name w:val="edit"/>
    <w:basedOn w:val="46"/>
    <w:qFormat/>
    <w:uiPriority w:val="0"/>
  </w:style>
  <w:style w:type="character" w:customStyle="1" w:styleId="370">
    <w:name w:val="f14b1"/>
    <w:qFormat/>
    <w:uiPriority w:val="0"/>
    <w:rPr>
      <w:b/>
      <w:sz w:val="23"/>
    </w:rPr>
  </w:style>
  <w:style w:type="character" w:customStyle="1" w:styleId="371">
    <w:name w:val="catalog1"/>
    <w:qFormat/>
    <w:uiPriority w:val="0"/>
    <w:rPr>
      <w:dstrike/>
      <w:color w:val="000000"/>
      <w:sz w:val="15"/>
    </w:rPr>
  </w:style>
  <w:style w:type="character" w:customStyle="1" w:styleId="372">
    <w:name w:val="px141"/>
    <w:qFormat/>
    <w:uiPriority w:val="0"/>
    <w:rPr>
      <w:rFonts w:hint="default" w:ascii="ˎ̥" w:hAnsi="ˎ̥"/>
      <w:sz w:val="23"/>
    </w:rPr>
  </w:style>
  <w:style w:type="character" w:customStyle="1" w:styleId="373">
    <w:name w:val="at2"/>
    <w:basedOn w:val="46"/>
    <w:qFormat/>
    <w:uiPriority w:val="0"/>
  </w:style>
  <w:style w:type="character" w:customStyle="1" w:styleId="374">
    <w:name w:val="p111"/>
    <w:basedOn w:val="46"/>
    <w:qFormat/>
    <w:uiPriority w:val="0"/>
  </w:style>
  <w:style w:type="character" w:customStyle="1" w:styleId="375">
    <w:name w:val="style211"/>
    <w:qFormat/>
    <w:uiPriority w:val="0"/>
    <w:rPr>
      <w:color w:val="000000"/>
    </w:rPr>
  </w:style>
  <w:style w:type="character" w:customStyle="1" w:styleId="376">
    <w:name w:val="称呼 Char1"/>
    <w:basedOn w:val="46"/>
    <w:link w:val="18"/>
    <w:qFormat/>
    <w:uiPriority w:val="0"/>
    <w:rPr>
      <w:rFonts w:asciiTheme="minorHAnsi" w:hAnsiTheme="minorHAnsi" w:eastAsiaTheme="minorEastAsia" w:cstheme="minorBidi"/>
      <w:kern w:val="2"/>
      <w:sz w:val="21"/>
      <w:szCs w:val="22"/>
    </w:rPr>
  </w:style>
  <w:style w:type="character" w:customStyle="1" w:styleId="377">
    <w:name w:val="注释标题 Char1"/>
    <w:basedOn w:val="46"/>
    <w:link w:val="13"/>
    <w:qFormat/>
    <w:uiPriority w:val="0"/>
    <w:rPr>
      <w:rFonts w:asciiTheme="minorHAnsi" w:hAnsiTheme="minorHAnsi" w:eastAsiaTheme="minorEastAsia" w:cstheme="minorBidi"/>
      <w:kern w:val="2"/>
      <w:sz w:val="21"/>
      <w:szCs w:val="22"/>
    </w:rPr>
  </w:style>
  <w:style w:type="character" w:customStyle="1" w:styleId="378">
    <w:name w:val="main"/>
    <w:basedOn w:val="46"/>
    <w:qFormat/>
    <w:uiPriority w:val="0"/>
  </w:style>
  <w:style w:type="character" w:customStyle="1" w:styleId="379">
    <w:name w:val="t_tag"/>
    <w:basedOn w:val="46"/>
    <w:qFormat/>
    <w:uiPriority w:val="0"/>
  </w:style>
  <w:style w:type="character" w:customStyle="1" w:styleId="380">
    <w:name w:val="infodetail"/>
    <w:basedOn w:val="46"/>
    <w:qFormat/>
    <w:uiPriority w:val="0"/>
  </w:style>
  <w:style w:type="character" w:customStyle="1" w:styleId="381">
    <w:name w:val="short_text1"/>
    <w:qFormat/>
    <w:uiPriority w:val="0"/>
    <w:rPr>
      <w:sz w:val="29"/>
      <w:szCs w:val="29"/>
    </w:rPr>
  </w:style>
  <w:style w:type="character" w:customStyle="1" w:styleId="382">
    <w:name w:val="apple-style-span"/>
    <w:basedOn w:val="46"/>
    <w:qFormat/>
    <w:uiPriority w:val="0"/>
  </w:style>
  <w:style w:type="character" w:customStyle="1" w:styleId="383">
    <w:name w:val="标题3 Char Char"/>
    <w:qFormat/>
    <w:uiPriority w:val="0"/>
    <w:rPr>
      <w:rFonts w:hint="eastAsia" w:ascii="黑体" w:hAnsi="宋体" w:eastAsia="黑体"/>
      <w:b/>
      <w:color w:val="000000"/>
      <w:kern w:val="2"/>
      <w:sz w:val="24"/>
      <w:szCs w:val="24"/>
      <w:lang w:val="en-US" w:eastAsia="zh-CN" w:bidi="ar-SA"/>
    </w:rPr>
  </w:style>
  <w:style w:type="character" w:customStyle="1" w:styleId="384">
    <w:name w:val="lh131"/>
    <w:qFormat/>
    <w:uiPriority w:val="0"/>
    <w:rPr>
      <w:bdr w:val="single" w:color="BBBBBB" w:sz="6" w:space="0"/>
    </w:rPr>
  </w:style>
  <w:style w:type="character" w:customStyle="1" w:styleId="385">
    <w:name w:val="t12"/>
    <w:basedOn w:val="46"/>
    <w:qFormat/>
    <w:uiPriority w:val="0"/>
  </w:style>
  <w:style w:type="character" w:customStyle="1" w:styleId="386">
    <w:name w:val="H1 Char1"/>
    <w:qFormat/>
    <w:uiPriority w:val="0"/>
    <w:rPr>
      <w:rFonts w:hint="eastAsia" w:ascii="黑体" w:hAnsi="黑体" w:eastAsia="黑体"/>
      <w:b/>
      <w:color w:val="000000"/>
      <w:kern w:val="44"/>
      <w:sz w:val="30"/>
      <w:szCs w:val="30"/>
    </w:rPr>
  </w:style>
  <w:style w:type="character" w:customStyle="1" w:styleId="387">
    <w:name w:val="正文1 Char1"/>
    <w:qFormat/>
    <w:uiPriority w:val="0"/>
    <w:rPr>
      <w:rFonts w:hint="eastAsia" w:ascii="宋体" w:hAnsi="宋体" w:eastAsia="宋体"/>
      <w:kern w:val="2"/>
      <w:sz w:val="21"/>
      <w:lang w:val="en-US" w:eastAsia="zh-CN" w:bidi="ar-SA"/>
    </w:rPr>
  </w:style>
  <w:style w:type="character" w:customStyle="1" w:styleId="388">
    <w:name w:val="Char Char Char Char Char1"/>
    <w:qFormat/>
    <w:uiPriority w:val="0"/>
    <w:rPr>
      <w:rFonts w:hint="eastAsia" w:ascii="宋体" w:hAnsi="宋体" w:eastAsia="宋体"/>
      <w:kern w:val="2"/>
      <w:sz w:val="18"/>
      <w:szCs w:val="18"/>
      <w:lang w:val="en-US" w:eastAsia="zh-CN" w:bidi="ar-SA"/>
    </w:rPr>
  </w:style>
  <w:style w:type="character" w:customStyle="1" w:styleId="389">
    <w:name w:val="Char Char12"/>
    <w:qFormat/>
    <w:uiPriority w:val="0"/>
    <w:rPr>
      <w:rFonts w:hint="default" w:ascii="Times New Roman" w:hAnsi="Times New Roman" w:eastAsia="宋体" w:cs="Times New Roman"/>
      <w:sz w:val="18"/>
      <w:szCs w:val="18"/>
    </w:rPr>
  </w:style>
  <w:style w:type="character" w:customStyle="1" w:styleId="390">
    <w:name w:val="15"/>
    <w:qFormat/>
    <w:uiPriority w:val="0"/>
    <w:rPr>
      <w:rFonts w:hint="default" w:ascii="Times New Roman" w:hAnsi="Times New Roman" w:cs="Times New Roman"/>
    </w:rPr>
  </w:style>
  <w:style w:type="character" w:customStyle="1" w:styleId="391">
    <w:name w:val="MTDisplayEquation Char1"/>
    <w:qFormat/>
    <w:uiPriority w:val="0"/>
    <w:rPr>
      <w:rFonts w:hint="default" w:ascii="Times New Roman" w:hAnsi="Times New Roman" w:eastAsia="宋体" w:cs="Times New Roman"/>
      <w:color w:val="000000"/>
      <w:kern w:val="0"/>
      <w:sz w:val="28"/>
      <w:szCs w:val="28"/>
    </w:rPr>
  </w:style>
  <w:style w:type="character" w:customStyle="1" w:styleId="392">
    <w:name w:val="正文缩进1 Char1"/>
    <w:qFormat/>
    <w:uiPriority w:val="0"/>
    <w:rPr>
      <w:rFonts w:hint="eastAsia" w:ascii="宋体" w:hAnsi="宋体" w:eastAsia="宋体"/>
      <w:kern w:val="2"/>
      <w:sz w:val="28"/>
      <w:szCs w:val="24"/>
      <w:lang w:val="en-US" w:eastAsia="zh-CN" w:bidi="ar-SA"/>
    </w:rPr>
  </w:style>
  <w:style w:type="character" w:customStyle="1" w:styleId="393">
    <w:name w:val="正文缩进 Cha Char"/>
    <w:qFormat/>
    <w:uiPriority w:val="0"/>
    <w:rPr>
      <w:rFonts w:hint="eastAsia" w:ascii="宋体" w:hAnsi="宋体" w:eastAsia="宋体"/>
      <w:kern w:val="2"/>
      <w:sz w:val="28"/>
      <w:szCs w:val="24"/>
      <w:lang w:val="en-US" w:eastAsia="zh-CN" w:bidi="ar-SA"/>
    </w:rPr>
  </w:style>
  <w:style w:type="character" w:customStyle="1" w:styleId="394">
    <w:name w:val="正文首行缩进 2 Char Char"/>
    <w:qFormat/>
    <w:uiPriority w:val="0"/>
    <w:rPr>
      <w:rFonts w:hint="eastAsia" w:ascii="宋体" w:hAnsi="宋体" w:eastAsia="宋体"/>
      <w:kern w:val="2"/>
      <w:sz w:val="24"/>
      <w:lang w:val="en-US" w:eastAsia="zh-CN" w:bidi="ar-SA"/>
    </w:rPr>
  </w:style>
  <w:style w:type="character" w:customStyle="1" w:styleId="395">
    <w:name w:val="3zw1"/>
    <w:basedOn w:val="46"/>
    <w:qFormat/>
    <w:uiPriority w:val="0"/>
    <w:rPr>
      <w:color w:val="000000"/>
      <w:sz w:val="21"/>
      <w:szCs w:val="21"/>
    </w:rPr>
  </w:style>
  <w:style w:type="character" w:customStyle="1" w:styleId="396">
    <w:name w:val="标题 4 Char11"/>
    <w:qFormat/>
    <w:uiPriority w:val="0"/>
    <w:rPr>
      <w:rFonts w:hint="eastAsia" w:ascii="黑体" w:hAnsi="Arial" w:eastAsia="黑体"/>
      <w:b/>
      <w:bCs/>
      <w:kern w:val="2"/>
      <w:sz w:val="24"/>
      <w:szCs w:val="24"/>
    </w:rPr>
  </w:style>
  <w:style w:type="character" w:customStyle="1" w:styleId="397">
    <w:name w:val="正文首行缩进 Char1"/>
    <w:basedOn w:val="146"/>
    <w:semiHidden/>
    <w:qFormat/>
    <w:uiPriority w:val="99"/>
  </w:style>
  <w:style w:type="character" w:customStyle="1" w:styleId="398">
    <w:name w:val="批注主题 Char1"/>
    <w:basedOn w:val="160"/>
    <w:semiHidden/>
    <w:qFormat/>
    <w:uiPriority w:val="0"/>
    <w:rPr>
      <w:b/>
      <w:bCs/>
    </w:rPr>
  </w:style>
  <w:style w:type="character" w:customStyle="1" w:styleId="399">
    <w:name w:val="批注文字 字符"/>
    <w:qFormat/>
    <w:uiPriority w:val="0"/>
    <w:rPr>
      <w:kern w:val="2"/>
      <w:sz w:val="21"/>
      <w:szCs w:val="24"/>
    </w:rPr>
  </w:style>
  <w:style w:type="character" w:customStyle="1" w:styleId="400">
    <w:name w:val="show-img-bd"/>
    <w:basedOn w:val="46"/>
    <w:qFormat/>
    <w:uiPriority w:val="0"/>
  </w:style>
  <w:style w:type="paragraph" w:customStyle="1" w:styleId="401">
    <w:name w:val="标题3-whz"/>
    <w:basedOn w:val="1"/>
    <w:qFormat/>
    <w:uiPriority w:val="99"/>
    <w:pPr>
      <w:keepNext/>
      <w:keepLines/>
      <w:widowControl/>
      <w:numPr>
        <w:ilvl w:val="2"/>
        <w:numId w:val="5"/>
      </w:numPr>
      <w:spacing w:before="60" w:after="60" w:line="440" w:lineRule="exact"/>
      <w:jc w:val="left"/>
      <w:outlineLvl w:val="2"/>
    </w:pPr>
    <w:rPr>
      <w:rFonts w:ascii="Times New Roman" w:hAnsi="Times New Roman" w:eastAsia="宋体" w:cs="Times New Roman"/>
      <w:b/>
      <w:bCs/>
      <w:kern w:val="0"/>
      <w:sz w:val="28"/>
      <w:szCs w:val="28"/>
    </w:rPr>
  </w:style>
  <w:style w:type="paragraph" w:customStyle="1" w:styleId="402">
    <w:name w:val="样式 标题 3 + 小四 行距: 1.5 倍行距"/>
    <w:basedOn w:val="1"/>
    <w:qFormat/>
    <w:uiPriority w:val="99"/>
    <w:pPr>
      <w:keepNext/>
      <w:keepLines/>
      <w:tabs>
        <w:tab w:val="left" w:pos="720"/>
      </w:tabs>
      <w:snapToGrid w:val="0"/>
      <w:spacing w:line="360" w:lineRule="auto"/>
      <w:ind w:left="720" w:hanging="720"/>
      <w:outlineLvl w:val="2"/>
    </w:pPr>
    <w:rPr>
      <w:rFonts w:ascii="Times New Roman" w:hAnsi="Times New Roman" w:eastAsia="宋体" w:cs="Times New Roman"/>
      <w:color w:val="000000"/>
      <w:kern w:val="0"/>
      <w:sz w:val="28"/>
      <w:szCs w:val="20"/>
    </w:rPr>
  </w:style>
  <w:style w:type="paragraph" w:customStyle="1" w:styleId="403">
    <w:name w:val="一级条标题"/>
    <w:basedOn w:val="245"/>
    <w:next w:val="1"/>
    <w:qFormat/>
    <w:uiPriority w:val="99"/>
    <w:pPr>
      <w:tabs>
        <w:tab w:val="left" w:pos="360"/>
        <w:tab w:val="clear" w:pos="903"/>
      </w:tabs>
      <w:spacing w:before="0" w:after="0"/>
      <w:ind w:left="0" w:firstLine="0"/>
      <w:outlineLvl w:val="2"/>
    </w:pPr>
  </w:style>
  <w:style w:type="paragraph" w:customStyle="1" w:styleId="404">
    <w:name w:val="二级条标题"/>
    <w:basedOn w:val="403"/>
    <w:next w:val="1"/>
    <w:qFormat/>
    <w:uiPriority w:val="99"/>
    <w:pPr>
      <w:outlineLvl w:val="3"/>
    </w:pPr>
  </w:style>
  <w:style w:type="paragraph" w:customStyle="1" w:styleId="405">
    <w:name w:val="三级条标题"/>
    <w:basedOn w:val="404"/>
    <w:next w:val="1"/>
    <w:qFormat/>
    <w:uiPriority w:val="99"/>
    <w:pPr>
      <w:outlineLvl w:val="4"/>
    </w:pPr>
  </w:style>
  <w:style w:type="paragraph" w:customStyle="1" w:styleId="406">
    <w:name w:val="四级条标题"/>
    <w:basedOn w:val="405"/>
    <w:next w:val="1"/>
    <w:qFormat/>
    <w:uiPriority w:val="99"/>
    <w:pPr>
      <w:outlineLvl w:val="5"/>
    </w:pPr>
  </w:style>
  <w:style w:type="paragraph" w:customStyle="1" w:styleId="407">
    <w:name w:val="五级条标题"/>
    <w:basedOn w:val="406"/>
    <w:next w:val="1"/>
    <w:qFormat/>
    <w:uiPriority w:val="99"/>
    <w:pPr>
      <w:outlineLvl w:val="6"/>
    </w:pPr>
  </w:style>
  <w:style w:type="character" w:customStyle="1" w:styleId="408">
    <w:name w:val="样式 正文文本缩进 + 首行缩进:  2 字符 Char"/>
    <w:link w:val="409"/>
    <w:qFormat/>
    <w:locked/>
    <w:uiPriority w:val="0"/>
    <w:rPr>
      <w:rFonts w:ascii="宋体" w:hAnsi="宋体" w:cs="宋体"/>
      <w:snapToGrid w:val="0"/>
      <w:sz w:val="28"/>
    </w:rPr>
  </w:style>
  <w:style w:type="paragraph" w:customStyle="1" w:styleId="409">
    <w:name w:val="样式 正文文本缩进 + 首行缩进:  2 字符"/>
    <w:basedOn w:val="1"/>
    <w:link w:val="408"/>
    <w:qFormat/>
    <w:uiPriority w:val="0"/>
    <w:pPr>
      <w:snapToGrid w:val="0"/>
      <w:spacing w:line="560" w:lineRule="exact"/>
      <w:ind w:firstLine="567" w:firstLineChars="200"/>
    </w:pPr>
    <w:rPr>
      <w:rFonts w:ascii="宋体" w:hAnsi="宋体" w:eastAsia="宋体" w:cs="宋体"/>
      <w:snapToGrid w:val="0"/>
      <w:kern w:val="0"/>
      <w:sz w:val="28"/>
      <w:szCs w:val="20"/>
    </w:rPr>
  </w:style>
  <w:style w:type="paragraph" w:customStyle="1" w:styleId="410">
    <w:name w:val="表"/>
    <w:basedOn w:val="1"/>
    <w:qFormat/>
    <w:uiPriority w:val="0"/>
    <w:pPr>
      <w:adjustRightInd w:val="0"/>
      <w:snapToGrid w:val="0"/>
      <w:spacing w:before="50" w:beforeLines="50" w:after="50" w:afterLines="50"/>
      <w:jc w:val="center"/>
    </w:pPr>
    <w:rPr>
      <w:rFonts w:eastAsia="黑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668C0-EA9E-4065-AFB6-43E86671BF3E}">
  <ds:schemaRefs/>
</ds:datastoreItem>
</file>

<file path=docProps/app.xml><?xml version="1.0" encoding="utf-8"?>
<Properties xmlns="http://schemas.openxmlformats.org/officeDocument/2006/extended-properties" xmlns:vt="http://schemas.openxmlformats.org/officeDocument/2006/docPropsVTypes">
  <Template>Normal</Template>
  <Company>nyqjsc</Company>
  <Pages>83</Pages>
  <Words>9060</Words>
  <Characters>51648</Characters>
  <Lines>430</Lines>
  <Paragraphs>121</Paragraphs>
  <TotalTime>1</TotalTime>
  <ScaleCrop>false</ScaleCrop>
  <LinksUpToDate>false</LinksUpToDate>
  <CharactersWithSpaces>60587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2015-12-11T02:38:00Z</dcterms:created>
  <dc:creator>Administrator</dc:creator>
  <cp:lastModifiedBy>小龙</cp:lastModifiedBy>
  <cp:lastPrinted>2018-06-29T08:32:00Z</cp:lastPrinted>
  <dcterms:modified xsi:type="dcterms:W3CDTF">2020-09-24T09:49:49Z</dcterms:modified>
  <dc:title>第三章 工程分析</dc:title>
  <cp:revision>23708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