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关于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燕艳荣</w:t>
      </w:r>
      <w:r>
        <w:rPr>
          <w:rFonts w:hint="eastAsia" w:ascii="宋体" w:hAnsi="宋体" w:eastAsia="宋体"/>
          <w:b/>
          <w:sz w:val="32"/>
          <w:szCs w:val="28"/>
        </w:rPr>
        <w:t>继承不动产的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公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2"/>
          <w:szCs w:val="28"/>
        </w:rPr>
        <w:t>示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坐落于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河南省</w:t>
      </w:r>
      <w:r>
        <w:rPr>
          <w:rFonts w:hint="eastAsia" w:ascii="宋体" w:hAnsi="宋体" w:eastAsia="宋体"/>
          <w:sz w:val="28"/>
          <w:szCs w:val="28"/>
          <w:u w:val="single"/>
        </w:rPr>
        <w:t>叶县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城关乡龙祥花园商住小区5号楼1单元504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不动产，登记簿（房屋所有权证书编号：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叶房私字第18056号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）记载的所有权人为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燕艳荣、李廷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李廷</w:t>
      </w:r>
      <w:r>
        <w:rPr>
          <w:rFonts w:ascii="宋体" w:hAnsi="宋体" w:eastAsia="宋体"/>
          <w:sz w:val="28"/>
          <w:szCs w:val="28"/>
        </w:rPr>
        <w:t>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2020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28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>死亡。现</w:t>
      </w:r>
      <w:r>
        <w:rPr>
          <w:rFonts w:hint="eastAsia" w:ascii="宋体" w:hAnsi="宋体" w:eastAsia="宋体"/>
          <w:b/>
          <w:bCs/>
          <w:sz w:val="28"/>
          <w:szCs w:val="28"/>
          <w:u w:val="single"/>
          <w:lang w:val="en-US" w:eastAsia="zh-CN"/>
        </w:rPr>
        <w:t>燕艳荣</w:t>
      </w:r>
      <w:r>
        <w:rPr>
          <w:rFonts w:ascii="宋体" w:hAnsi="宋体" w:eastAsia="宋体"/>
          <w:sz w:val="28"/>
          <w:szCs w:val="28"/>
        </w:rPr>
        <w:t>持相关材料申请上述坐落不动产转</w:t>
      </w:r>
      <w:r>
        <w:rPr>
          <w:rFonts w:hint="eastAsia" w:ascii="宋体" w:hAnsi="宋体" w:eastAsia="宋体"/>
          <w:sz w:val="28"/>
          <w:szCs w:val="28"/>
        </w:rPr>
        <w:t>移(继承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登记，对此有异议者，请于公示之日起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个工作</w:t>
      </w:r>
      <w:r>
        <w:rPr>
          <w:rFonts w:ascii="宋体" w:hAnsi="宋体" w:eastAsia="宋体"/>
          <w:sz w:val="28"/>
          <w:szCs w:val="28"/>
        </w:rPr>
        <w:t>日内向</w:t>
      </w:r>
      <w:r>
        <w:rPr>
          <w:rFonts w:hint="eastAsia" w:ascii="宋体" w:hAnsi="宋体" w:eastAsia="宋体"/>
          <w:sz w:val="28"/>
          <w:szCs w:val="28"/>
        </w:rPr>
        <w:t>叶县</w:t>
      </w:r>
      <w:r>
        <w:rPr>
          <w:rFonts w:ascii="宋体" w:hAnsi="宋体" w:eastAsia="宋体"/>
          <w:sz w:val="28"/>
          <w:szCs w:val="28"/>
        </w:rPr>
        <w:t>不动产登记中心（</w:t>
      </w:r>
      <w:r>
        <w:rPr>
          <w:rFonts w:hint="eastAsia" w:ascii="宋体" w:hAnsi="宋体" w:eastAsia="宋体"/>
          <w:sz w:val="28"/>
          <w:szCs w:val="28"/>
        </w:rPr>
        <w:t>县</w:t>
      </w:r>
      <w:r>
        <w:rPr>
          <w:rFonts w:ascii="宋体" w:hAnsi="宋体" w:eastAsia="宋体"/>
          <w:sz w:val="28"/>
          <w:szCs w:val="28"/>
        </w:rPr>
        <w:t>行政服务中心</w:t>
      </w:r>
      <w:r>
        <w:rPr>
          <w:rFonts w:hint="eastAsia" w:ascii="宋体" w:hAnsi="宋体" w:eastAsia="宋体"/>
          <w:sz w:val="28"/>
          <w:szCs w:val="28"/>
        </w:rPr>
        <w:t>2楼</w:t>
      </w:r>
      <w:r>
        <w:rPr>
          <w:rFonts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501117) 提出。逾期无异议或异议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不成立的，将予以登记。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特此公示。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叶县不动产登记中心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2"/>
    <w:rsid w:val="00010722"/>
    <w:rsid w:val="00ED7084"/>
    <w:rsid w:val="0356784D"/>
    <w:rsid w:val="051062B0"/>
    <w:rsid w:val="058B1846"/>
    <w:rsid w:val="063E0B8C"/>
    <w:rsid w:val="0AC02F99"/>
    <w:rsid w:val="0C3D1A39"/>
    <w:rsid w:val="1B9F3986"/>
    <w:rsid w:val="23E22F59"/>
    <w:rsid w:val="26BF74DF"/>
    <w:rsid w:val="2D4D3C72"/>
    <w:rsid w:val="34994D9B"/>
    <w:rsid w:val="35D05196"/>
    <w:rsid w:val="42E24852"/>
    <w:rsid w:val="435F2AF9"/>
    <w:rsid w:val="4C47105C"/>
    <w:rsid w:val="4C8949D1"/>
    <w:rsid w:val="4FE43E2F"/>
    <w:rsid w:val="5139709E"/>
    <w:rsid w:val="5535217D"/>
    <w:rsid w:val="55DF5F16"/>
    <w:rsid w:val="5AC87280"/>
    <w:rsid w:val="63776B49"/>
    <w:rsid w:val="79A45F94"/>
    <w:rsid w:val="7B8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2020-07-27T06:05:00Z</dcterms:created>
  <dc:creator>Administrator</dc:creator>
  <cp:lastModifiedBy>阳光</cp:lastModifiedBy>
  <dcterms:modified xsi:type="dcterms:W3CDTF">2021-03-15T07:04:00Z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