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叶</w:t>
      </w:r>
      <w:r>
        <w:rPr>
          <w:rFonts w:hint="eastAsia" w:ascii="仿宋_GB2312" w:hAnsi="仿宋_GB2312" w:eastAsia="仿宋_GB2312" w:cs="仿宋_GB2312"/>
          <w:sz w:val="32"/>
          <w:szCs w:val="32"/>
          <w:lang w:val="en-US" w:eastAsia="zh-CN"/>
        </w:rPr>
        <w:t>交函</w:t>
      </w:r>
      <w:bookmarkStart w:id="0" w:name="_GoBack"/>
      <w:bookmarkEnd w:id="0"/>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2020</w:t>
      </w:r>
      <w:r>
        <w:rPr>
          <w:rFonts w:hint="eastAsia" w:ascii="宋体" w:hAnsi="宋体" w:eastAsia="宋体" w:cs="宋体"/>
          <w:sz w:val="32"/>
          <w:szCs w:val="32"/>
          <w:lang w:val="en-US" w:eastAsia="zh-CN"/>
        </w:rPr>
        <w:t>〕16</w:t>
      </w:r>
      <w:r>
        <w:rPr>
          <w:rFonts w:hint="eastAsia" w:ascii="仿宋_GB2312" w:hAnsi="仿宋_GB2312" w:eastAsia="仿宋_GB2312" w:cs="仿宋_GB2312"/>
          <w:sz w:val="32"/>
          <w:szCs w:val="32"/>
          <w:lang w:val="en-US" w:eastAsia="zh-CN"/>
        </w:rPr>
        <w:t>号                     签发人：兰建伟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办理结果：A </w:t>
      </w: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叶县交通运输局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新宋体" w:hAnsi="新宋体" w:eastAsia="新宋体" w:cs="新宋体"/>
          <w:b/>
          <w:bCs/>
          <w:i w:val="0"/>
          <w:iCs w:val="0"/>
          <w:sz w:val="44"/>
          <w:szCs w:val="44"/>
          <w:lang w:val="en-US" w:eastAsia="zh-CN"/>
        </w:rPr>
      </w:pPr>
      <w:r>
        <w:rPr>
          <w:rFonts w:hint="eastAsia" w:ascii="新宋体" w:hAnsi="新宋体" w:eastAsia="新宋体" w:cs="新宋体"/>
          <w:b/>
          <w:bCs/>
          <w:i w:val="0"/>
          <w:iCs w:val="0"/>
          <w:sz w:val="44"/>
          <w:szCs w:val="44"/>
          <w:lang w:val="en-US" w:eastAsia="zh-CN"/>
        </w:rPr>
        <w:t>关于叶县十五届人大五次会议第7号建议 办理情况答复的函</w:t>
      </w:r>
    </w:p>
    <w:p>
      <w:pPr>
        <w:keepNext w:val="0"/>
        <w:keepLines w:val="0"/>
        <w:pageBreakBefore w:val="0"/>
        <w:widowControl w:val="0"/>
        <w:kinsoku/>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庞秋丽代表：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您提出的“关于加快夏李澧河老桥建设”的建议收悉，现将办理情况答复如下：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jc w:val="left"/>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叶县夏李乡澧河大桥项目是平顶山市发改委《关于转发平顶山市2014-2015年部分未开工农村公路建设项目调整计划的通知》(平发改基础(2016)203号)文下达的调整计划，桥梁全长347延米，计划总投资1308.6万元，其中上级补助资金693.8万元，县自筹配套资金614.8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jc w:val="left"/>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项目于2017年9月份完成招投标工作，施工企业为新乡市盛宇公路工程有限公司，由于前期需旧桥拆除和城河澧河引水等因素，实际开工时间为2018年3月份，截止2019年8份下部结构完工。针对提议项目又停工事项，主要原因为：该项目上级补助资金693.8万元由县财政资金整合了，加上县财政资金紧张，县配套资金不到位，无法按施工进度支付施工企业工程款，该项目已完成投资750余万元，经多次与县财政协调，目前只支付了313万元，由于资金问题，上部结构一直无法进行实施，于2019年8月份停工至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下一步，我单位将加大力度与县财政沟通协调上级补助资金和县配套资金问题，并与施工企业、梁板厂协调梁板预制，力争建设项目早日完工，早日投入使用。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感谢您对交通工作的关注与支持，希望您继续给我们提出宝贵意见和建议，在我们的共同努力下，叶县的交通事业会更加兴旺发达。</w:t>
      </w: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i w:val="0"/>
          <w:i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42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sz w:val="32"/>
          <w:szCs w:val="32"/>
          <w:lang w:val="en-US" w:eastAsia="zh-CN"/>
        </w:rPr>
        <w:t xml:space="preserve">2020年9月15日     </w:t>
      </w:r>
    </w:p>
    <w:p>
      <w:pPr>
        <w:keepNext w:val="0"/>
        <w:keepLines w:val="0"/>
        <w:pageBreakBefore w:val="0"/>
        <w:widowControl w:val="0"/>
        <w:kinsoku/>
        <w:wordWrap/>
        <w:overflowPunct/>
        <w:topLinePunct w:val="0"/>
        <w:autoSpaceDE/>
        <w:autoSpaceDN/>
        <w:bidi w:val="0"/>
        <w:adjustRightInd/>
        <w:snapToGrid/>
        <w:spacing w:before="157" w:beforeLines="50" w:line="500" w:lineRule="exact"/>
        <w:ind w:right="0" w:rightChars="0" w:firstLine="1280" w:firstLine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（联系人：李伟忠   </w:t>
      </w:r>
      <w:r>
        <w:rPr>
          <w:rFonts w:hint="eastAsia" w:ascii="仿宋_GB2312" w:hAnsi="仿宋_GB2312" w:eastAsia="仿宋_GB2312" w:cs="仿宋_GB2312"/>
          <w:b w:val="0"/>
          <w:bCs w:val="0"/>
          <w:sz w:val="32"/>
          <w:szCs w:val="32"/>
          <w:lang w:val="en-US" w:eastAsia="zh-CN"/>
        </w:rPr>
        <w:t>联系电话：13837511211</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抄送：县人大选工委，县委县政府督查局。 </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i w:val="0"/>
          <w:iCs w:val="0"/>
          <w:position w:val="6"/>
          <w:sz w:val="10"/>
          <w:szCs w:val="10"/>
          <w:u w:val="single"/>
          <w:lang w:val="en-US" w:eastAsia="zh-CN"/>
        </w:rPr>
      </w:pPr>
      <w:r>
        <w:rPr>
          <w:rFonts w:hint="eastAsia" w:ascii="仿宋_GB2312" w:hAnsi="仿宋_GB2312" w:eastAsia="仿宋_GB2312" w:cs="仿宋_GB2312"/>
          <w:i w:val="0"/>
          <w:iCs w:val="0"/>
          <w:position w:val="6"/>
          <w:sz w:val="10"/>
          <w:szCs w:val="1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叶县交通运输局办公室             2020年9月15日印发</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position w:val="6"/>
          <w:sz w:val="10"/>
          <w:szCs w:val="10"/>
          <w:u w:val="single"/>
          <w:lang w:val="en-US" w:eastAsia="zh-CN"/>
        </w:rPr>
        <w:t xml:space="preserve">                                                                                                                                                                                          </w:t>
      </w:r>
    </w:p>
    <w:sectPr>
      <w:pgSz w:w="11906" w:h="16838"/>
      <w:pgMar w:top="1134" w:right="1701" w:bottom="1417"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C194D"/>
    <w:rsid w:val="02E36368"/>
    <w:rsid w:val="031306A7"/>
    <w:rsid w:val="049F023B"/>
    <w:rsid w:val="04BE0AF1"/>
    <w:rsid w:val="06A60243"/>
    <w:rsid w:val="08130014"/>
    <w:rsid w:val="08D567CC"/>
    <w:rsid w:val="09E56CAC"/>
    <w:rsid w:val="0BA65CC6"/>
    <w:rsid w:val="0C7F6093"/>
    <w:rsid w:val="0E282B19"/>
    <w:rsid w:val="10BB0CAC"/>
    <w:rsid w:val="138D5204"/>
    <w:rsid w:val="1D973F95"/>
    <w:rsid w:val="1E7C6638"/>
    <w:rsid w:val="20291F89"/>
    <w:rsid w:val="24C21636"/>
    <w:rsid w:val="25632360"/>
    <w:rsid w:val="2BA17ABB"/>
    <w:rsid w:val="2CC04D63"/>
    <w:rsid w:val="2F48584E"/>
    <w:rsid w:val="2FD75C7A"/>
    <w:rsid w:val="301212EC"/>
    <w:rsid w:val="31C24EAA"/>
    <w:rsid w:val="33186732"/>
    <w:rsid w:val="379B058F"/>
    <w:rsid w:val="37E912D0"/>
    <w:rsid w:val="395B365A"/>
    <w:rsid w:val="3A383CAD"/>
    <w:rsid w:val="3A9F5300"/>
    <w:rsid w:val="3FED1A00"/>
    <w:rsid w:val="431B3396"/>
    <w:rsid w:val="44553BC1"/>
    <w:rsid w:val="44DE6F3B"/>
    <w:rsid w:val="46AA3579"/>
    <w:rsid w:val="471871C1"/>
    <w:rsid w:val="47C147B8"/>
    <w:rsid w:val="48715823"/>
    <w:rsid w:val="48A83B8A"/>
    <w:rsid w:val="49CA4D45"/>
    <w:rsid w:val="4AFF6066"/>
    <w:rsid w:val="4CA31E89"/>
    <w:rsid w:val="56594005"/>
    <w:rsid w:val="5808258A"/>
    <w:rsid w:val="596D31EB"/>
    <w:rsid w:val="6072378F"/>
    <w:rsid w:val="608517EF"/>
    <w:rsid w:val="625B1641"/>
    <w:rsid w:val="63E54E2F"/>
    <w:rsid w:val="64EC403E"/>
    <w:rsid w:val="685153E7"/>
    <w:rsid w:val="69EF0140"/>
    <w:rsid w:val="6B81018F"/>
    <w:rsid w:val="6CC019F0"/>
    <w:rsid w:val="6ECB3BE6"/>
    <w:rsid w:val="70B22495"/>
    <w:rsid w:val="78A21B7D"/>
    <w:rsid w:val="7DD737D5"/>
    <w:rsid w:val="7E58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6"/>
    <w:pPr>
      <w:jc w:val="center"/>
    </w:pPr>
    <w:rPr>
      <w:rFonts w:eastAsia="黑体"/>
      <w:b/>
      <w:kern w:val="1"/>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默多言</cp:lastModifiedBy>
  <cp:lastPrinted>2020-09-21T02:41:00Z</cp:lastPrinted>
  <dcterms:modified xsi:type="dcterms:W3CDTF">2020-09-21T03:22:15Z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