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附件3   </w:t>
      </w:r>
      <w:r>
        <w:rPr>
          <w:rFonts w:hint="eastAsia" w:ascii="黑体" w:hAnsi="黑体" w:eastAsia="黑体"/>
          <w:sz w:val="32"/>
          <w:szCs w:val="32"/>
        </w:rPr>
        <w:t xml:space="preserve">             </w:t>
      </w:r>
    </w:p>
    <w:p>
      <w:pPr>
        <w:snapToGrid w:val="0"/>
        <w:spacing w:after="468" w:afterLines="150" w:line="20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叶县</w:t>
      </w:r>
      <w:r>
        <w:rPr>
          <w:rFonts w:hint="eastAsia" w:ascii="方正小标宋简体" w:eastAsia="方正小标宋简体"/>
          <w:sz w:val="44"/>
          <w:szCs w:val="44"/>
        </w:rPr>
        <w:t>开发区一般性企业投资项目承诺制改革操作流程图</w:t>
      </w:r>
    </w:p>
    <w:p>
      <w:pPr>
        <w:snapToGrid w:val="0"/>
        <w:spacing w:line="200" w:lineRule="atLeast"/>
        <w:ind w:right="-1438" w:rightChars="-685"/>
        <w:rPr>
          <w:rFonts w:ascii="黑体" w:hAns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      </w:t>
      </w:r>
      <w:r>
        <w:rPr>
          <w:rFonts w:hint="eastAsia" w:ascii="黑体" w:hAnsi="黑体" w:eastAsia="黑体"/>
          <w:sz w:val="28"/>
        </w:rPr>
        <w:t xml:space="preserve">政府统一服务        企业申报     </w:t>
      </w:r>
      <w:r>
        <w:rPr>
          <w:rFonts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sz w:val="28"/>
        </w:rPr>
        <w:t xml:space="preserve"> 用地办理       </w:t>
      </w:r>
      <w:r>
        <w:rPr>
          <w:rFonts w:ascii="黑体" w:hAnsi="黑体" w:eastAsia="黑体"/>
          <w:sz w:val="28"/>
        </w:rPr>
        <w:t xml:space="preserve">               </w:t>
      </w:r>
      <w:r>
        <w:rPr>
          <w:rFonts w:hint="eastAsia" w:ascii="黑体" w:hAnsi="黑体" w:eastAsia="黑体"/>
          <w:sz w:val="28"/>
        </w:rPr>
        <w:t xml:space="preserve">并联办理 </w:t>
      </w:r>
      <w:r>
        <w:rPr>
          <w:rFonts w:ascii="黑体" w:hAnsi="黑体" w:eastAsia="黑体"/>
          <w:sz w:val="28"/>
        </w:rPr>
        <w:t xml:space="preserve">                </w:t>
      </w:r>
      <w:r>
        <w:rPr>
          <w:rFonts w:hint="eastAsia" w:ascii="黑体" w:hAnsi="黑体" w:eastAsia="黑体"/>
          <w:sz w:val="28"/>
        </w:rPr>
        <w:t xml:space="preserve">信用约束 </w:t>
      </w:r>
      <w:r>
        <w:rPr>
          <w:rFonts w:ascii="黑体" w:hAnsi="黑体" w:eastAsia="黑体"/>
          <w:sz w:val="28"/>
        </w:rPr>
        <w:t xml:space="preserve">               </w:t>
      </w:r>
      <w:r>
        <w:rPr>
          <w:rFonts w:hint="eastAsia" w:ascii="黑体" w:hAnsi="黑体" w:eastAsia="黑体"/>
          <w:sz w:val="28"/>
        </w:rPr>
        <w:t>竣工验收</w:t>
      </w:r>
    </w:p>
    <w:p>
      <w:pPr>
        <w:snapToGrid w:val="0"/>
        <w:spacing w:line="200" w:lineRule="atLeast"/>
        <w:ind w:firstLine="11200" w:firstLineChars="4000"/>
        <w:rPr>
          <w:rFonts w:ascii="仿宋_GB2312"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161925</wp:posOffset>
                </wp:positionV>
                <wp:extent cx="2196465" cy="4448175"/>
                <wp:effectExtent l="5080" t="4445" r="8255" b="508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6610" cy="4448175"/>
                          <a:chOff x="0" y="0"/>
                          <a:chExt cx="2035900" cy="4448175"/>
                        </a:xfrm>
                      </wpg:grpSpPr>
                      <wps:wsp>
                        <wps:cNvPr id="42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0" y="3952875"/>
                            <a:ext cx="2023200" cy="213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地质灾害危险性评估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（强制评估）</w:t>
                              </w: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g:grpSp>
                        <wpg:cNvPr id="2" name="组合 2"/>
                        <wpg:cNvGrpSpPr/>
                        <wpg:grpSpPr>
                          <a:xfrm>
                            <a:off x="0" y="0"/>
                            <a:ext cx="2035900" cy="4448175"/>
                            <a:chOff x="0" y="0"/>
                            <a:chExt cx="2035900" cy="4448175"/>
                          </a:xfrm>
                        </wpg:grpSpPr>
                        <wps:wsp>
                          <wps:cNvPr id="69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0" y="228600"/>
                              <a:ext cx="20232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工程建设涉及城市绿地、树木审批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25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7" y="2286000"/>
                              <a:ext cx="202354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建设工程文物保护和考古许可</w:t>
                                </w: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  <w:t>（考古前置）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63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0" y="717550"/>
                              <a:ext cx="2023110" cy="43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因工程建设需要拆除、改动、迁移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供水、排水与污水处理设施审核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70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0" y="0"/>
                              <a:ext cx="20232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第一类</w:t>
                                </w:r>
                                <w:r>
                                  <w:rPr>
                                    <w:rFonts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移除类事项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64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0" y="476250"/>
                              <a:ext cx="20232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市政设施建设类审批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60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0" y="1174750"/>
                              <a:ext cx="2023110" cy="43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农业灌排影响意见书（占用农业灌溉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水源灌排工程设施补偿项目审批）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57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0" y="1663700"/>
                              <a:ext cx="20232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第二类 区域评估事项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5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0" y="1905000"/>
                              <a:ext cx="2023110" cy="3536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新建、扩建、改建建设工程避免危害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气象探测环境审批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22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27300"/>
                              <a:ext cx="20232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建设项目压覆重要矿产资源审批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20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74950"/>
                              <a:ext cx="20232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生产建设项目水土保持方案审批</w:t>
                                </w:r>
                              </w:p>
                              <w:p/>
                              <w:p/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16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003550"/>
                              <a:ext cx="202311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洪水影响评价审批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39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03700"/>
                              <a:ext cx="2023110" cy="244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地震安全性评价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（强制评估）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52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21100"/>
                              <a:ext cx="20232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节能审查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14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479800"/>
                              <a:ext cx="2023200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环境影响评价审批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15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38500"/>
                              <a:ext cx="202311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取水许可审批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65pt;margin-top:12.75pt;height:350.25pt;width:172.95pt;z-index:251673600;mso-width-relative:page;mso-height-relative:page;" coordsize="2035900,4448175" o:gfxdata="UEsDBAoAAAAAAIdO4kAAAAAAAAAAAAAAAAAEAAAAZHJzL1BLAwQUAAAACACHTuJAbAbZP9oAAAAJ&#10;AQAADwAAAGRycy9kb3ducmV2LnhtbE2PwU7DMBBE70j8g7VI3KjthJQS4lSoAk5VJVqkits23iZR&#10;YzuK3aT9e8wJjqMZzbwplhfTsZEG3zqrQM4EMLKV062tFXzt3h8WwHxAq7FzlhRcycOyvL0pMNdu&#10;sp80bkPNYon1OSpoQuhzzn3VkEE/cz3Z6B3dYDBEOdRcDzjFctPxRIg5N9jauNBgT6uGqtP2bBR8&#10;TDi9pvJtXJ+Oq+v3Ltvs15KUur+T4gVYoEv4C8MvfkSHMjId3NlqzzoFj1kakwqSLAMW/fRZJsAO&#10;Cp6SuQBeFvz/g/IHUEsDBBQAAAAIAIdO4kC6WGR9oAQAAO8vAAAOAAAAZHJzL2Uyb0RvYy54bWzt&#10;Ws1u4zYQvhfoOxC6N7aoP8uIs1gkTVBg2y6w7QPQEvWDSqJK0pHTcw899g0K9LbPsOjjLPoaHZKy&#10;5CTuIth2JaVVDo4oUaPhx2+Gw+Gcv9iXBbqlXOSs2lj22dJCtIpYnFfpxvr+u+svVhYSklQxKVhF&#10;N9YdFdaLi88/O2/qNcUsY0VMOQIhlVg39cbKpKzXi4WIMloSccZqWsHDhPGSSGjydBFz0oD0sljg&#10;5dJfNIzHNWcRFQLuXpmHViuRP0UgS5I8olcs2pW0kkYqpwWRMCSR5bWwLrS2SUIj+W2SCCpRsbFg&#10;pFL/wkfgeqt+FxfnZJ1yUmd51KpAnqLCgzGVJK/go52oKyIJ2vH8kagyjzgTLJFnESsXZiAaERiF&#10;vXyAzQ1nu1qPJV03ad2BDhP1APWPFht9c/uaozwGJjgWqkgJM/7nu5/f//oLghuATlOna+h0w+s3&#10;9Wve3khNSw14n/BS/YehoL3G9a7Dle4liuAmtkPftwHyCJ65rruyA88gH2UwPY/ei7IvD28uHS9c&#10;Pn5zcfjwQunXqdPUwEnRAyX+GVBvMlJTjb9QGLRAubgD6re37//4HTnYAKU7KZQUHqJ+xaIfBKrY&#10;ZUaqlL7knDUZJTHoZKv+oPnRC6oh4FW0bb5mMUwC2UmmGXUSYCf08OoAYgfzEjtgYQZmbDvYCfWH&#10;DliRdc2FvKGsROpiY3EwD/0NcvtKSKVT30WPgRV5fJ0XhW7wdHtZcHRLwJSu9V8rXRx3KyrUbCxQ&#10;z9OS7z0TxyKW+u+UiDKX4GGKvNxYq+NORaX0oNqqW30PsCmeirXcb/eaoWK9ZfEdoMmZsXjwd3CR&#10;Mf6ThRqw9o0lftwRTi1UfFXBjGDbV8DJ4wY/bmyPG6SKQNTGkhYyl5fSuJRdzfM0gy/ZevAVewmz&#10;mOQaWqWg0aqdeyCqMS9N309r3D1ljW23jP0XTPtvDJSsn6Np++GYpm3jQJEQfCTGK8VH4DLwvXOF&#10;96wbnusOnSfsTXcY60aRMqMEVl1wOGUdg0lVKRhEkUJYEUn+0eavfNMVEZnxNNqBGCT+X35hgJUM&#10;fPRhyR9hJQtdOzhi+wm6e263mOkowKxQhwVxXsymt5gNQFq/j1NHIG3vowMIYr0TpLW7QNexIXxp&#10;A5yZtNONwAYgbQCOrN1cjUraE3w92jGMHlN8eNMx7xjMjmEAvvruNPjqBj4+5WSnRNo5EFa7lk+3&#10;QR6C7hNxz7YduMEpvs9BhcnwPJ+0zgCs9WD7NIWgwvZ9R2UuJp2umEOLpyQjh2DtREgbLr02hXY/&#10;x9a5Wsdz/FCfU4yWY5tJOxHS4j6BPsL+DaITlRT2cODMblafm6mjsmd85jOAm8WjhrQtY4PADU+F&#10;s1Pavs0+diI+1vbHjAwMY8G/Oh/O6mJ7Pop4FufqA/hYqK8YcQNmGOvi5enNVxfHYqi4MaUicxxr&#10;qcq3qVaCDMBYbwJxrBNg4OacLvgP1C4NwFh71JOINipwg7A9yr2fK5jj2DktC3VOypL7+lB71Kqa&#10;lrHYWUF663FKto8K5jj2OdSH9vXNumpU14HrOt22Zl0Vmh+3da++Tv/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9QUAAF9yZWxz&#10;L1BLAQIUABQAAAAIAIdO4kCKFGY80QAAAJQBAAALAAAAAAAAAAEAIAAAABkGAABfcmVscy8ucmVs&#10;c1BLAQIUAAoAAAAAAIdO4kAAAAAAAAAAAAAAAAAEAAAAAAAAAAAAEAAAAAAAAABkcnMvUEsBAhQA&#10;FAAAAAgAh07iQGwG2T/aAAAACQEAAA8AAAAAAAAAAQAgAAAAIgAAAGRycy9kb3ducmV2LnhtbFBL&#10;AQIUABQAAAAIAIdO4kC6WGR9oAQAAO8vAAAOAAAAAAAAAAEAIAAAACkBAABkcnMvZTJvRG9jLnht&#10;bFBLBQYAAAAABgAGAFkBAAA7CAAAAAA=&#10;">
                <o:lock v:ext="edit" aspectratio="f"/>
                <v:rect id="矩形 32" o:spid="_x0000_s1026" o:spt="1" style="position:absolute;left:0;top:3952875;height:213239;width:2023200;" fillcolor="#FFFFFF" filled="t" stroked="t" coordsize="21600,21600" o:gfxdata="UEsDBAoAAAAAAIdO4kAAAAAAAAAAAAAAAAAEAAAAZHJzL1BLAwQUAAAACACHTuJAwMDKm70AAADb&#10;AAAADwAAAGRycy9kb3ducmV2LnhtbEWP0WqDQBRE3wv9h+UG+lLqapASbNZAGgriQ6HaD7i4t2ri&#10;3hV3o+bvs4VCH4eZOcPsD6sZxEyT6y0rSKIYBHFjdc+tgu/642UHwnlkjYNlUnAjB4f88WGPmbYL&#10;f9Fc+VYECLsMFXTej5mUrunIoIvsSBy8HzsZ9EFOrdQTLgFuBrmN41dpsOew0OFI7x01l+pqAqUo&#10;y8okvt9RWo3z6fhcnutPpZ42SfwGwtPq/8N/7UIrSLfw+yX8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wMq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地质灾害危险性评估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（强制评估）</w:t>
                        </w:r>
                      </w:p>
                    </w:txbxContent>
                  </v:textbox>
                </v:rect>
                <v:group id="_x0000_s1026" o:spid="_x0000_s1026" o:spt="203" style="position:absolute;left:0;top:0;height:4448175;width:2035900;" coordsize="2035900,4448175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矩形 32" o:spid="_x0000_s1026" o:spt="1" style="position:absolute;left:12700;top:228600;height:216000;width:2023200;" fillcolor="#FFFFFF" filled="t" stroked="t" coordsize="21600,21600" o:gfxdata="UEsDBAoAAAAAAIdO4kAAAAAAAAAAAAAAAAAEAAAAZHJzL1BLAwQUAAAACACHTuJAhdEEirsAAADb&#10;AAAADwAAAGRycy9kb3ducmV2LnhtbEWP0YrCMBRE3wX/IVzBF9G0sohWo6AiSB+ErX7Apbm21eam&#10;NLHq35sFYR+HmTnDrDYvU4uOWldZVhBPIhDEudUVFwou58N4DsJ5ZI21ZVLwJgebdb+3wkTbJ/9S&#10;l/lCBAi7BBWU3jeJlC4vyaCb2IY4eFfbGvRBtoXULT4D3NRyGkUzabDisFBiQ7uS8nv2MIFyTNPM&#10;xL6a00/WdPvtKL2dT0oNB3G0BOHp5f/D3/ZRK5gt4O9L+AFy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EEi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工程建设涉及城市绿地、树木审批</w:t>
                          </w:r>
                        </w:p>
                      </w:txbxContent>
                    </v:textbox>
                  </v:rect>
                  <v:rect id="矩形 32" o:spid="_x0000_s1026" o:spt="1" style="position:absolute;left:9417;top:2286000;height:215900;width:2023540;" fillcolor="#FFFFFF" filled="t" stroked="t" coordsize="21600,21600" o:gfxdata="UEsDBAoAAAAAAIdO4kAAAAAAAAAAAAAAAAAEAAAAZHJzL1BLAwQUAAAACACHTuJAkva3T70AAADb&#10;AAAADwAAAGRycy9kb3ducmV2LnhtbEWP0WrCQBRE3wX/YbkFX6RuIlZCdBWsCCEPhSZ+wCV7m8Rm&#10;74bsNsa/dwuFPg4zc4bZHyfTiZEG11pWEK8iEMSV1S3XCq7l5TUB4Tyyxs4yKXiQg+NhPttjqu2d&#10;P2ksfC0ChF2KChrv+1RKVzVk0K1sTxy8LzsY9EEOtdQD3gPcdHIdRVtpsOWw0GBP7w1V38WPCZQs&#10;zwsT+zahTdGP59Myv5UfSi1e4mgHwtPk/8N/7UwrWL/B75fwA+Th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9rdP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建设工程文物保护和考古许可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  <w:t>（考古前置）</w:t>
                          </w:r>
                        </w:p>
                      </w:txbxContent>
                    </v:textbox>
                  </v:rect>
                  <v:rect id="矩形 32" o:spid="_x0000_s1026" o:spt="1" style="position:absolute;left:12700;top:717550;height:431800;width:2023110;" fillcolor="#FFFFFF" filled="t" stroked="t" coordsize="21600,21600" o:gfxdata="UEsDBAoAAAAAAIdO4kAAAAAAAAAAAAAAAAAEAAAAZHJzL1BLAwQUAAAACACHTuJA5DkzYLwAAADb&#10;AAAADwAAAGRycy9kb3ducmV2LnhtbEWP0YrCMBRE3xf8h3AFX5Y1rS4itamgIkgfFrbuB1yaa1tt&#10;bkoTq/69EYR9HGbmDJOu76YVA/WusawgnkYgiEurG64U/B33X0sQziNrbC2Tggc5WGejjxQTbW/8&#10;S0PhKxEg7BJUUHvfJVK6siaDbmo74uCdbG/QB9lXUvd4C3DTylkULaTBhsNCjR1tayovxdUEyiHP&#10;CxP7ZknfRTfsNp/5+fij1GQcRysQnu7+P/xuH7SCxRxeX8IPk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5M2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因工程建设需要拆除、改动、迁移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供水、排水与污水处理设施审核</w:t>
                          </w:r>
                        </w:p>
                      </w:txbxContent>
                    </v:textbox>
                  </v:rect>
                  <v:rect id="矩形 32" o:spid="_x0000_s1026" o:spt="1" style="position:absolute;left:12700;top:0;height:216000;width:2023200;" fillcolor="#FFFFFF" filled="t" stroked="t" coordsize="21600,21600" o:gfxdata="UEsDBAoAAAAAAIdO4kAAAAAAAAAAAAAAAAAEAAAAZHJzL1BLAwQUAAAACACHTuJAkTI7yr0AAADb&#10;AAAADwAAAGRycy9kb3ducmV2LnhtbEWPwWrCQBCG7wXfYZmCl6KbSKmSugpWBMlBMPEBhuyYpM3O&#10;huw26ts7h0KPwz//N/Ott3fXqZGG0Ho2kM4TUMSVty3XBi7lYbYCFSKyxc4zGXhQgO1m8rLGzPob&#10;n2ksYq0EwiFDA02MfaZ1qBpyGOa+J5bs6geHUcah1nbAm8BdpxdJ8qEdtiwXGuzpq6Hqp/h1Qjnm&#10;eeHS2K7ovejH/e4t/y5Pxkxf0+QTVKR7/F/+ax+tgaV8Ly7iAX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MjvK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rFonts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>第一类</w:t>
                          </w:r>
                          <w:r>
                            <w:rPr>
                              <w:rFonts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>移除类事项</w:t>
                          </w:r>
                        </w:p>
                      </w:txbxContent>
                    </v:textbox>
                  </v:rect>
                  <v:rect id="矩形 32" o:spid="_x0000_s1026" o:spt="1" style="position:absolute;left:12700;top:476250;height:216000;width:2023200;" fillcolor="#FFFFFF" filled="t" stroked="t" coordsize="21600,21600" o:gfxdata="UEsDBAoAAAAAAIdO4kAAAAAAAAAAAAAAAAAEAAAAZHJzL1BLAwQUAAAACACHTuJAa9CrFL0AAADb&#10;AAAADwAAAGRycy9kb3ducmV2LnhtbEWP0WqDQBRE3wP9h+UG8hLqahEJNmsgDQXxoVDTD7i4t2ri&#10;3hV3Y8zfdwuFPg4zc4bZHxYziJkm11tWkEQxCOLG6p5bBV/n9+cdCOeRNQ6WScGDHByKp9Uec23v&#10;/Elz7VsRIOxyVNB5P+ZSuqYjgy6yI3Hwvu1k0Ac5tVJPeA9wM8iXOM6kwZ7DQocjvXXUXOubCZSy&#10;qmqT+H5HaT3Op+O2upw/lNqsk/gVhKfF/4f/2qVWkKXw+yX8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0KsU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市政设施建设类审批</w:t>
                          </w:r>
                        </w:p>
                      </w:txbxContent>
                    </v:textbox>
                  </v:rect>
                  <v:rect id="矩形 32" o:spid="_x0000_s1026" o:spt="1" style="position:absolute;left:12700;top:1174750;height:431800;width:2023110;" fillcolor="#FFFFFF" filled="t" stroked="t" coordsize="21600,21600" o:gfxdata="UEsDBAoAAAAAAIdO4kAAAAAAAAAAAAAAAAAEAAAAZHJzL1BLAwQUAAAACACHTuJAFOutF70AAADb&#10;AAAADwAAAGRycy9kb3ducmV2LnhtbEWPwWrDMAyG74O+g1Ghl7E6KaOErG6hHYWSw2DJHkDEWuIt&#10;lkPspe3bT4fBjuLX/0nf7nDzg5ppii6wgXydgSJug3XcGfhozk8FqJiQLQ6BycCdIhz2i4cdljZc&#10;+Z3mOnVKIBxLNNCnNJZax7Ynj3EdRmLJPsPkMck4ddpOeBW4H/Qmy7bao2O50ONIp57a7/rHC+VS&#10;VbXPkyvouR7n1+Nj9dW8GbNa5tkLqES39L/8175YA1v5XlzEA/T+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660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农业灌排影响意见书（占用农业灌溉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水源灌排工程设施补偿项目审批）</w:t>
                          </w:r>
                        </w:p>
                      </w:txbxContent>
                    </v:textbox>
                  </v:rect>
                  <v:rect id="矩形 32" o:spid="_x0000_s1026" o:spt="1" style="position:absolute;left:12700;top:1663700;height:216000;width:2023200;" fillcolor="#FFFFFF" filled="t" stroked="t" coordsize="21600,21600" o:gfxdata="UEsDBAoAAAAAAIdO4kAAAAAAAAAAAAAAAAAEAAAAZHJzL1BLAwQUAAAACACHTuJAVW7/3rwAAADb&#10;AAAADwAAAGRycy9kb3ducmV2LnhtbEWP3YrCMBSE74V9h3AW9kY0rfhHNQqrLEgvBFsf4NAc27rN&#10;SWlidd9+IwheDjPzDbPePkwjeupcbVlBPI5AEBdW11wqOOc/oyUI55E1NpZJwR852G4+BmtMtL3z&#10;ifrMlyJA2CWooPK+TaR0RUUG3di2xMG72M6gD7Irpe7wHuCmkZMomkuDNYeFClvaVVT8ZjcTKIc0&#10;zUzs6yVNs7bffw/Ta35U6uszjlYgPD38O/xqH7SC2QKeX8IPk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u/9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rFonts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>第二类 区域评估事项</w:t>
                          </w:r>
                        </w:p>
                      </w:txbxContent>
                    </v:textbox>
                  </v:rect>
                  <v:rect id="矩形 32" o:spid="_x0000_s1026" o:spt="1" style="position:absolute;left:12700;top:1905000;height:353695;width:2023110;" fillcolor="#FFFFFF" filled="t" stroked="t" coordsize="21600,21600" o:gfxdata="UEsDBAoAAAAAAIdO4kAAAAAAAAAAAAAAAAAEAAAAZHJzL1BLAwQUAAAACACHTuJAOPenXrwAAADa&#10;AAAADwAAAGRycy9kb3ducmV2LnhtbEWP0WrCQBRE3wv9h+UW+lJ0k2JFUldBpSB5ELr6AZfsbRLN&#10;3g3ZNUn/3hUEH4eZOcMs16NtRE+drx0rSKcJCOLCmZpLBafjz2QBwgdkg41jUvBPHtar15clZsYN&#10;/Eu9DqWIEPYZKqhCaDMpfVGRRT91LXH0/lxnMUTZldJ0OES4beRnksylxZrjQoUtbSsqLvpqI2Wf&#10;59qmoV7QTLf9bvORn48Hpd7f0uQbRKAxPMOP9t4o+IL7lXgD5O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3p16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新建、扩建、改建建设工程避免危害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气象探测环境审批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/>
                      </w:txbxContent>
                    </v:textbox>
                  </v:rect>
                  <v:rect id="矩形 32" o:spid="_x0000_s1026" o:spt="1" style="position:absolute;left:0;top:2527300;height:216000;width:2023200;" fillcolor="#FFFFFF" filled="t" stroked="t" coordsize="21600,21600" o:gfxdata="UEsDBAoAAAAAAIdO4kAAAAAAAAAAAAAAAAAEAAAAZHJzL1BLAwQUAAAACACHTuJAHR8vO7wAAADb&#10;AAAADwAAAGRycy9kb3ducmV2LnhtbEWP0YrCMBRE3wX/IVzBF9G0RUSqaWGVBemDYPUDLs3dtrvN&#10;TWmyVf9+syD4OMzMGWafP0wnRhpca1lBvIpAEFdWt1wruF0/l1sQziNr7CyTgic5yLPpZI+ptne+&#10;0Fj6WgQIuxQVNN73qZSuasigW9meOHhfdjDogxxqqQe8B7jpZBJFG2mw5bDQYE+Hhqqf8tcEyqko&#10;ShP7dkvrsh+PH4vi+3pWaj6Lox0ITw//Dr/aJ60gSeD/S/gBM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fLzu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建设项目压覆重要矿产资源审批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2774950;height:216000;width:2023200;" fillcolor="#FFFFFF" filled="t" stroked="t" coordsize="21600,21600" o:gfxdata="UEsDBAoAAAAAAIdO4kAAAAAAAAAAAAAAAAAEAAAAZHJzL1BLAwQUAAAACACHTuJAgoEU170AAADb&#10;AAAADwAAAGRycy9kb3ducmV2LnhtbEWPwWrDMAyG74W9g9Fgl7I6CWWUtG5hG4OQQ2HpHkDEapI2&#10;lkPsJdnbT4fBjuLX/0nf4bS4Xk00hs6zgXSTgCKuve24MfB1+XjegQoR2WLvmQz8UIDT8WF1wNz6&#10;mT9pqmKjBMIhRwNtjEOudahbchg2fiCW7OpHh1HGsdF2xFngrtdZkrxohx3LhRYHemupvlffTihF&#10;WVYujd2OttUwvb+uy9vlbMzTY5rsQUVa4v/yX7uwBjL5XlzEA/T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gRT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生产建设项目水土保持方案审批</w:t>
                          </w:r>
                        </w:p>
                        <w:p/>
                        <w:p/>
                        <w:p/>
                      </w:txbxContent>
                    </v:textbox>
                  </v:rect>
                  <v:rect id="矩形 32" o:spid="_x0000_s1026" o:spt="1" style="position:absolute;left:0;top:3003550;height:215900;width:2023110;" fillcolor="#FFFFFF" filled="t" stroked="t" coordsize="21600,21600" o:gfxdata="UEsDBAoAAAAAAIdO4kAAAAAAAAAAAAAAAAAEAAAAZHJzL1BLAwQUAAAACACHTuJArEjjhbwAAADb&#10;AAAADwAAAGRycy9kb3ducmV2LnhtbEWP0YrCMBBF3wX/IYzgi9i0sohUU0FlQfogbPUDhmZsq82k&#10;NNmqf2+EhX2b4d575s5m+zStGKh3jWUFSRSDIC6tbrhScDl/z1cgnEfW2FomBS9ysM3Gow2m2j74&#10;h4bCVyJA2KWooPa+S6V0ZU0GXWQ74qBdbW/Qh7WvpO7xEeCmlYs4XkqDDYcLNXa0r6m8F78mUI55&#10;XpjENyv6KrrhsJvlt/NJqekkidcgPD39v/kvfdSh/hI+v4QBZP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I44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洪水影响评价审批</w:t>
                          </w:r>
                        </w:p>
                        <w:p/>
                      </w:txbxContent>
                    </v:textbox>
                  </v:rect>
                  <v:rect id="矩形 32" o:spid="_x0000_s1026" o:spt="1" style="position:absolute;left:0;top:4203700;height:244475;width:2023110;" fillcolor="#FFFFFF" filled="t" stroked="t" coordsize="21600,21600" o:gfxdata="UEsDBAoAAAAAAIdO4kAAAAAAAAAAAAAAAAAEAAAAZHJzL1BLAwQUAAAACACHTuJAlmIrl7wAAADb&#10;AAAADwAAAGRycy9kb3ducmV2LnhtbEWP0YrCMBRE34X9h3AX9kU0rYpoNQqrLEgfBFs/4NJc27rN&#10;TWlidf9+Iwg+DjNzhllvH6YRPXWutqwgHkcgiAuray4VnPOf0QKE88gaG8uk4I8cbDcfgzUm2t75&#10;RH3mSxEg7BJUUHnfJlK6oiKDbmxb4uBdbGfQB9mVUnd4D3DTyEkUzaXBmsNChS3tKip+s5sJlEOa&#10;Zib29YJmWdvvv4fpNT8q9fUZRysQnh7+HX61D1rBdAnPL+EH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iK5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地震安全性评价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（强制评估）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3721100;height:216000;width:2023200;" fillcolor="#FFFFFF" filled="t" stroked="t" coordsize="21600,21600" o:gfxdata="UEsDBAoAAAAAAIdO4kAAAAAAAAAAAAAAAAAEAAAAZHJzL1BLAwQUAAAACACHTuJARRlcRr0AAADb&#10;AAAADwAAAGRycy9kb3ducmV2LnhtbEWP0WrCQBRE3wX/YbkFX6RuIlZCdBWsCCEPhSZ+wCV7m8Rm&#10;74bsNsa/dwuFPg4zc4bZHyfTiZEG11pWEK8iEMSV1S3XCq7l5TUB4Tyyxs4yKXiQg+NhPttjqu2d&#10;P2ksfC0ChF2KChrv+1RKVzVk0K1sTxy8LzsY9EEOtdQD3gPcdHIdRVtpsOWw0GBP7w1V38WPCZQs&#10;zwsT+zahTdGP59Myv5UfSi1e4mgHwtPk/8N/7UwreFvD75fwA+Th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GVxG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节能审查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矩形 32" o:spid="_x0000_s1026" o:spt="1" style="position:absolute;left:0;top:3479800;height:216000;width:2023200;" fillcolor="#FFFFFF" filled="t" stroked="t" coordsize="21600,21600" o:gfxdata="UEsDBAoAAAAAAIdO4kAAAAAAAAAAAAAAAAAEAAAAZHJzL1BLAwQUAAAACACHTuJAM9bYaboAAADb&#10;AAAADwAAAGRycy9kb3ducmV2LnhtbEWPwcrCMBCE74LvEFbwIppWRKQaBZUfpAfB6gMszdpWm01p&#10;8ld9eyMI3naZmW9nV5unqUVHrassK4gnEQji3OqKCwWX8994AcJ5ZI21ZVLwIgebdb+3wkTbB5+o&#10;y3whAoRdggpK75tESpeXZNBNbEMctKttDfqwtoXULT4C3NRyGkVzabDicKHEhnYl5ffs3wTKIU0z&#10;E/tqQbOs6fbbUXo7H5UaDuJoCcLT0//M3/RBh/oz+PwSBpDr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1thp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环境影响评价审批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3238500;height:215900;width:2023110;" fillcolor="#FFFFFF" filled="t" stroked="t" coordsize="21600,21600" o:gfxdata="UEsDBAoAAAAAAIdO4kAAAAAAAAAAAAAAAAAEAAAAZHJzL1BLAwQUAAAACACHTuJAXJp98r0AAADb&#10;AAAADwAAAGRycy9kb3ducmV2LnhtbEWP0WrCQBBF3wv+wzKCL0U3kVYkugpaBMlDoasfMGTHJJqd&#10;DdltEv++Wyj0bYZ775k72/1oG9FT52vHCtJFAoK4cKbmUsH1cpqvQfiAbLBxTAqe5GG/m7xsMTNu&#10;4C/qdShFhLDPUEEVQptJ6YuKLPqFa4mjdnOdxRDXrpSmwyHCbSOXSbKSFmuOFyps6VhR8dDfNlLO&#10;ea5tGuo1vem2/zi85vfLp1KzaZpsQAQaw7/5L302sf47/P4SB5C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mn3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取水许可审批</w:t>
                          </w:r>
                        </w:p>
                        <w:p/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10303510</wp:posOffset>
                </wp:positionH>
                <wp:positionV relativeFrom="paragraph">
                  <wp:posOffset>130175</wp:posOffset>
                </wp:positionV>
                <wp:extent cx="0" cy="5024755"/>
                <wp:effectExtent l="0" t="0" r="38100" b="23495"/>
                <wp:wrapNone/>
                <wp:docPr id="15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249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811.3pt;margin-top:10.25pt;height:395.65pt;width:0pt;z-index:251666432;mso-width-relative:page;mso-height-relative:page;" filled="f" stroked="t" coordsize="21600,21600" o:gfxdata="UEsDBAoAAAAAAIdO4kAAAAAAAAAAAAAAAAAEAAAAZHJzL1BLAwQUAAAACACHTuJAQuUsDNYAAAAM&#10;AQAADwAAAGRycy9kb3ducmV2LnhtbE2PTU/DMAyG70j8h8hIXBBLWrFSlaaTQEKcGePuNqYpa5yu&#10;yT7g15OJAxxf+9Hrx/Xq5EZxoDkMnjVkCwWCuPNm4F7D5u35tgQRIrLB0TNp+KIAq+byosbK+CO/&#10;0mEde5FKOFSowcY4VVKGzpLDsPATcdp9+NlhTHHupZnxmMrdKHOlCulw4HTB4kRPlrrteu80xPf7&#10;u3bXLrfu5oU233bA7vFzp/X1VaYeQEQ6xT8YzvpJHZrk1Po9myDGlIs8LxKrIVdLEGfid9JqKLOs&#10;BNnU8v8TzQ9QSwMEFAAAAAgAh07iQGEKfMXvAQAA1AMAAA4AAABkcnMvZTJvRG9jLnhtbK1TS27b&#10;MBDdF+gdCO5ryU5dNILlLGykXaStgSQHoClKIkpyCA5t2WfpNbrqpsfJNTqkHCdNN1lUC4Kcz5s3&#10;b0aLq4M1bK8CanA1n05KzpST0GjX1fz+7vrdR84wCtcIA07V/KiQXy3fvlkMvlIz6ME0KjACcVgN&#10;vuZ9jL4qCpS9sgIn4JUjZwvBikjP0BVNEAOhW1PMyvJDMUBofACpEMm6Hp38hBheAwhtq6Vag9xZ&#10;5eKIGpQRkVrCXnvky8y2bZWM39oWVWSm5tRpzCcVofs2ncVyIaouCN9reaIgXkPhRU9WaEdFz1Br&#10;EQXbBf0PlNUyAEIbJxJsMTaSFaEupuULbW574VXuhaRGfxYd/x+s/LrfBKYb2oT5BWdOWBr5w4+f&#10;D79+s3lSZ/BYUdDKbULqTx7crb8B+R2Zg1UvXKcyy7ujp8Rpyij+SkkP9FRjO3yBhmLELkKW6tAG&#10;y1qj/eeUmMBJDnbIszmeZ6MOkcnRKMk6L2fvLy8ys0JUCSIl+oDxkwLL0qXmRrskm6jE/gZjovQU&#10;kswOrrUxefTGsYHKX5bzMmcgGN0kb4rD0G1XJrC9SNuTv9wgeZ6HpaJrgf0Y19BtXKsAO9eM1Y1L&#10;eCov5InSozCjxFtojpvwqB4NO5M+LWbapufvrPHTz7j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LlLAzWAAAADAEAAA8AAAAAAAAAAQAgAAAAIgAAAGRycy9kb3ducmV2LnhtbFBLAQIUABQAAAAI&#10;AIdO4kBhCnzF7wEAANQDAAAOAAAAAAAAAAEAIAAAACUBAABkcnMvZTJvRG9jLnhtbFBLBQYAAAAA&#10;BgAGAFkBAACGBQAAAAA=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8740775</wp:posOffset>
                </wp:positionH>
                <wp:positionV relativeFrom="paragraph">
                  <wp:posOffset>130175</wp:posOffset>
                </wp:positionV>
                <wp:extent cx="0" cy="5024755"/>
                <wp:effectExtent l="0" t="0" r="38100" b="23495"/>
                <wp:wrapNone/>
                <wp:docPr id="15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247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688.25pt;margin-top:10.25pt;height:395.65pt;width:0pt;z-index:251665408;mso-width-relative:page;mso-height-relative:page;" filled="f" stroked="t" coordsize="21600,21600" o:gfxdata="UEsDBAoAAAAAAIdO4kAAAAAAAAAAAAAAAAAEAAAAZHJzL1BLAwQUAAAACACHTuJAWeUVS9cAAAAM&#10;AQAADwAAAGRycy9kb3ducmV2LnhtbE2PzU7DMBCE70i8g7VIXBC1U2gbhTiVQEKcKeW+iZc4NLbT&#10;2P2hT9+tOMBpNbuj2W/K5dH1Yk9j7ILXkE0UCPJNMJ1vNaw/Xu9zEDGhN9gHTxp+KMKyur4qsTDh&#10;4N9pv0qt4BAfC9RgUxoKKWNjyWGchIE8377C6DCxHFtpRjxwuOvlVKm5dNh5/mBxoBdLzWa1cxrS&#10;5+Kx3tazjbt7o/XJdtg8f2+1vr3J1BOIRMf0Z4YLPqNDxUx12HkTRc/6YTGfsVfDVPG8OH43tYY8&#10;y3KQVSn/l6jOUEsDBBQAAAAIAIdO4kBA89pY7gEAANQDAAAOAAAAZHJzL2Uyb0RvYy54bWytU81u&#10;EzEQviPxDpbvZDcRAbrKpodEhUOBSi0P4NjerIXtsTxONnkWXoMTFx6nr8HYm6alXHpgD5Y9P998&#10;883s4vLgLNvriAZ8y6eTmjPtJSjjty3/dnf15gNnmIRXwoLXLT9q5JfL168WQ2j0DHqwSkdGIB6b&#10;IbS8Tyk0VYWy107gBIL25OwgOpHoGbeVimIgdGerWV2/qwaIKkSQGpGs69HJT4jxJYDQdUbqNcid&#10;0z6NqFFbkagl7E1Avixsu07L9LXrUCdmW06dpnJSEbpv8lktF6LZRhF6I08UxEsoPOvJCeOp6Blq&#10;LZJgu2j+gXJGRkDo0kSCq8ZGiiLUxbR+ps1tL4IuvZDUGM6i4/+DlV/2N5EZRZswn3HmhaOR3//4&#10;ef/rN5tndYaADQWt/E3M/cmDvw3XIL8j87Dqhd/qwvLuGChxmjOqv1LyAwPV2AyfQVGM2CUoUh26&#10;6FhnTfiUEzM4ycEOZTbH82z0ITE5GiVZ5/Xs7ft5YVaJJkPkxBAxfdTgWL603BqfZRON2F9jypQe&#10;Q7LZw5WxtozeejZQ+Yt6XpcMBGtU9uY4jNvNyka2F3l7ylcaJM/TsFx0LbAf4xTdxrWKsPNqrG59&#10;xtNlIU+UHoQZJd6AOt7EB/Vo2IX0aTHzNj19F40ff8b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nlFUvXAAAADAEAAA8AAAAAAAAAAQAgAAAAIgAAAGRycy9kb3ducmV2LnhtbFBLAQIUABQAAAAI&#10;AIdO4kBA89pY7gEAANQDAAAOAAAAAAAAAAEAIAAAACYBAABkcnMvZTJvRG9jLnhtbFBLBQYAAAAA&#10;BgAGAFkBAACGBQAAAAA=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130175</wp:posOffset>
                </wp:positionV>
                <wp:extent cx="0" cy="4977130"/>
                <wp:effectExtent l="0" t="0" r="38100" b="33020"/>
                <wp:wrapNone/>
                <wp:docPr id="7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773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203.6pt;margin-top:10.25pt;height:391.9pt;width:0pt;z-index:251659264;mso-width-relative:page;mso-height-relative:page;" filled="f" stroked="t" coordsize="21600,21600" o:gfxdata="UEsDBAoAAAAAAIdO4kAAAAAAAAAAAAAAAAAEAAAAZHJzL1BLAwQUAAAACACHTuJAYFhbTtYAAAAK&#10;AQAADwAAAGRycy9kb3ducmV2LnhtbE2PTU/DMAyG70j8h8hIXBBLVjo2dXUngYQ4s4172nhNWeN0&#10;TfYBv54gDnC0/ej185ari+vFicbQeUaYThQI4sabjluE7eblfgEiRM1G954J4ZMCrKrrq1IXxp/5&#10;jU7r2IoUwqHQCDbGoZAyNJacDhM/EKfbzo9OxzSOrTSjPqdw18tMqUfpdMfpg9UDPVtq9uujQ4jv&#10;87w+1LO9u3ul7ZftdPP0cUC8vZmqJYhIl/gHw49+UocqOdX+yCaIHiFX8yyhCJmagUjA76JGWKj8&#10;AWRVyv8Vqm9QSwMEFAAAAAgAh07iQFBuuufvAQAA0wMAAA4AAABkcnMvZTJvRG9jLnhtbK1TS3IT&#10;MRDdU8UdVNrjGQdCyJTHWdgVWARwVcIBZEnjUSGpVWrZY5+Fa7Biw3FyDVoaxwlhkwWzUEn9ed3v&#10;dc/sau8s2+mIBnzLp5OaM+0lKOM3Lf92d/3mA2eYhFfCgtctP2jkV/PXr2ZDaPQZ9GCVjoxAPDZD&#10;aHmfUmiqCmWvncAJBO3J2UF0ItEzbioVxUDozlZndf2+GiCqEEFqRLIuRyc/IsaXAELXGamXILdO&#10;+zSiRm1FIkrYm4B8XrrtOi3T165DnZhtOTFN5aQidF/ns5rPRLOJIvRGHlsQL2nhGScnjKeiJ6il&#10;SIJto/kHyhkZAaFLEwmuGokURYjFtH6mzW0vgi5cSGoMJ9Hx/8HKL7tVZEa1/GLKmReOJn7/4+f9&#10;r9/sPIszBGwoZuFXMdOTe38bbkB+R+Zh0Qu/0aXJu0OgxGnOqP5KyQ8MVGI9fAZFMWKboCi176Jj&#10;nTXhU07M4KQG25fRHE6j0fvE5GiUZH13eXHxdlrGVokmQ+TEEDF91OBYvrTcGp9VE43Y3WDKLT2G&#10;ZLOHa2Ntmbz1bKDyl/V5XTIQrFHZm+MwbtYLG9lO5OUpXyFInqdhuehSYD/GKbqNWxVh69VY3fqM&#10;p8s+Hlt6EGaUeA3qsIoP6tGsS9PHvczL9PRdNH78F+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BYW07WAAAACgEAAA8AAAAAAAAAAQAgAAAAIgAAAGRycy9kb3ducmV2LnhtbFBLAQIUABQAAAAI&#10;AIdO4kBQbrrn7wEAANMDAAAOAAAAAAAAAAEAIAAAACUBAABkcnMvZTJvRG9jLnhtbFBLBQYAAAAA&#10;BgAGAFkBAACGBQAAAAA=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130175</wp:posOffset>
                </wp:positionV>
                <wp:extent cx="33655" cy="5024755"/>
                <wp:effectExtent l="0" t="0" r="23495" b="23495"/>
                <wp:wrapNone/>
                <wp:docPr id="15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55" cy="50249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422.85pt;margin-top:10.25pt;height:395.65pt;width:2.65pt;z-index:251664384;mso-width-relative:page;mso-height-relative:page;" filled="f" stroked="t" coordsize="21600,21600" o:gfxdata="UEsDBAoAAAAAAIdO4kAAAAAAAAAAAAAAAAAEAAAAZHJzL1BLAwQUAAAACACHTuJAF3zXQtcAAAAK&#10;AQAADwAAAGRycy9kb3ducmV2LnhtbE2PTU/DMAyG70j8h8hIXBBLOq2s6ppOAglxZoy725imW5N0&#10;TfYBvx5zYjdbfvT6eav1xQ3iRFPsg9eQzRQI8m0wve80bD9eHwsQMaE3OARPGr4pwrq+vamwNOHs&#10;3+m0SZ3gEB9L1GBTGkspY2vJYZyFkTzfvsLkMPE6ddJMeOZwN8i5Uk/SYe/5g8WRXiy1+83RaUif&#10;y0VzaPK9e3ij7Y/tsX3eHbS+v8vUCkSiS/qH4U+f1aFmpyYcvYli0FAs8iWjGuYqB8FAkWdcruEh&#10;ywqQdSWvK9S/UEsDBBQAAAAIAIdO4kDyvKnd9AEAANgDAAAOAAAAZHJzL2Uyb0RvYy54bWytU0Fu&#10;2zAQvBfoHwjea8l2FTSC5RxspD2kbYCkD6ApyiJKcgkubdlv6Td66qXPyTe6pBwnTS851AeB5O7O&#10;zsyuF1cHa9heBdTgGj6dlJwpJ6HVbtvwb/fX7z5whlG4VhhwquFHhfxq+fbNYvC1mkEPplWBEYjD&#10;evAN72P0dVGg7JUVOAGvHAU7CFZEuoZt0QYxELo1xawsL4oBQusDSIVIr+sxyE+I4TWA0HVaqjXI&#10;nVUujqhBGRFJEvbaI19mtl2nZPzadagiMw0npTF/qQmdN+lbLBei3gbhey1PFMRrKLzQZIV21PQM&#10;tRZRsF3Q/0BZLQMgdHEiwRajkOwIqZiWL7y564VXWQtZjf5sOv4/WPllfxuYbmkTqilnTlga+cOP&#10;nw+/frMquTN4rClp5W5D0icP7s7fgPyOzMGqF26rMsv7o6fCaaoo/ipJF/TUYzN8hpZyxC5CturQ&#10;Bcs6o/2nVJjAyQ52yLM5nmejDpFJepzPL6qKM0mRqpy9v5xndoWoE0wq9gHjRwWWpUPDjXbJOlGL&#10;/Q3GROspJT07uNbG5PEbxwaicFlWZa5AMLpN0ZSHYbtZmcD2Im1Q/mWRFHmelpquBfZjXkuncbUC&#10;7Fw7djcu4am8lCdKj+aMNm+gPd6GRwdp4Jn0aTnTRj2/Z5+f/pD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d810LXAAAACgEAAA8AAAAAAAAAAQAgAAAAIgAAAGRycy9kb3ducmV2LnhtbFBLAQIU&#10;ABQAAAAIAIdO4kDyvKnd9AEAANgDAAAOAAAAAAAAAAEAIAAAACYBAABkcnMvZTJvRG9jLnhtbFBL&#10;BQYAAAAABgAGAFkBAACMBQAAAAA=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130175</wp:posOffset>
                </wp:positionV>
                <wp:extent cx="0" cy="5043805"/>
                <wp:effectExtent l="0" t="0" r="38100" b="23495"/>
                <wp:wrapNone/>
                <wp:docPr id="150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43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276.7pt;margin-top:10.25pt;height:397.15pt;width:0pt;z-index:251663360;mso-width-relative:page;mso-height-relative:page;" filled="f" stroked="t" coordsize="21600,21600" o:gfxdata="UEsDBAoAAAAAAIdO4kAAAAAAAAAAAAAAAAAEAAAAZHJzL1BLAwQUAAAACACHTuJA//I8m9YAAAAK&#10;AQAADwAAAGRycy9kb3ducmV2LnhtbE2PTU/DMAyG70j8h8hIXBBLOlqoStNJICHOjHF3G9OUNU7X&#10;ZB/w6wniAEfbj14/b706uVEcaA6DZw3ZQoEg7rwZuNeweX26LkGEiGxw9EwaPinAqjk/q7Ey/sgv&#10;dFjHXqQQDhVqsDFOlZShs+QwLPxEnG7vfnYY0zj30sx4TOFulEulbqXDgdMHixM9Wuq2673TEN/u&#10;8nbXFlt39UybLztg9/Cx0/ryIlP3ICKd4h8MP/pJHZrk1Po9myBGDUVxkydUw1IVIBLwu2g1lFle&#10;gmxq+b9C8w1QSwMEFAAAAAgAh07iQK/uFVDsAQAA1AMAAA4AAABkcnMvZTJvRG9jLnhtbK1TwW4T&#10;MRC9I/EPlu9kN4WgdpVND4kKhwKRWj7Asb1ZC9tjeZxs8i38BicufE5/g7E3TaFcemAPlmc882be&#10;m9n59cFZttcRDfiWTyc1Z9pLUMZvW/71/ubNJWeYhFfCgtctP2rk14vXr+ZDaPQF9GCVjoxAPDZD&#10;aHmfUmiqCmWvncAJBO3psYPoRCIzbisVxUDozlYXdf2+GiCqEEFqRPKuxkd+QowvAYSuM1KvQO6c&#10;9mlEjdqKRJSwNwH5onTbdVqmL12HOjHbcmKayklF6L7JZ7WYi2YbReiNPLUgXtLCM05OGE9Fz1Ar&#10;kQTbRfMPlDMyAkKXJhJcNRIpihCLaf1Mm7teBF24kNQYzqLj/4OVn/fryIyiTZiRJl44GvnD9x8P&#10;P3+xWVZnCNhQ0NKvY+YnD/4u3IL8hszDshd+q0uX98dAidOcUf2Vkg0MVGMzfAJFMWKXoEh16KJj&#10;nTXhY07M4CQHO5TZHM+z0YfE5OiU5J3V795eXZbOKtFkiJwYIqYPGhzLl5Zb47NsohH7W0y5paeQ&#10;7PZwY6wto7eeDVT+qib2+QnBGpVfixG3m6WNbC/y9pSvEHwWlouuBPZjnKLbuFYRdl6N1a3PeLos&#10;5KmlR2FGiTegjuv4qB4NuzR9Wsy8TX/aReOnn3H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/y&#10;PJvWAAAACgEAAA8AAAAAAAAAAQAgAAAAIgAAAGRycy9kb3ducmV2LnhtbFBLAQIUABQAAAAIAIdO&#10;4kCv7hVQ7AEAANQDAAAOAAAAAAAAAAEAIAAAACUBAABkcnMvZTJvRG9jLnhtbFBLBQYAAAAABgAG&#10;AFkBAACDBQAAAAA=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790"/>
        </w:tabs>
        <w:spacing w:line="200" w:lineRule="atLeast"/>
        <w:rPr>
          <w:rFonts w:ascii="仿宋_GB2312"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76200</wp:posOffset>
                </wp:positionV>
                <wp:extent cx="3153410" cy="3293745"/>
                <wp:effectExtent l="0" t="0" r="27940" b="2159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3410" cy="3293700"/>
                          <a:chOff x="0" y="0"/>
                          <a:chExt cx="3153410" cy="3293700"/>
                        </a:xfrm>
                      </wpg:grpSpPr>
                      <wps:wsp>
                        <wps:cNvPr id="62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12700" y="2933700"/>
                            <a:ext cx="314071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建筑工程施工许可证部分前置条件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（企业承诺建设资金、拆迁进度、施工企业等条件）</w:t>
                              </w: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65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0" y="1397000"/>
                            <a:ext cx="314071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环境影响评价审批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（企业承诺符合并落实规划环评、相关准入条件和标准等）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66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6350" y="247650"/>
                            <a:ext cx="314071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生产建设项目水土保持方案审批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（企业承诺按照水土保持方案落实相关标准和要求）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67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6350" y="628650"/>
                            <a:ext cx="314071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洪水影响评价审批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（企业承诺按照洪水影响评价报告文件落实相关标准和要求）</w:t>
                              </w: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68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6350" y="1003300"/>
                            <a:ext cx="3140710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取水许可审批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（企业承诺按照水资源论证报告书文件落实相关标准和要求）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72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3139200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  <w:bCs/>
                                  <w:sz w:val="18"/>
                                  <w:szCs w:val="18"/>
                                </w:rPr>
                                <w:t>企业信用承诺事项</w:t>
                              </w: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73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0" y="1778000"/>
                            <a:ext cx="314071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节能审查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（企业承诺按照区域节能评价文件落实相关标准和要求）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74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6350" y="2159000"/>
                            <a:ext cx="314071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雷电防护装置设计审核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（企业承诺按照防雷装置设计文件落实相关标准和要求）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  <wps:wsp>
                        <wps:cNvPr id="75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12700" y="2546350"/>
                            <a:ext cx="314071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防空地下室建设审批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（企业承诺按照人防设计文件落实相关标准和要求）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21600" tIns="21600" rIns="21600" bIns="216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3.85pt;margin-top:6pt;height:259.35pt;width:248.3pt;z-index:251674624;mso-width-relative:page;mso-height-relative:page;" coordsize="3153410,3293700" o:gfxdata="UEsDBAoAAAAAAIdO4kAAAAAAAAAAAAAAAAAEAAAAZHJzL1BLAwQUAAAACACHTuJAJwshrtoAAAAL&#10;AQAADwAAAGRycy9kb3ducmV2LnhtbE2PQUvDQBCF74L/YRnBm92ksUmJ2RQp6qkItoJ422anSWh2&#10;NmS3SfvvnZ7scXgfb75XrM62EyMOvnWkIJ5FIJAqZ1qqFXzv3p+WIHzQZHTnCBVc0MOqvL8rdG7c&#10;RF84bkMtuIR8rhU0IfS5lL5q0Go/cz0SZwc3WB34HGppBj1xue3kPIpSaXVL/KHRPa4brI7bk1Xw&#10;MenpNYnfxs3xsL787hafP5sYlXp8iKMXEAHP4R+Gqz6rQ8lOe3ci40WnYJlmGaMczHnTFUjS5wTE&#10;XsEiiTKQZSFvN5R/UEsDBBQAAAAIAIdO4kD5HmoQdwMAAGIbAAAOAAAAZHJzL2Uyb0RvYy54bWzt&#10;Wc1u1DAQviPxDpbvNH+7m27UtKpaWiHxU6nwAN7E+RGJbWxvs+XMgSNvgMSNZ0A8TsVrMHbSNN2W&#10;UoHQgsgesnbijGc+f57MjHf2VnWFzqhUJWcx9rZcjChLeFqyPMavXh492sZIacJSUnFGY3xOFd7b&#10;ffhgpxER9XnBq5RKBEKYihoR40JrETmOSgpaE7XFBWXwMOOyJhq6MndSSRqQXleO77ozp+EyFZIn&#10;VCm4e9g+xJ1EeR+BPMvKhB7yZFlTplupklZEg0mqKIXCu1bbLKOJfpFlimpUxRgs1fYKk0B7Ya7O&#10;7g6JcklEUSadCuQ+KqzZVJOSwaS9qEOiCVrK8oaoukwkVzzTWwmvndYQiwhY4blr2BxLvhTWljxq&#10;ctGDDgu1hvovi02en51IVKYxnnkYMVLDin/78u7iw3sENwCdRuQRDDqW4lScyO5G3vaMwatM1uYf&#10;TEEri+t5jytdaZTAzcCbBhMPIE/gWeDPg9DtkE8KWJ4b7yXF45+86VxO7Bj9enUaAZxUV0Cp3wPq&#10;tCCCWvyVweASKL8H6uPni6+fUOC3QNlBBiWDhxJPefJaIcYPCsJyui8lbwpKUtDJAguaD14wHQWv&#10;okXzjKewCGSpuWXUGsCeb8BDACTgeAXkFdQTN+yhnrnwM8r1eJFISKWPKa+RacRYwhax85Czp0q3&#10;Qy+HWDt4VaZHZVXZjswXB5VEZwS205H9ddLVcFjFUBPj+dSfWsnXnqmhCKNer+C1YXWpwctUZR3j&#10;7eGgihk9qN3Znb6X0BmuqkivFivLUhUteHoOiEre7nrwedAouHyLUQM7PsbqzZJIilH1hMGq+B7A&#10;BS5i2JHDzmLYISwBUTHWGLXNA926laWQZV7ATJ41nvF9WMmstNAaBVutYElMB8jaqv3nWTvdJGtb&#10;xnrBHMjbbf2RsXJkbBsD/MDPzjbJ2Fkw7dzsJJxBE3wK+J3+szR62dHL3hYbhH8FZ2f+9sjZ9gtr&#10;gqrRz97pZyHh6wL/DcSzvZ/1XDcI7g4OpnOTRYzhrE2z/u9wNtxoEtaT9kZcEMyhxtEmujafGOk6&#10;Zl9pjMNgkz62y77C0KTSYyTblVrGqOCuqCCcbJKxvYP1vel8JO0Yyq6Xxm8vGYQbLXINSrPTiWXw&#10;WDRoq9r/rKu1xwtw9GIr6N0xkTnbGfZtKffqaGz3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CcL&#10;Ia7aAAAACwEAAA8AAAAAAAAAAQAgAAAAIgAAAGRycy9kb3ducmV2LnhtbFBLAQIUABQAAAAIAIdO&#10;4kD5HmoQdwMAAGIbAAAOAAAAAAAAAAEAIAAAACkBAABkcnMvZTJvRG9jLnhtbFBLBQYAAAAABgAG&#10;AFkBAAASBwAAAAA=&#10;">
                <o:lock v:ext="edit" aspectratio="f"/>
                <v:rect id="矩形 32" o:spid="_x0000_s1026" o:spt="1" style="position:absolute;left:12700;top:2933700;height:360000;width:3140710;" fillcolor="#FFFFFF" filled="t" stroked="t" coordsize="21600,21600" o:gfxdata="UEsDBAoAAAAAAIdO4kAAAAAAAAAAAAAAAAAEAAAAZHJzL1BLAwQUAAAACACHTuJAi3WW+7sAAADb&#10;AAAADwAAAGRycy9kb3ducmV2LnhtbEWP0YrCMBRE3xf8h3AFXxZNKyJSjYKKIH1YsPUDLs21rTY3&#10;pYlV/94sCD4OM3OGWW2ephE9da62rCCeRCCIC6trLhWc88N4AcJ5ZI2NZVLwIgeb9eBnhYm2Dz5R&#10;n/lSBAi7BBVU3reJlK6oyKCb2JY4eBfbGfRBdqXUHT4C3DRyGkVzabDmsFBhS7uKilt2N4FyTNPM&#10;xL5e0Cxr+/32N73mf0qNhnG0BOHp6b/hT/uoFcyn8P8l/A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3WW+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建筑工程施工许可证部分前置条件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（企业承诺建设资金、拆迁进度、施工企业等条件）</w:t>
                        </w:r>
                      </w:p>
                    </w:txbxContent>
                  </v:textbox>
                </v:rect>
                <v:rect id="矩形 32" o:spid="_x0000_s1026" o:spt="1" style="position:absolute;left:0;top:1397000;height:360000;width:3140710;" fillcolor="#FFFFFF" filled="t" stroked="t" coordsize="21600,21600" o:gfxdata="UEsDBAoAAAAAAIdO4kAAAAAAAAAAAAAAAAAEAAAAZHJzL1BLAwQUAAAACACHTuJABJwOj7wAAADb&#10;AAAADwAAAGRycy9kb3ducmV2LnhtbEWP0YrCMBRE3xf8h3AFX5Y1rbgitamgIkgfFrbuB1yaa1tt&#10;bkoTq/69EYR9HGbmDJOu76YVA/WusawgnkYgiEurG64U/B33X0sQziNrbC2Tggc5WGejjxQTbW/8&#10;S0PhKxEg7BJUUHvfJVK6siaDbmo74uCdbG/QB9lXUvd4C3DTylkULaTBhsNCjR1tayovxdUEyiHP&#10;CxP7Zknzoht2m8/8fPxRajKOoxUIT3f/H363D1rB4hteX8IPk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cDo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环境影响评价审批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（企业承诺符合并落实规划环评、相关准入条件和标准等）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32" o:spid="_x0000_s1026" o:spt="1" style="position:absolute;left:6350;top:247650;height:360000;width:3140710;" fillcolor="#FFFFFF" filled="t" stroked="t" coordsize="21600,21600" o:gfxdata="UEsDBAoAAAAAAIdO4kAAAAAAAAAAAAAAAAAEAAAAZHJzL1BLAwQUAAAACACHTuJA9E6Q+LwAAADb&#10;AAAADwAAAGRycy9kb3ducmV2LnhtbEWP0WqDQBRE3wP5h+UG+hLiaikixlVoSyH4EKjmAy7urdq6&#10;d8XdmvTvu4FCH4eZOcMU1c1MYqXFjZYVJFEMgrizeuRewaV9O2QgnEfWOFkmBT/koCq3mwJzba/8&#10;TmvjexEg7HJUMHg/51K6biCDLrIzcfA+7GLQB7n0Ui94DXAzycc4TqXBkcPCgDO9DNR9Nd8mUE51&#10;3ZjEjxk9NfP6+ryvP9uzUg+7JD6C8HTz/+G/9kkrSFO4fwk/QJ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OkPi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生产建设项目水土保持方案审批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（企业承诺按照水土保持方案落实相关标准和要求）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32" o:spid="_x0000_s1026" o:spt="1" style="position:absolute;left:6350;top:628650;height:360000;width:3140710;" fillcolor="#FFFFFF" filled="t" stroked="t" coordsize="21600,21600" o:gfxdata="UEsDBAoAAAAAAIdO4kAAAAAAAAAAAAAAAAAEAAAAZHJzL1BLAwQUAAAACACHTuJAmwI1Y7sAAADb&#10;AAAADwAAAGRycy9kb3ducmV2LnhtbEWP0YrCMBRE3wX/IVzBF9G0sqhUo6AiSB+ErX7Apbm21eam&#10;NLHq35sFYR+HmTnDrDYvU4uOWldZVhBPIhDEudUVFwou58N4AcJ5ZI21ZVLwJgebdb+3wkTbJ/9S&#10;l/lCBAi7BBWU3jeJlC4vyaCb2IY4eFfbGvRBtoXULT4D3NRyGkUzabDisFBiQ7uS8nv2MIFyTNPM&#10;xL5a0E/WdPvtKL2dT0oNB3G0BOHp5f/D3/ZRK5jN4e9L+AFy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I1Y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洪水影响评价审批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（企业承诺按照洪水影响评价报告文件落实相关标准和要求）</w:t>
                        </w:r>
                      </w:p>
                    </w:txbxContent>
                  </v:textbox>
                </v:rect>
                <v:rect id="矩形 32" o:spid="_x0000_s1026" o:spt="1" style="position:absolute;left:6350;top:1003300;height:359410;width:3140710;" fillcolor="#FFFFFF" filled="t" stroked="t" coordsize="21600,21600" o:gfxdata="UEsDBAoAAAAAAIdO4kAAAAAAAAAAAAAAAAAEAAAAZHJzL1BLAwQUAAAACACHTuJA6p2hEb0AAADb&#10;AAAADwAAAGRycy9kb3ducmV2LnhtbEWPwWrDMAyG74O+g1Ghl7E6KaOErG6hHYWSw2DJHkDEWuIt&#10;lkPspe3bT4fBjuLX/0nf7nDzg5ppii6wgXydgSJug3XcGfhozk8FqJiQLQ6BycCdIhz2i4cdljZc&#10;+Z3mOnVKIBxLNNCnNJZax7Ynj3EdRmLJPsPkMck4ddpOeBW4H/Qmy7bao2O50ONIp57a7/rHC+VS&#10;VbXPkyvouR7n1+Nj9dW8GbNa5tkLqES39L/8175YA1t5VlzEA/T+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aER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取水许可审批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（企业承诺按照水资源论证报告书文件落实相关标准和要求）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32" o:spid="_x0000_s1026" o:spt="1" style="position:absolute;left:6350;top:0;height:216000;width:3139200;" fillcolor="#FFFFFF" filled="t" stroked="t" coordsize="21600,21600" o:gfxdata="UEsDBAoAAAAAAIdO4kAAAAAAAAAAAAAAAAAEAAAAZHJzL1BLAwQUAAAACACHTuJADqwAJr0AAADb&#10;AAAADwAAAGRycy9kb3ducmV2LnhtbEWP0WrCQBRE3wX/YbkFX6RuIlJDdBWsCCEPhSZ+wCV7m8Rm&#10;74bsNsa/dwuFPg4zc4bZHyfTiZEG11pWEK8iEMSV1S3XCq7l5TUB4Tyyxs4yKXiQg+NhPttjqu2d&#10;P2ksfC0ChF2KChrv+1RKVzVk0K1sTxy8LzsY9EEOtdQD3gPcdHIdRW/SYMthocGe3huqvosfEyhZ&#10;nhcm9m1Cm6Ifz6dlfis/lFq8xNEOhKfJ/4f/2plWsF3D75fwA+Th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rAAm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jc w:val="center"/>
                          <w:rPr>
                            <w:rFonts w:ascii="楷体_GB2312" w:eastAsia="楷体_GB2312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  <w:bCs/>
                            <w:sz w:val="18"/>
                            <w:szCs w:val="18"/>
                          </w:rPr>
                          <w:t>企业信用承诺事项</w:t>
                        </w:r>
                      </w:p>
                    </w:txbxContent>
                  </v:textbox>
                </v:rect>
                <v:rect id="矩形 32" o:spid="_x0000_s1026" o:spt="1" style="position:absolute;left:0;top:1778000;height:360000;width:3140710;" fillcolor="#FFFFFF" filled="t" stroked="t" coordsize="21600,21600" o:gfxdata="UEsDBAoAAAAAAIdO4kAAAAAAAAAAAAAAAAAEAAAAZHJzL1BLAwQUAAAACACHTuJAYeClvbwAAADb&#10;AAAADwAAAGRycy9kb3ducmV2LnhtbEWP0YrCMBRE34X9h3AX9kU0rYpKNQqrLEgfBFs/4NJc27rN&#10;TWlidf9+Iwg+DjNzhllvH6YRPXWutqwgHkcgiAuray4VnPOf0RKE88gaG8uk4I8cbDcfgzUm2t75&#10;RH3mSxEg7BJUUHnfJlK6oiKDbmxb4uBdbGfQB9mVUnd4D3DTyEkUzaXBmsNChS3tKip+s5sJlEOa&#10;Zib29ZJmWdvvv4fpNT8q9fUZRysQnh7+HX61D1rBYgrPL+EH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gpb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节能审查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（企业承诺按照区域节能评价文件落实相关标准和要求）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32" o:spid="_x0000_s1026" o:spt="1" style="position:absolute;left:6350;top:2159000;height:360000;width:3140710;" fillcolor="#FFFFFF" filled="t" stroked="t" coordsize="21600,21600" o:gfxdata="UEsDBAoAAAAAAIdO4kAAAAAAAAAAAAAAAAAEAAAAZHJzL1BLAwQUAAAACACHTuJA7gk9ybwAAADb&#10;AAAADwAAAGRycy9kb3ducmV2LnhtbEWP0YrCMBRE3wX/IVxhX0TTLuJKNS24IkgfFqz7AZfm2lab&#10;m9Jkq/69EYR9HGbmDLPJ7qYVA/WusawgnkcgiEurG64U/J72sxUI55E1tpZJwYMcZOl4tMFE2xsf&#10;aSh8JQKEXYIKau+7REpX1mTQzW1HHLyz7Q36IPtK6h5vAW5a+RlFS2mw4bBQY0ffNZXX4s8EyiHP&#10;CxP7ZkWLoht222l+Of0o9TGJozUIT3f/H363D1rB1wJeX8IPk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4JPc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雷电防护装置设计审核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（企业承诺按照防雷装置设计文件落实相关标准和要求）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32" o:spid="_x0000_s1026" o:spt="1" style="position:absolute;left:12700;top:2546350;height:360000;width:3140710;" fillcolor="#FFFFFF" filled="t" stroked="t" coordsize="21600,21600" o:gfxdata="UEsDBAoAAAAAAIdO4kAAAAAAAAAAAAAAAAAEAAAAZHJzL1BLAwQUAAAACACHTuJAgUWYUrwAAADb&#10;AAAADwAAAGRycy9kb3ducmV2LnhtbEWP3YrCMBSE74V9h3AW9kY0rfhHNQqrLEgvBFsf4NAc27rN&#10;SWlidd9+IwheDjPzDbPePkwjeupcbVlBPI5AEBdW11wqOOc/oyUI55E1NpZJwR852G4+BmtMtL3z&#10;ifrMlyJA2CWooPK+TaR0RUUG3di2xMG72M6gD7Irpe7wHuCmkZMomkuDNYeFClvaVVT8ZjcTKIc0&#10;zUzs6yVNs7bffw/Ta35U6uszjlYgPD38O/xqH7SCxQyeX8IPk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FmF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防空地下室建设审批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（企业承诺按照人防设计文件落实相关标准和要求）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tabs>
          <w:tab w:val="left" w:pos="1790"/>
        </w:tabs>
        <w:rPr>
          <w:rFonts w:ascii="仿宋_GB2312"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10707370</wp:posOffset>
                </wp:positionH>
                <wp:positionV relativeFrom="paragraph">
                  <wp:posOffset>297180</wp:posOffset>
                </wp:positionV>
                <wp:extent cx="1751965" cy="3418840"/>
                <wp:effectExtent l="0" t="0" r="19685" b="1016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1991" cy="3418967"/>
                          <a:chOff x="0" y="0"/>
                          <a:chExt cx="1751991" cy="3418967"/>
                        </a:xfrm>
                      </wpg:grpSpPr>
                      <wps:wsp>
                        <wps:cNvPr id="28" name="矩形 28"/>
                        <wps:cNvSpPr/>
                        <wps:spPr bwMode="auto">
                          <a:xfrm>
                            <a:off x="0" y="1133475"/>
                            <a:ext cx="1751991" cy="2285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21600" tIns="21600" rIns="21600" bIns="21600" numCol="1" spcCol="0" rtlCol="0" fromWordArt="0" anchor="t" anchorCtr="0" forceAA="0" upright="1" compatLnSpc="1"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 bwMode="auto">
                          <a:xfrm>
                            <a:off x="47625" y="0"/>
                            <a:ext cx="1587500" cy="1973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21600" tIns="21600" rIns="21600" bIns="21600" numCol="1" spcCol="0" rtlCol="0" fromWordArt="0" anchor="t" anchorCtr="0" forceAA="0" upright="1" compatLnSpc="1">
                          <a:noAutofit/>
                        </wps:bodyPr>
                      </wps:wsp>
                      <wpg:grpSp>
                        <wpg:cNvPr id="30" name="组合 30"/>
                        <wpg:cNvGrpSpPr/>
                        <wpg:grpSpPr>
                          <a:xfrm>
                            <a:off x="85725" y="28575"/>
                            <a:ext cx="1520421" cy="3355294"/>
                            <a:chOff x="0" y="0"/>
                            <a:chExt cx="1520421" cy="3355294"/>
                          </a:xfrm>
                        </wpg:grpSpPr>
                        <wps:wsp>
                          <wps:cNvPr id="31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28925"/>
                              <a:ext cx="1500956" cy="240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建设工程规划核实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32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" y="0"/>
                              <a:ext cx="1501371" cy="240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企业自主验收并报备部门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33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" y="276225"/>
                              <a:ext cx="1501371" cy="240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防雷装置验收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cr/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34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5" y="571500"/>
                              <a:ext cx="1501183" cy="240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建设工程竣工验收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35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5" y="847725"/>
                              <a:ext cx="1501371" cy="216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节能验收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36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5" y="1143000"/>
                              <a:ext cx="1501183" cy="240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建设工程消防设施验收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37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5" y="1419225"/>
                              <a:ext cx="1501371" cy="240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建设项目竣工环境保护验收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38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5" y="1685925"/>
                              <a:ext cx="1501145" cy="240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部门联合验收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40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5" y="1971675"/>
                              <a:ext cx="1501145" cy="240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_GB2312" w:eastAsia="楷体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人民防空工程竣工验收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41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57425"/>
                              <a:ext cx="1500956" cy="2401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涉及国家安全事项建设验收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43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43175"/>
                              <a:ext cx="1501145" cy="240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开发建设项目防洪设施验收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  <wps:wsp>
                          <wps:cNvPr id="44" name="矩形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14675"/>
                              <a:ext cx="1501145" cy="2406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取水工程验收</w:t>
                                </w:r>
                              </w:p>
                            </w:txbxContent>
                          </wps:txbx>
                          <wps:bodyPr rot="0" vert="horz" wrap="square" lIns="21600" tIns="21600" rIns="21600" bIns="216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3.1pt;margin-top:23.4pt;height:269.2pt;width:137.95pt;z-index:251671552;mso-width-relative:page;mso-height-relative:page;" coordsize="1751991,3418967" o:gfxdata="UEsDBAoAAAAAAIdO4kAAAAAAAAAAAAAAAAAEAAAAZHJzL1BLAwQUAAAACACHTuJAoB9Dm9sAAAAM&#10;AQAADwAAAGRycy9kb3ducmV2LnhtbE2PUUvDMBSF3wX/Q7iCby5NtaHWpkOG+jQEN0F8u2vu2rIm&#10;KU3Wbv/e7Mk9Hu7Hud8plyfTs4lG3zmrQCwSYGRrpzvbKPjevj/kwHxAq7F3lhScycOyur0psdBu&#10;tl80bULDYon1BSpoQxgKzn3dkkG/cAPZeNu70WCIcWy4HnGO5abnaZJIbrCz8UOLA61aqg+bo1Hw&#10;MeP8+ijepvVhvzr/brPPn7Ugpe7vRPICLNAp/MNw0Y/qUEWnnTta7Vkfs8xlGlkFTzJuuBDPMhXA&#10;dgqyPEuBVyW/HlH9AVBLAwQUAAAACACHTuJAo5Xvf9AEAAABKwAADgAAAGRycy9lMm9Eb2MueG1s&#10;7VrNbuM2EL4X6DsQvDc29WNJRpSFkTRBgbQbIC16piXKEiqJKklHTs976LFvUKC3PkPRx1n0NTqk&#10;ZPlPi93sZuukUQ4OKVEkZ/jNN8MhT1+tihzdMSEzXoaYnIwxYmXE46xchPiH7y+/8jGSipYxzXnJ&#10;QnzPJH519uUXp3U1ZRZPeR4zgaCTUk7rKsSpUtV0NJJRygoqT3jFSniZcFFQBVWxGMWC1tB7kY+s&#10;8XgyqrmIK8EjJiU8vWhe4rZH8SEd8iTJInbBo2XBStX0KlhOFYgk06yS+MzMNklYpF4niWQK5SEG&#10;SZX5hUGgPNe/o7NTOl0IWqVZ1E6BfsgU9mQqaFbCoF1XF1RRtBTZQVdFFgkueaJOIl6MGkGMRkAK&#10;Mt7TzZXgy8rIspjWi6pTOizUntY/utvou7sbgbI4xJaHUUkLWPF//nrz9rdfETwA7dTVYgqNrkR1&#10;W92I9sGiqWmBV4ko9H8QBa2MXu87vbKVQhE8JJ5LgoBgFME72yF+MDF902mUwvIcfBelX7/ny9F6&#10;4JGeXzedugJMyo2i5Kcp6jalFTP6l1oHa0WBgbSK+v3Pt3//gSy/UZRp1GlJTiUoDM3rb3kMSqVL&#10;xQ1CehVGiG07ntvAsVdtluW7TmDpFp3wdFoJqa4YL5AuhFgA3s0g9O5aqqbpuoleJMnzLL7M8txU&#10;xGJ+ngt0R8E2Ls1f2/tOs7xEdYgD13JNzzvv5HYXY/PX14WewgWVaTNUDKULrhpZi0wBm+RZEWJ/&#10;+/u81FNkxoJbUfTiapVqTMrpnMf3oF7BG5OWVXSZwTDXVKobKsCGwcKB5dRr+ElyDiLwtoRRysUv&#10;fc91e0AMvMWoBk4Isfx5SQXDKP+mBCxZZDLWJLJdEduV+XalXBbnHFQLuIfZmSJ8LFS+LiaCFz8C&#10;Gc70qPCKlhGMHWK1Lp6rhqmATCM2m5lGy0pkixQ+0ObEi4qq6/K2inRda6zkMwBakpnF3+gJQNPa&#10;RqO9z28kwb6RBHrB9STAkh5qJI43AfihHmZxfc/Va6KZhQSePSHGiAYTGUzkk0ykdSqf1+XaANwd&#10;lwsPWg/7AJfru15rHOAiDnyIa40da+16bde1Aqdh3ve63nd82ZnWEVyvDYLsuF7bOMQtVjGOrbrm&#10;0U8Slfw8peWCzYTgdcpoDBROtPCGC1saajjpAa7a8i0/AIVDP+Cg1nEKkFDgThoeshwI5Wwz0DpM&#10;eS6e+qPdsVrNVy2/73nmx3Wq7/SRW37xKflBAOgREUuCsQsc0+c3x8T2WloAvE6Icc+dbQ94faQg&#10;8Nnh1X4aeLUg4ush2QG0A8ke7sht55igNVtjzbGuR/ReZD8wIMQHo9IblCEw2N6yv/DAAPazxwtl&#10;O8z6jqd3DweY3QQHOudhQD0EB01G6fEyRM8uOIANzhPALCGO3WJyZwc2EO0QHPQEB5tzjSZd/5/m&#10;DDqiJQ4Jhoi2Sb1ssvhD2qD/jMneP2M6EmgnvtuX6wIGhvClDWmH3EF3CvWyQ1pnk84+KtMGHpkc&#10;5sHHA2iH8OAwPHCewpGC5XpOzy5sOFIYENuD2KOmaJvjBMt1bLjVc5g3GAKD3uspLzwwOGp+tkGs&#10;De5/iAr+B/uvzbUDc5BvbkaaO3HtLU599XK7blptbq6e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EBwAAW0NvbnRlbnRfVHlwZXNdLnhtbFBL&#10;AQIUAAoAAAAAAIdO4kAAAAAAAAAAAAAAAAAGAAAAAAAAAAAAEAAAACYGAABfcmVscy9QSwECFAAU&#10;AAAACACHTuJAihRmPNEAAACUAQAACwAAAAAAAAABACAAAABKBgAAX3JlbHMvLnJlbHNQSwECFAAK&#10;AAAAAACHTuJAAAAAAAAAAAAAAAAABAAAAAAAAAAAABAAAAAAAAAAZHJzL1BLAQIUABQAAAAIAIdO&#10;4kCgH0Ob2wAAAAwBAAAPAAAAAAAAAAEAIAAAACIAAABkcnMvZG93bnJldi54bWxQSwECFAAUAAAA&#10;CACHTuJAo5Xvf9AEAAABKwAADgAAAAAAAAABACAAAAAqAQAAZHJzL2Uyb0RvYy54bWxQSwUGAAAA&#10;AAYABgBZAQAAbAgAAAAA&#10;">
                <o:lock v:ext="edit" aspectratio="f"/>
                <v:rect id="_x0000_s1026" o:spid="_x0000_s1026" o:spt="1" style="position:absolute;left:0;top:1133475;height:2285492;width:1751991;" fillcolor="#FFFFFF" filled="t" stroked="t" coordsize="21600,21600" o:gfxdata="UEsDBAoAAAAAAIdO4kAAAAAAAAAAAAAAAAAEAAAAZHJzL1BLAwQUAAAACACHTuJAgKRCv7wAAADb&#10;AAAADwAAAGRycy9kb3ducmV2LnhtbEVPz2vCMBS+D/Y/hDfYbU10oKWaepANxg4rus7zs3m2pc1L&#10;aTLt/OuXg+Dx4/u93ky2F2cafetYwyxRIIgrZ1quNZTf7y8pCB+QDfaOScMfedjkjw9rzIy78I7O&#10;+1CLGMI+Qw1NCEMmpa8asugTNxBH7uRGiyHCsZZmxEsMt72cK7WQFluODQ0OtG2o6va/VkP6tbiq&#10;t648/Sxf6+snyeJwDIXWz08ztQIRaAp38c39YTTM49j4Jf4Am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kQr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 dashstyle="dashDot"/>
                  <v:imagedata o:title=""/>
                  <o:lock v:ext="edit" aspectratio="f"/>
                  <v:textbox inset="0.6mm,0.6mm,0.6mm,0.6mm"/>
                </v:rect>
                <v:rect id="_x0000_s1026" o:spid="_x0000_s1026" o:spt="1" style="position:absolute;left:47625;top:0;height:1973615;width:1587500;" fillcolor="#FFFFFF" filled="t" stroked="t" coordsize="21600,21600" o:gfxdata="UEsDBAoAAAAAAIdO4kAAAAAAAAAAAAAAAAAEAAAAZHJzL1BLAwQUAAAACACHTuJA7+jnJL0AAADb&#10;AAAADwAAAGRycy9kb3ducmV2LnhtbEWPS4sCMRCE78L+h9AL3jRRQcdZo4dFYfGw4vPcTtqZwUln&#10;mGR9/fqNIHgsquorajK72UpcqPGlYw29rgJBnDlTcq5ht110EhA+IBusHJOGO3mYTT9aE0yNu/Ka&#10;LpuQiwhhn6KGIoQ6ldJnBVn0XVcTR+/kGoshyiaXpsFrhNtK9pUaSoslx4UCa/ouKDtv/qyG5Hf4&#10;UPPz7rQfDfLHkuTqcAwrrdufPfUFItAtvMOv9o/R0B/D80v8AXL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6Ock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 dashstyle="dashDot"/>
                  <v:imagedata o:title=""/>
                  <o:lock v:ext="edit" aspectratio="f"/>
                  <v:textbox inset="0.6mm,0.6mm,0.6mm,0.6mm"/>
                </v:rect>
                <v:group id="_x0000_s1026" o:spid="_x0000_s1026" o:spt="203" style="position:absolute;left:85725;top:28575;height:3355294;width:1520421;" coordsize="1520421,3355294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32" o:spid="_x0000_s1026" o:spt="1" style="position:absolute;left:0;top:2828925;height:240103;width:1500956;" fillcolor="#FFFFFF" filled="t" stroked="t" coordsize="21600,21600" o:gfxdata="UEsDBAoAAAAAAIdO4kAAAAAAAAAAAAAAAAAEAAAAZHJzL1BLAwQUAAAACACHTuJAaBQnkb0AAADb&#10;AAAADwAAAGRycy9kb3ducmV2LnhtbEWPwWrDMBBE74H+g9hCLyGR3YYQ3MiGpBSCD4Uo+YDF2tpO&#10;rJWxVNv9+6pQ6HGYmTfMvphtJ0YafOtYQbpOQBBXzrRcK7he3lc7ED4gG+wck4Jv8lDkD4s9ZsZN&#10;fKZRh1pECPsMFTQh9JmUvmrIol+7njh6n26wGKIcamkGnCLcdvI5SbbSYstxocGejg1Vd/1lI+VU&#10;ltqmod3RRvfj22FZ3i4fSj09pskriEBz+A//tU9GwUsK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CeR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建设工程规划核实</w:t>
                          </w:r>
                        </w:p>
                      </w:txbxContent>
                    </v:textbox>
                  </v:rect>
                  <v:rect id="_x0000_s1026" o:spid="_x0000_s1026" o:spt="1" style="position:absolute;left:19050;top:0;height:240619;width:1501371;" fillcolor="#FFFFFF" filled="t" stroked="t" coordsize="21600,21600" o:gfxdata="UEsDBAoAAAAAAIdO4kAAAAAAAAAAAAAAAAAEAAAAZHJzL1BLAwQUAAAACACHTuJAmMa55r0AAADb&#10;AAAADwAAAGRycy9kb3ducmV2LnhtbEWP0WrCQBRE3wX/YbkFX6RuokVCdBWsCCEPhSZ+wCV7m8Rm&#10;74bsNsa/dwuFPg4zc4bZHyfTiZEG11pWEK8iEMSV1S3XCq7l5TUB4Tyyxs4yKXiQg+NhPttjqu2d&#10;P2ksfC0ChF2KChrv+1RKVzVk0K1sTxy8LzsY9EEOtdQD3gPcdHIdRVtpsOWw0GBP7w1V38WPCZQs&#10;zwsT+zaht6Ifz6dlfis/lFq8xNEOhKfJ/4f/2plWsFnD75fwA+Th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xrnm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rFonts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>企业自主验收并报备部门</w:t>
                          </w:r>
                        </w:p>
                      </w:txbxContent>
                    </v:textbox>
                  </v:rect>
                  <v:rect id="矩形 32" o:spid="_x0000_s1026" o:spt="1" style="position:absolute;left:19050;top:276225;height:240619;width:1501371;" fillcolor="#FFFFFF" filled="t" stroked="t" coordsize="21600,21600" o:gfxdata="UEsDBAoAAAAAAIdO4kAAAAAAAAAAAAAAAAAEAAAAZHJzL1BLAwQUAAAACACHTuJA94ocfbwAAADb&#10;AAAADwAAAGRycy9kb3ducmV2LnhtbEWP0YrCMBRE3wX/IVxhX0TTrrJINS24IkgfFqz7AZfm2lab&#10;m9Jkq/69EYR9HGbmDLPJ7qYVA/WusawgnkcgiEurG64U/J72sxUI55E1tpZJwYMcZOl4tMFE2xsf&#10;aSh8JQKEXYIKau+7REpX1mTQzW1HHLyz7Q36IPtK6h5vAW5a+RlFX9Jgw2Ghxo6+ayqvxZ8JlEOe&#10;Fyb2zYqWRTfsttP8cvpR6mMSR2sQnu7+P/xuH7SCxQJeX8IPk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KHH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防雷装置验收</w:t>
                          </w:r>
                        </w:p>
                        <w:p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cr/>
                          </w:r>
                        </w:p>
                      </w:txbxContent>
                    </v:textbox>
                  </v:rect>
                  <v:rect id="矩形 32" o:spid="_x0000_s1026" o:spt="1" style="position:absolute;left:9525;top:571500;height:240103;width:1501183;" fillcolor="#FFFFFF" filled="t" stroked="t" coordsize="21600,21600" o:gfxdata="UEsDBAoAAAAAAIdO4kAAAAAAAAAAAAAAAAAEAAAAZHJzL1BLAwQUAAAACACHTuJAeGOECbsAAADb&#10;AAAADwAAAGRycy9kb3ducmV2LnhtbEWP0YrCMBRE3wX/IVzBF9G0rohUo6AiSB+ErX7Apbm21eam&#10;NLHq35sFYR+HmTnDrDYvU4uOWldZVhBPIhDEudUVFwou58N4AcJ5ZI21ZVLwJgebdb+3wkTbJ/9S&#10;l/lCBAi7BBWU3jeJlC4vyaCb2IY4eFfbGvRBtoXULT4D3NRyGkVzabDisFBiQ7uS8nv2MIFyTNPM&#10;xL5a0Cxruv12lN7OJ6WGgzhagvD08v/hb/uoFfzM4O9L+AFy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GOEC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建设工程竣工验收</w:t>
                          </w:r>
                        </w:p>
                        <w:p/>
                      </w:txbxContent>
                    </v:textbox>
                  </v:rect>
                  <v:rect id="矩形 32" o:spid="_x0000_s1026" o:spt="1" style="position:absolute;left:9525;top:847725;height:216000;width:1501371;" fillcolor="#FFFFFF" filled="t" stroked="t" coordsize="21600,21600" o:gfxdata="UEsDBAoAAAAAAIdO4kAAAAAAAAAAAAAAAAAEAAAAZHJzL1BLAwQUAAAACACHTuJAFy8hkrwAAADb&#10;AAAADwAAAGRycy9kb3ducmV2LnhtbEWP3YrCMBSE74V9h3AW9kY0rX9INQqrLEgvBFsf4NAc27rN&#10;SWlidd9+IwheDjPzDbPePkwjeupcbVlBPI5AEBdW11wqOOc/oyUI55E1NpZJwR852G4+BmtMtL3z&#10;ifrMlyJA2CWooPK+TaR0RUUG3di2xMG72M6gD7Irpe7wHuCmkZMoWkiDNYeFClvaVVT8ZjcTKIc0&#10;zUzs6yXNsrbffw/Ta35U6uszjlYgPD38O/xqH7SC6RyeX8IPkJ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cvIZK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节能验收</w:t>
                          </w:r>
                        </w:p>
                        <w:p/>
                      </w:txbxContent>
                    </v:textbox>
                  </v:rect>
                  <v:rect id="矩形 32" o:spid="_x0000_s1026" o:spt="1" style="position:absolute;left:9525;top:1143000;height:240103;width:1501183;" fillcolor="#FFFFFF" filled="t" stroked="t" coordsize="21600,21600" o:gfxdata="UEsDBAoAAAAAAIdO4kAAAAAAAAAAAAAAAAAEAAAAZHJzL1BLAwQUAAAACACHTuJA5/2/5bwAAADb&#10;AAAADwAAAGRycy9kb3ducmV2LnhtbEWP0YrCMBRE3xf8h3AFX5Y1rS4itamgIkgfFrbuB1yaa1tt&#10;bkoTq/69EYR9HGbmDJOu76YVA/WusawgnkYgiEurG64U/B33X0sQziNrbC2Tggc5WGejjxQTbW/8&#10;S0PhKxEg7BJUUHvfJVK6siaDbmo74uCdbG/QB9lXUvd4C3DTylkULaTBhsNCjR1tayovxdUEyiHP&#10;CxP7ZknfRTfsNp/5+fij1GQcRysQnu7+P/xuH7SC+QJeX8IPk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9v+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建设工程消防设施验收</w:t>
                          </w:r>
                        </w:p>
                        <w:p/>
                      </w:txbxContent>
                    </v:textbox>
                  </v:rect>
                  <v:rect id="矩形 32" o:spid="_x0000_s1026" o:spt="1" style="position:absolute;left:9525;top:1419225;height:240619;width:1501371;" fillcolor="#FFFFFF" filled="t" stroked="t" coordsize="21600,21600" o:gfxdata="UEsDBAoAAAAAAIdO4kAAAAAAAAAAAAAAAAAEAAAAZHJzL1BLAwQUAAAACACHTuJAiLEafrwAAADb&#10;AAAADwAAAGRycy9kb3ducmV2LnhtbEWP0YrCMBRE34X9h3AX9kU0rYpKNQqrLEgfBFs/4NJc27rN&#10;TWlidf9+Iwg+DjNzhllvH6YRPXWutqwgHkcgiAuray4VnPOf0RKE88gaG8uk4I8cbDcfgzUm2t75&#10;RH3mSxEg7BJUUHnfJlK6oiKDbmxb4uBdbGfQB9mVUnd4D3DTyEkUzaXBmsNChS3tKip+s5sJlEOa&#10;Zib29ZJmWdvvv4fpNT8q9fUZRysQnh7+HX61D1rBdAHPL+EH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xGn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建设项目竣工环境保护验收</w:t>
                          </w:r>
                        </w:p>
                        <w:p/>
                      </w:txbxContent>
                    </v:textbox>
                  </v:rect>
                  <v:rect id="矩形 32" o:spid="_x0000_s1026" o:spt="1" style="position:absolute;left:9525;top:1685925;height:240619;width:1501145;" fillcolor="#FFFFFF" filled="t" stroked="t" coordsize="21600,21600" o:gfxdata="UEsDBAoAAAAAAIdO4kAAAAAAAAAAAAAAAAAEAAAAZHJzL1BLAwQUAAAACACHTuJA+S6ODL0AAADb&#10;AAAADwAAAGRycy9kb3ducmV2LnhtbEWPwWrCQBCG7wXfYZmCl6Kb2CKSugpWBMlBMPEBhuyYpM3O&#10;huw26ts7h0KPwz//N/Ott3fXqZGG0Ho2kM4TUMSVty3XBi7lYbYCFSKyxc4zGXhQgO1m8rLGzPob&#10;n2ksYq0EwiFDA02MfaZ1qBpyGOa+J5bs6geHUcah1nbAm8BdpxdJstQOW5YLDfb01VD1U/w6oRzz&#10;vHBpbFf0UfTjfveWf5cnY6avafIJKtI9/i//tY/WwLs8Ky7iAX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Lo4M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  <w:t>部门联合验收</w:t>
                          </w:r>
                        </w:p>
                      </w:txbxContent>
                    </v:textbox>
                  </v:rect>
                  <v:rect id="矩形 32" o:spid="_x0000_s1026" o:spt="1" style="position:absolute;left:9525;top:1971675;height:240619;width:1501145;" fillcolor="#FFFFFF" filled="t" stroked="t" coordsize="21600,21600" o:gfxdata="UEsDBAoAAAAAAIdO4kAAAAAAAAAAAAAAAAAEAAAAZHJzL1BLAwQUAAAACACHTuJAX17xd70AAADb&#10;AAAADwAAAGRycy9kb3ducmV2LnhtbEWPwWrDMAyG74W9g9Fgl7I6GWGUtG5hK4OQw2DpHkDEapI2&#10;lkPsJtnbT4fBjuLX/0nf/ri4Xk00hs6zgXSTgCKuve24MfB9/njeggoR2WLvmQz8UIDj4WG1x9z6&#10;mb9oqmKjBMIhRwNtjEOudahbchg2fiCW7OJHh1HGsdF2xFngrtcvSfKqHXYsF1oc6L2l+lbdnVCK&#10;sqxcGrstZdUwnd7W5fX8aczTY5rsQEVa4v/yX7uwBjL5XlzEA/Th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XvF3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rFonts w:ascii="楷体_GB2312" w:eastAsia="楷体_GB2312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人民防空工程竣工验收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2257425;height:240103;width:1500956;" fillcolor="#FFFFFF" filled="t" stroked="t" coordsize="21600,21600" o:gfxdata="UEsDBAoAAAAAAIdO4kAAAAAAAAAAAAAAAAAEAAAAZHJzL1BLAwQUAAAACACHTuJAMBJU7LwAAADb&#10;AAAADwAAAGRycy9kb3ducmV2LnhtbEWP0WrCQBRE34X+w3ILfRHdpEgJMatQpSB5EBr9gEv2mqzN&#10;3g3ZbdS/dwXBx2FmzjDF+mo7MdLgjWMF6TwBQVw7bbhRcDz8zDIQPiBr7ByTght5WK/eJgXm2l34&#10;l8YqNCJC2OeooA2hz6X0dUsW/dz1xNE7ucFiiHJopB7wEuG2k59J8iUtGo4LLfa0aan+q/5tpOzK&#10;srJpMBktqn7cfk/L82Gv1Md7mixBBLqGV/jZ3mkFixQeX+IP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SVOy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涉及国家安全事项建设验收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2543175;height:240619;width:1501145;" fillcolor="#FFFFFF" filled="t" stroked="t" coordsize="21600,21600" o:gfxdata="UEsDBAoAAAAAAIdO4kAAAAAAAAAAAAAAAAAEAAAAZHJzL1BLAwQUAAAACACHTuJAr4xvALsAAADb&#10;AAAADwAAAGRycy9kb3ducmV2LnhtbEWP0YrCMBRE3wX/IVzBF9G0rohUo6AiSB+ErX7Apbm21eam&#10;NLHq35sFYR+HmTnDrDYvU4uOWldZVhBPIhDEudUVFwou58N4AcJ5ZI21ZVLwJgebdb+3wkTbJ/9S&#10;l/lCBAi7BBWU3jeJlC4vyaCb2IY4eFfbGvRBtoXULT4D3NRyGkVzabDisFBiQ7uS8nv2MIFyTNPM&#10;xL5a0Cxruv12lN7OJ6WGgzhagvD08v/hb/uoFcx+4O9L+AFy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4xvA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开发建设项目防洪设施验收</w:t>
                          </w:r>
                        </w:p>
                      </w:txbxContent>
                    </v:textbox>
                  </v:rect>
                  <v:rect id="矩形 32" o:spid="_x0000_s1026" o:spt="1" style="position:absolute;left:0;top:3114675;height:240619;width:1501145;" fillcolor="#FFFFFF" filled="t" stroked="t" coordsize="21600,21600" o:gfxdata="UEsDBAoAAAAAAIdO4kAAAAAAAAAAAAAAAAAEAAAAZHJzL1BLAwQUAAAACACHTuJAIGX3dL0AAADb&#10;AAAADwAAAGRycy9kb3ducmV2LnhtbEWP0WqDQBRE3wv5h+UG+lLiapEixk0gLYHgQ6GaD7i4N2ri&#10;3hV3Y5K/zxYKfRxm5gxTbO9mEDNNrresIIliEMSN1T23Co71fpWBcB5Z42CZFDzIwXazeCkw1/bG&#10;PzRXvhUBwi5HBZ33Yy6lazoy6CI7EgfvZCeDPsiplXrCW4CbQb7H8Yc02HNY6HCkz46aS3U1gXIo&#10;y8okvs8orcb5a/dWnutvpV6XSbwG4enu/8N/7YNWkKbw+yX8ALl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Zfd0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取水工程验收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>
      <w:pPr>
        <w:tabs>
          <w:tab w:val="left" w:pos="1790"/>
        </w:tabs>
        <w:rPr>
          <w:rFonts w:ascii="仿宋_GB2312" w:eastAsia="仿宋_GB2312"/>
          <w:sz w:val="28"/>
        </w:rPr>
      </w:pP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8840470</wp:posOffset>
                </wp:positionH>
                <wp:positionV relativeFrom="paragraph">
                  <wp:posOffset>333375</wp:posOffset>
                </wp:positionV>
                <wp:extent cx="1329690" cy="2476500"/>
                <wp:effectExtent l="0" t="0" r="22860" b="19050"/>
                <wp:wrapSquare wrapText="bothSides"/>
                <wp:docPr id="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企业根据承诺，自主开展设计和施工，适时将施工图设计文件等向部门报备。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部门按照信用监管办法规定节点、内容等，结合承诺书强化质量、安全等领域的监管，指导项目按照相关标准施工，适时共享信用监管信息，形成“红黑”名单，企业违信行为受到联合惩戒。</w:t>
                            </w:r>
                          </w:p>
                        </w:txbxContent>
                      </wps:txbx>
                      <wps:bodyPr rot="0" vert="horz" wrap="square" lIns="21600" tIns="21600" rIns="21600" bIns="21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96.1pt;margin-top:26.25pt;height:195pt;width:104.7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2yM1HNsAAAAM&#10;AQAADwAAAGRycy9kb3ducmV2LnhtbE2Py07DMBBF90j8gzVI7Kid0EYQ4lSoUnYIREp57Nx4SCzi&#10;cRS7Sfl73FVZ3pmjO2eK9dH2bMLRG0cSkoUAhtQ4baiV8Latbu6A+aBIq94RSvhFD+vy8qJQuXYz&#10;veJUh5bFEvK5ktCFMOSc+6ZDq/zCDUhx9+1Gq0KMY8v1qOZYbnueCpFxqwzFC50acNNh81MfrITP&#10;9+eXD/FYVU81fRmz2e6mad5JeX2ViAdgAY/hDMNJP6pDGZ327kDasz7m2/s0jayEVboCdiIykWTA&#10;9hKWyzjiZcH/P1H+AVBLAwQUAAAACACHTuJA6B+M9DwCAACJBAAADgAAAGRycy9lMm9Eb2MueG1s&#10;rVTNjtMwEL4j8Q6W7zRtoGU3arpaulqEtPxICw/gOk5jYXvM2G1SHgDegBMX7jzXPgcTp1uqAtIe&#10;8MHyxONvZr5vJvOLzhq2VRg0uJJPRmPOlJNQabcu+Yf310/OOAtRuEoYcKrkOxX4xeLxo3nrC5VD&#10;A6ZSyAjEhaL1JW9i9EWWBdkoK8IIvHJ0WQNaEcnEdVahaAndmiwfj2dZC1h5BKlCoK9XwyXfI+JD&#10;AKGutVRXIDdWuTigojIiUkmh0T7wRcq2rpWMb+s6qMhMyanSmHYKQudVv2eLuSjWKHyj5T4F8ZAU&#10;TmqyQjsKeoC6ElGwDeo/oKyWCAHqOJJgs6GQxAhVMRmfcHPbCK9SLUR18AfSw/+DlW+275DpquRn&#10;U86csKT43bevd99/3v34wvKen9aHgtxuPTnG7gV01DWp1uBvQH4MzMGyEW6tLhGhbZSoKL9J/zI7&#10;ejrghB5k1b6GiuKITYQE1NVoe/KIDkbopM3uoI3qIpN9yKf5+eycriTd5c+ez6bjpF4mivvnHkN8&#10;qcCy/lByJPETvNjehNinI4p7lz5aAKOra21MMnC9WhpkW0GNcp1WquDEzTjWlvx8mk8HBv4JMU7r&#10;bxBWR5ofoy1Rfuxk3J6wnqOBrditur0AK6h2RB3C0ME0v3RoAD9z1lL3ljx82ghUnJlXjujPJzOi&#10;h8VjA4+N1bEhnCSokkfOhuMyDiOy8ajXDUUaBHdwSZLVOpHZaztktc+bOjRxvJ+mfgSO7eT1+w+y&#10;+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IzUc2wAAAAwBAAAPAAAAAAAAAAEAIAAAACIAAABk&#10;cnMvZG93bnJldi54bWxQSwECFAAUAAAACACHTuJA6B+M9DwCAACJBAAADgAAAAAAAAABACAAAAAq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inset="0.6mm,0.6mm,0.6mm,0.6mm">
                  <w:txbxContent>
                    <w:p>
                      <w:pPr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企业根据承诺，自主开展设计和施工，适时将施工图设计文件等向部门报备。</w:t>
                      </w:r>
                    </w:p>
                    <w:p>
                      <w:pPr>
                        <w:ind w:firstLine="360" w:firstLineChars="2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部门按照信用监管办法规定节点、内容等，结合承诺书强化质量、安全等领域的监管，指导项目按照相关标准施工，适时共享信用监管信息，形成“红黑”名单，企业违信行为受到联合惩戒。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left" w:pos="1790"/>
        </w:tabs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</w:t>
      </w:r>
    </w:p>
    <w:p>
      <w:pPr>
        <w:tabs>
          <w:tab w:val="left" w:pos="1790"/>
        </w:tabs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10215245</wp:posOffset>
                </wp:positionH>
                <wp:positionV relativeFrom="paragraph">
                  <wp:posOffset>34925</wp:posOffset>
                </wp:positionV>
                <wp:extent cx="489585" cy="1743075"/>
                <wp:effectExtent l="0" t="76200" r="81915" b="8572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84" cy="1743075"/>
                          <a:chOff x="116006" y="0"/>
                          <a:chExt cx="489784" cy="1743075"/>
                        </a:xfrm>
                      </wpg:grpSpPr>
                      <wps:wsp>
                        <wps:cNvPr id="143" name="直接连接符 143"/>
                        <wps:cNvCnPr/>
                        <wps:spPr>
                          <a:xfrm>
                            <a:off x="116006" y="819150"/>
                            <a:ext cx="18879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直接连接符 144"/>
                        <wps:cNvCnPr/>
                        <wps:spPr>
                          <a:xfrm>
                            <a:off x="304800" y="0"/>
                            <a:ext cx="0" cy="1743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直接箭头连接符 145"/>
                        <wps:cNvCnPr/>
                        <wps:spPr>
                          <a:xfrm>
                            <a:off x="304800" y="0"/>
                            <a:ext cx="30099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直接箭头连接符 146"/>
                        <wps:cNvCnPr/>
                        <wps:spPr>
                          <a:xfrm>
                            <a:off x="304800" y="1733550"/>
                            <a:ext cx="30099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4.35pt;margin-top:2.75pt;height:137.25pt;width:38.55pt;z-index:251662336;mso-width-relative:page;mso-height-relative:page;" coordorigin="116006,0" coordsize="489784,1743075" o:gfxdata="UEsDBAoAAAAAAIdO4kAAAAAAAAAAAAAAAAAEAAAAZHJzL1BLAwQUAAAACACHTuJABqao6dkAAAAL&#10;AQAADwAAAGRycy9kb3ducmV2LnhtbE2PQUvDQBCF74L/YRnBm91NJTHEbIoU9VQEW0G8TbPTJDQ7&#10;G7LbpP33bk96fMzHm++Vq7PtxUSj7xxrSBYKBHHtTMeNhq/d20MOwgdkg71j0nAhD6vq9qbEwriZ&#10;P2nahkbEEvYFamhDGAopfd2SRb9wA3G8HdxoMcQ4NtKMOMdy28ulUpm02HH80OJA65bq4/ZkNbzP&#10;OL88Jq/T5nhYX3526cf3JiGt7+8S9Qwi0Dn8wXDVj+pQRae9O7Hxoo85U/lTZDWkKYgrkOVpHLPX&#10;sMyVAlmV8v+G6hdQSwMEFAAAAAgAh07iQFtxm1r1AgAA7AoAAA4AAABkcnMvZTJvRG9jLnhtbO1W&#10;P2/UMBTfkfgOVnaapJfr3UXNdbhruyCoVPgAruMklhzbst37szMwIXYkJmACpm4MfJpSPgbPTnK9&#10;XhFULaoYmiFxnu3n936/37O9u7eoOZpRbZgUWRBvRQGigsiciTILXr44eDIMkLFY5JhLQbNgSU2w&#10;N378aHeuUrotK8lzqhE4ESadqyyorFVpGBpS0RqbLamogM5C6hpb+NVlmGs8B+81D7ejaCecS50r&#10;LQk1BqzTpjNoPeqbOJRFwQidSnJaU2Ebr5pybCElUzFlgrGPtigosc+LwlCLeBZApta/YRFon7h3&#10;ON7FaamxqhhpQ8A3CWEjpxozAYuuXE2xxehUs2uuaka0NLKwW0TWYZOIRwSyiKMNbA61PFU+lzKd&#10;l2oFOhC1gfqt3ZJnsyONWA5KAN4FroHxi2+vzt++RmAAdOaqTGHQoVbH6ki3hrL5cwkvCl27L6SC&#10;Fh7X5QpXurCIgDEZjgbDJEAEuuJB0osG/QZ4UgE7bloc74A0AnQ5l1T7f54ddmuHLsRVRHMFsjSX&#10;WJm7YXVcYUU9BcbB0GGV9FZgvTv78ebjz+/v4X3x+ROKocuj5MdPRIuZSQ3A9xvA1jIfxqO430qy&#10;gy4eDgejFjrftUobp0obe0hljVwjCzgTLlKc4tlTYyEGGNoNcWYhDxjnYMcpF2ieBTs9WA0RDEVc&#10;QPFAs1YgBCPKAGFewu5ArPYejeQsd7PdZKPLkwnXaIahppJksD1JXMaw2pVhbukpNlUzznc1pNfM&#10;wgbCWZ0Fw8g97WwuwImjr0HKtU5kvvQAejvQ6vR4L/wC5G0xXOPXZ+vCAD38nd9elECW68ruqHXY&#10;Xy2IB27vhdv+VW4vvn45/3C2XsF+d/oHDPeiaDRqae5U3u2XXWW2xWusxqys7EQKAYeW1PG9l/KB&#10;f+5eyji1mPF9kSO7VHCcWM2wKDn9H8scjpz1Mr8uhR0X9W2kEA96vf7mbv4giFsLwp/ycAnyB017&#10;YXO3rPV/f35cXlLH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Gpqjp2QAAAAsBAAAPAAAAAAAA&#10;AAEAIAAAACIAAABkcnMvZG93bnJldi54bWxQSwECFAAUAAAACACHTuJAW3GbWvUCAADsCgAADgAA&#10;AAAAAAABACAAAAAoAQAAZHJzL2Uyb0RvYy54bWxQSwUGAAAAAAYABgBZAQAAjwYAAAAA&#10;">
                <o:lock v:ext="edit" aspectratio="f"/>
                <v:line id="_x0000_s1026" o:spid="_x0000_s1026" o:spt="20" style="position:absolute;left:116006;top:819150;height:0;width:188794;" filled="f" stroked="t" coordsize="21600,21600" o:gfxdata="UEsDBAoAAAAAAIdO4kAAAAAAAAAAAAAAAAAEAAAAZHJzL1BLAwQUAAAACACHTuJAh1Ty3L0AAADc&#10;AAAADwAAAGRycy9kb3ducmV2LnhtbEVPS2vCQBC+F/oflhF6q7uxbdDoKlgo2Iv46EFvQ3ZMotnZ&#10;NLtG/feuUOhtPr7nTGZXW4uOWl851pD0FQji3JmKCw0/26/XIQgfkA3WjknDjTzMps9PE8yMu/Ca&#10;uk0oRAxhn6GGMoQmk9LnJVn0fdcQR+7gWoshwraQpsVLDLe1HCiVSosVx4YSG/osKT9tzlbDNv1Y&#10;DUOy+v5V+918lA7o2M2XWr/0EjUGEega/sV/7oWJ89/f4PFMvEB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VPLc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  <v:line id="_x0000_s1026" o:spid="_x0000_s1026" o:spt="20" style="position:absolute;left:304800;top:0;height:1743075;width:0;" filled="f" stroked="t" coordsize="21600,21600" o:gfxdata="UEsDBAoAAAAAAIdO4kAAAAAAAAAAAAAAAAAEAAAAZHJzL1BLAwQUAAAACACHTuJACL1qqL0AAADc&#10;AAAADwAAAGRycy9kb3ducmV2LnhtbEVPTWvCQBC9F/wPywje6m7EBo2ugkLBXopVD3obsmMSzc6m&#10;2W20/75bELzN433OfHm3teio9ZVjDclQgSDOnam40HDYv79OQPiAbLB2TBp+ycNy0XuZY2bcjb+o&#10;24VCxBD2GWooQ2gyKX1ekkU/dA1x5M6utRgibAtpWrzFcFvLkVKptFhxbCixoXVJ+XX3YzXs07ft&#10;JCTbj291Oq6m6Ygu3epT60E/UTMQge7hKX64NybOH4/h/5l4gV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Wqo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4472C4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304800;top:0;height:0;width:300990;" filled="f" stroked="t" coordsize="21600,21600" o:gfxdata="UEsDBAoAAAAAAIdO4kAAAAAAAAAAAAAAAAAEAAAAZHJzL1BLAwQUAAAACACHTuJAeG711rwAAADc&#10;AAAADwAAAGRycy9kb3ducmV2LnhtbEVPTWsCMRC9F/wPYYReiiaKLbo1Silb0Fu1IngbNtPN4may&#10;JKlaf70RCr3N433OfHlxrThRiI1nDaOhAkFcedNwrWH39TGYgogJ2WDrmTT8UoTlovcwx8L4M2/o&#10;tE21yCEcC9RgU+oKKWNlyWEc+o44c98+OEwZhlqagOcc7lo5VupFOmw4N1js6N1Sddz+OA2R00GV&#10;ZfUWmvXVjj+fjjjbl1o/9kfqFUSiS/oX/7lXJs+fPMP9mXyB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u9d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04800;top:1733550;height:0;width:300990;" filled="f" stroked="t" coordsize="21600,21600" o:gfxdata="UEsDBAoAAAAAAIdO4kAAAAAAAAAAAAAAAAAEAAAAZHJzL1BLAwQUAAAACACHTuJAiLxrobsAAADc&#10;AAAADwAAAGRycy9kb3ducmV2LnhtbEVPS2sCMRC+F/ofwgheiiZKEV2NUsoK9taqCN6GzbhZ3EyW&#10;JPXRX98UCt7m43vOYnVzrbhQiI1nDaOhAkFcedNwrWG/Ww+mIGJCNth6Jg13irBaPj8tsDD+yl90&#10;2aZa5BCOBWqwKXWFlLGy5DAOfUecuZMPDlOGoZYm4DWHu1aOlZpIhw3nBosdvVuqzttvpyFyOqqy&#10;rN5C8/Fjx58vZ5wdSq37vZGag0h0Sw/xv3tj8vzXCfw9ky+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xro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1790"/>
          <w:tab w:val="left" w:pos="5280"/>
        </w:tabs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28"/>
        </w:rPr>
        <w:t xml:space="preserve">                       </w:t>
      </w:r>
      <w:r>
        <w:rPr>
          <w:rFonts w:hint="eastAsia" w:ascii="仿宋_GB2312" w:eastAsia="仿宋_GB2312"/>
          <w:sz w:val="28"/>
        </w:rPr>
        <w:tab/>
      </w:r>
    </w:p>
    <w:p>
      <w:pPr>
        <w:tabs>
          <w:tab w:val="left" w:pos="1790"/>
        </w:tabs>
        <w:ind w:right="-905" w:rightChars="-431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74295</wp:posOffset>
                </wp:positionV>
                <wp:extent cx="1595120" cy="673100"/>
                <wp:effectExtent l="0" t="0" r="24130" b="13335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204" cy="672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签订国有建设用地使用权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出让合同，同步核发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建设用地规划许可证</w:t>
                            </w:r>
                          </w:p>
                        </w:txbxContent>
                      </wps:txbx>
                      <wps:bodyPr rot="0" vert="horz" wrap="square" lIns="21600" tIns="21600" rIns="21600" bIns="21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5.25pt;margin-top:5.85pt;height:53pt;width:125.6pt;z-index:251672576;mso-width-relative:page;mso-height-relative:page;" fillcolor="#FFFFFF" filled="t" stroked="t" coordsize="21600,21600" o:gfxdata="UEsDBAoAAAAAAIdO4kAAAAAAAAAAAAAAAAAEAAAAZHJzL1BLAwQUAAAACACHTuJAxWsuMdgAAAAK&#10;AQAADwAAAGRycy9kb3ducmV2LnhtbE2PzU7DMBCE70i8g7VI3KidSiVViFOhSrkhECnl5+YmS2IR&#10;r6PYTcrbs+UCt92d0ew3+ebkejHhGKwnDclCgUCqfWOp1fCyK2/WIEI01JjeE2r4xgCb4vIiN1nj&#10;Z3rGqYqt4BAKmdHQxThkUoa6Q2fCwg9IrH360ZnI69jKZjQzh7teLpW6lc5Y4g+dGXDbYf1VHZ2G&#10;99fHpzd1X5YPFX1Yu93tp2nea319lag7EBFP8c8MZ3xGh4KZDv5ITRC9hlWqVmxlIUlBsGG9PA+H&#10;30MKssjl/wrFD1BLAwQUAAAACACHTuJAuhUBYDgCAACHBAAADgAAAGRycy9lMm9Eb2MueG1srVTN&#10;bhMxEL4j8Q6W72Q3EQll1U1VWgUhlR+p8ACO15u1sD1m7GQ3PAC8AScu3HmuPgdjb1qiAlIP+GB5&#10;1uNvvvlmZk/PBmvYTmHQ4Go+nZScKSeh0W5T8w/vV09OOAtRuEYYcKrmexX42fLxo9PeV2oGHZhG&#10;ISMQF6re17yL0VdFEWSnrAgT8MrRZQtoRSQTN0WDoid0a4pZWS6KHrDxCFKFQF8vx0t+QMSHAELb&#10;aqkuQW6tcnFERWVEpJRCp33gy8y2bZWMb9s2qMhMzSnTmHcKQud12ovlqag2KHyn5YGCeAiFezlZ&#10;oR0FvYO6FFGwLeo/oKyWCAHaOJFgizGRrAhlMS3vaXPdCa9yLiR18Heih/8HK9/s3iHTTc2p7E5Y&#10;KvjNt68333/e/PjCZkme3oeKvK49+cXhBQzUNDnV4K9AfgzMwUUn3EadI0LfKdEQvWl6WRw9HXFC&#10;Aln3r6GhOGIbIQMNLdqkHanBCJ1Ks78rjRoikynk/Pl8Vj7lTNLd4tnsZDGGENXta48hvlRgWTrU&#10;HKn0GV3srkJMbER165KCBTC6WWljsoGb9YVBthPUJqu8cgL33Ixjfc2JyHwU4J8QZV5/g7A60vQY&#10;bUnwYyfjDnoliUax4rAeDvqvodmTcghj/9L00qED/MxZT71b8/BpK1BxZl45Un82XZSp2Y8NPDbW&#10;x4ZwkqBqHjkbjxdxHJCtR73pKNJYbwfnVLFWZzFTaUdWB97Un1njwyylATi2s9fv/8f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VrLjHYAAAACgEAAA8AAAAAAAAAAQAgAAAAIgAAAGRycy9kb3du&#10;cmV2LnhtbFBLAQIUABQAAAAIAIdO4kC6FQFgOAIAAIcEAAAOAAAAAAAAAAEAIAAAACc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inset="0.6mm,0.6mm,0.6mm,0.6mm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签订国有建设用地使用权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出让合同，同步核发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建设用地规划许可证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68580</wp:posOffset>
                </wp:positionV>
                <wp:extent cx="649605" cy="647065"/>
                <wp:effectExtent l="9525" t="5715" r="7620" b="13970"/>
                <wp:wrapSquare wrapText="bothSides"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企业申报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平台赋码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项目备案</w:t>
                            </w:r>
                          </w:p>
                        </w:txbxContent>
                      </wps:txbx>
                      <wps:bodyPr rot="0" vert="horz" wrap="square" lIns="21600" tIns="21600" rIns="21600" bIns="216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15pt;margin-top:5.4pt;height:50.95pt;width:51.15pt;mso-wrap-distance-bottom:3.6pt;mso-wrap-distance-left:9pt;mso-wrap-distance-right:9pt;mso-wrap-distance-top:3.6pt;z-index:251660288;mso-width-relative:page;mso-height-relative:margin;mso-height-percent:200;" fillcolor="#FFFFFF" filled="t" stroked="t" coordsize="21600,21600" o:gfxdata="UEsDBAoAAAAAAIdO4kAAAAAAAAAAAAAAAAAEAAAAZHJzL1BLAwQUAAAACACHTuJAW/dWa9cAAAAK&#10;AQAADwAAAGRycy9kb3ducmV2LnhtbE2PzU7DMBCE70i8g7VI3KidpPyFOBVU9E5LhcTNjbdJhL2O&#10;YrcJb89yguPOjGbnq1azd+KMY+wDacgWCgRSE2xPrYb9++bmAURMhqxxgVDDN0ZY1ZcXlSltmGiL&#10;511qBZdQLI2GLqWhlDI2HXoTF2FAYu8YRm8Sn2Mr7WgmLvdO5krdSW964g+dGXDdYfO1O3kNHzO5&#10;+cWv98v29ein4e3xefNptb6+ytQTiIRz+gvD73yeDjVvOoQT2SichmWhmCWxoRiBA7dFXoA4sJDl&#10;9yDrSv5HqH8AUEsDBBQAAAAIAIdO4kD9pYsrPAIAAIcEAAAOAAAAZHJzL2Uyb0RvYy54bWytVM1u&#10;1DAQviPxDpbvNNnV7raNmq3KVouQyo9UeACv42wsbI8ZezcpDwBvwIkLd56rz8HESctSQOqBHCyP&#10;Pf5mvm9mcnbeWcP2CoMGV/LJUc6ZchIq7bYlf/9u/eyEsxCFq4QBp0p+owI/Xz59ctb6Qk2hAVMp&#10;ZATiQtH6kjcx+iLLgmyUFeEIvHJ0WQNaEcnEbVahaAndmmya54usBaw8glQh0OnlcMlHRHwMINS1&#10;luoS5M4qFwdUVEZEohQa7QNfpmzrWsn4pq6DisyUnJjGtFIQ2m/6NVueiWKLwjdajimIx6TwgJMV&#10;2lHQe6hLEQXbof4DymqJEKCORxJsNhBJihCLSf5Am+tGeJW4kNTB34se/h+sfL1/i0xXJZ8dc+aE&#10;pYrffv1y++3H7ffPbNrr0/pQkNu1J8fYPYeOuiZxDf4K5IfAHKwa4bbqAhHaRomK8pv0L7ODpwNO&#10;6EE27SuoKI7YRUhAXY22F4/kYIROtbm5r43qIpN0uJidLvI5Z5KuFrPjfDFPEURx99hjiC8UWNZv&#10;So5U+gQu9lch9smI4s6ljxXA6GqtjUkGbjcrg2wvqE3W6RvRf3MzjrUlP51P5wP/f0Lk6fsbhNWR&#10;psdoW/KTQyfjRrl6hQatYrfpRvk3UN2QcAhD/9L00qYB/MRZS71b8vBxJ1BxZl46En86WeR9sx8a&#10;eGhsDg3hJEGVPHI2bFdxGJCdR71tKNJduS+oYGudxOwrO2Q15k39mTQeZ6kfgEM7ef36fy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v3VmvXAAAACgEAAA8AAAAAAAAAAQAgAAAAIgAAAGRycy9k&#10;b3ducmV2LnhtbFBLAQIUABQAAAAIAIdO4kD9pYsrPAIAAIc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inset="0.6mm,0.6mm,0.6mm,0.6mm"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企业申报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平台赋码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项目备案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left" w:pos="1790"/>
        </w:tabs>
        <w:rPr>
          <w:rFonts w:ascii="仿宋_GB2312" w:eastAsia="仿宋_GB2312"/>
          <w:sz w:val="18"/>
          <w:szCs w:val="18"/>
        </w:rPr>
      </w:pPr>
    </w:p>
    <w:p>
      <w:pPr>
        <w:tabs>
          <w:tab w:val="left" w:pos="1790"/>
        </w:tabs>
        <w:rPr>
          <w:rFonts w:ascii="仿宋_GB2312" w:eastAsia="仿宋_GB2312"/>
          <w:sz w:val="18"/>
          <w:szCs w:val="18"/>
        </w:rPr>
      </w:pPr>
    </w:p>
    <w:p>
      <w:pPr>
        <w:tabs>
          <w:tab w:val="left" w:pos="1790"/>
        </w:tabs>
        <w:rPr>
          <w:rFonts w:ascii="仿宋_GB2312" w:eastAsia="仿宋_GB2312"/>
          <w:sz w:val="18"/>
          <w:szCs w:val="18"/>
        </w:rPr>
      </w:pPr>
    </w:p>
    <w:p>
      <w:pPr>
        <w:tabs>
          <w:tab w:val="left" w:pos="1113"/>
        </w:tabs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ab/>
      </w:r>
    </w:p>
    <w:p>
      <w:pPr>
        <w:tabs>
          <w:tab w:val="left" w:pos="1790"/>
        </w:tabs>
        <w:rPr>
          <w:rFonts w:ascii="仿宋_GB2312" w:eastAsia="仿宋_GB2312"/>
          <w:sz w:val="18"/>
          <w:szCs w:val="18"/>
        </w:rPr>
      </w:pPr>
    </w:p>
    <w:p>
      <w:pPr>
        <w:tabs>
          <w:tab w:val="left" w:pos="13595"/>
        </w:tabs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5521325</wp:posOffset>
                </wp:positionH>
                <wp:positionV relativeFrom="paragraph">
                  <wp:posOffset>29210</wp:posOffset>
                </wp:positionV>
                <wp:extent cx="3140710" cy="431800"/>
                <wp:effectExtent l="0" t="0" r="21590" b="25400"/>
                <wp:wrapNone/>
                <wp:docPr id="101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07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建设工程规划类许可证</w:t>
                            </w:r>
                          </w:p>
                          <w:p>
                            <w:pPr>
                              <w:jc w:val="center"/>
                              <w:rPr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8"/>
                                <w:szCs w:val="18"/>
                              </w:rPr>
                              <w:t>（企业承诺按照建设工程规划设计方案文件落实相关标准和要求）</w:t>
                            </w:r>
                          </w:p>
                        </w:txbxContent>
                      </wps:txbx>
                      <wps:bodyPr rot="0" vert="horz" wrap="square" lIns="21600" tIns="21600" rIns="21600" bIns="21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434.75pt;margin-top:2.3pt;height:34pt;width:247.3pt;z-index:251668480;mso-width-relative:page;mso-height-relative:page;" fillcolor="#FFFFFF" filled="t" stroked="t" coordsize="21600,21600" o:gfxdata="UEsDBAoAAAAAAIdO4kAAAAAAAAAAAAAAAAAEAAAAZHJzL1BLAwQUAAAACACHTuJAttuBCdgAAAAJ&#10;AQAADwAAAGRycy9kb3ducmV2LnhtbE2PQU7DMBBF90jcwRokNog6KcGEkEklQEgoCyRSDuDGQxKI&#10;x1HspuX2uCtYjv7X+2/KzdGOYqHZD44R0lUCgrh1ZuAO4WP7cp2D8EGz0aNjQvghD5vq/KzUhXEH&#10;fqelCZ2IEPaFRuhDmAopfduT1X7lJuKYfbrZ6hDPuZNm1ocIt6NcJ4mSVg8cF3o90VNP7Xezt5Hy&#10;WteNTcOQU9ZMy/PjVf21fUO8vEiTBxCBjuGvDCf9qA5VdNq5PRsvRoRc3d/GKkKmQJzyG5WlIHYI&#10;d2sFsirl/w+qX1BLAwQUAAAACACHTuJAYgkUtT0CAACLBAAADgAAAGRycy9lMm9Eb2MueG1srVTR&#10;btMwFH1H4h8sv9Mk7TZG1HSaWhUhDZg0+ADXcRoL29dcu03HzyDxxkfwOYjf4MbJRjd42AN+sHzj&#10;6+N7zrnO/OJgDdsrDBpcxYtJzplyEmrtthX/+GH94pyzEIWrhQGnKn6rAr9YPH8273ypptCCqRUy&#10;AnGh7HzF2xh9mWVBtsqKMAGvHG02gFZECnGb1Sg6Qrcmm+b5WdYB1h5BqhDo62rY5CMiPgUQmkZL&#10;tQK5s8rFARWVEZEohVb7wBep2qZRMr5vmqAiMxUnpjHNdAmtN/2cLeai3KLwrZZjCeIpJTziZIV2&#10;dOk91EpEwXao/4KyWiIEaOJEgs0GIkkRYlHkj7S5aYVXiQtJHfy96OH/wcp3+2tkuqZOyAvOnLBk&#10;+a+v33/++MZm016ezoeSsm78NfYEg78C+SkwB8tWuK26RISuVaKmooo+P3twoA8CHWWb7i3UhC12&#10;EZJShwZtD0gasEMy5PbeEHWITNLHWXGSvyzIK0l7J7PiPE+OZaK8O+0xxNcKLOsXFUcyPKGL/VWI&#10;fTWivEtJ1YPR9VobkwLcbpYG2V5Qc6zTSASI5HGacayr+KvT6WlCfrAXjiHyNP4FYXWkN2O0rThR&#10;oDEmGdfXoVKfjvXeCTYIHw+bw+jBBupb0hFh6GF6wbRoAb9w1lH/Vjx83glUnJk3jryYFmd0DYvH&#10;AR4Hm+NAOElQFY+cDctlHB7JzqPetnRTkcg7uCT/Gp2k7Usdqhpdpx5Nio/vqX8Ex3HK+vMPWf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tuBCdgAAAAJAQAADwAAAAAAAAABACAAAAAiAAAAZHJz&#10;L2Rvd25yZXYueG1sUEsBAhQAFAAAAAgAh07iQGIJFLU9AgAAiw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inset="0.6mm,0.6mm,0.6mm,0.6mm"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建设工程规划类许可证</w:t>
                      </w:r>
                    </w:p>
                    <w:p>
                      <w:pPr>
                        <w:jc w:val="center"/>
                        <w:rPr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8"/>
                          <w:sz w:val="18"/>
                          <w:szCs w:val="18"/>
                        </w:rPr>
                        <w:t>（企业承诺按照建设工程规划设计方案文件落实相关标准和要求）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18"/>
          <w:szCs w:val="18"/>
        </w:rPr>
        <w:tab/>
      </w:r>
    </w:p>
    <w:p>
      <w:pPr>
        <w:tabs>
          <w:tab w:val="left" w:pos="1790"/>
        </w:tabs>
        <w:rPr>
          <w:rFonts w:ascii="仿宋_GB2312" w:eastAsia="仿宋_GB2312"/>
          <w:sz w:val="18"/>
          <w:szCs w:val="18"/>
        </w:rPr>
      </w:pPr>
    </w:p>
    <w:p>
      <w:pPr>
        <w:tabs>
          <w:tab w:val="left" w:pos="1790"/>
        </w:tabs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90805</wp:posOffset>
                </wp:positionV>
                <wp:extent cx="3140710" cy="431800"/>
                <wp:effectExtent l="0" t="0" r="21590" b="25400"/>
                <wp:wrapNone/>
                <wp:docPr id="1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07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建筑工程施工许可证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（企业承诺建设资金、拆迁进度、施工企业等条件）</w:t>
                            </w:r>
                          </w:p>
                        </w:txbxContent>
                      </wps:txbx>
                      <wps:bodyPr rot="0" vert="horz" wrap="square" lIns="21600" tIns="21600" rIns="21600" bIns="21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434.95pt;margin-top:7.15pt;height:34pt;width:247.3pt;z-index:251669504;mso-width-relative:page;mso-height-relative:page;" fillcolor="#FFFFFF" filled="t" stroked="t" coordsize="21600,21600" o:gfxdata="UEsDBAoAAAAAAIdO4kAAAAAAAAAAAAAAAAAEAAAAZHJzL1BLAwQUAAAACACHTuJAFIL1gdgAAAAK&#10;AQAADwAAAGRycy9kb3ducmV2LnhtbE2P0U6DQBBF3038h82Y+GLsQkFCkaWJGhPDQxOpH7BlR0DZ&#10;WcJuaf17p0/6ODkn994pt2c7igVnPzhSEK8iEEitMwN1Cj72r/c5CB80GT06QgU/6GFbXV+VujDu&#10;RO+4NKETHEK+0Ar6EKZCSt/2aLVfuQmJ2aebrQ58zp00sz5xuB3lOooyafVA3NDrCZ97bL+bo+WU&#10;t7pubByGHNNmWl6e7uqv/U6p25s4egQR8Bz+ZLjM5+lQ8aaDO5LxYlSQZ5sNqwzSBMRFSLL0AcSB&#10;0ToBWZXy/wvVL1BLAwQUAAAACACHTuJA4a0KejsCAACJBAAADgAAAGRycy9lMm9Eb2MueG1srVTR&#10;btMwFH1H4h8sv9Mk7TZG1HSaWhUhDZg0+ADXcRoL29dcu03HzyDxxkfwOYjf4MbJRjd42AN+sHzj&#10;6+N7zrnO/OJgDdsrDBpcxYtJzplyEmrtthX/+GH94pyzEIWrhQGnKn6rAr9YPH8273ypptCCqRUy&#10;AnGh7HzF2xh9mWVBtsqKMAGvHG02gFZECnGb1Sg6Qrcmm+b5WdYB1h5BqhDo62rY5CMiPgUQmkZL&#10;tQK5s8rFARWVEZEohVb7wBep2qZRMr5vmqAiMxUnpjHNdAmtN/2cLeai3KLwrZZjCeIpJTziZIV2&#10;dOk91EpEwXao/4KyWiIEaOJEgs0GIkkRYlHkj7S5aYVXiQtJHfy96OH/wcp3+2tkuqZO4MwJS4b/&#10;+vr9549vbDbtxel8KCnnxl9jTy/4K5CfAnOwbIXbqktE6Folaiqp6POzBwf6INBRtuneQk3YYhch&#10;6XRo0PaApAA7JDtu7+1Qh8gkfZwVJ/nLgpyStHcyK87z5FcmyrvTHkN8rcCyflFxJLsTuthfhdhX&#10;I8q7lFQ9GF2vtTEpwO1maZDtBbXGOo1EgEgepxnHuoq/Op2eJuQHe+EYIk/jXxBWR3oxRtuKEwUa&#10;Y5JxfR0qdelY751gg/DxsDmMHmygviUdEYYOpvdLixbwC2cddW/Fw+edQMWZeePIi2lxRteweBzg&#10;cbA5DoSTBFXxyNmwXMbhiew86m1LNxWJvINL8q/RSdq+1KGq0XXq0KT4+Jr6J3Acp6w/f5D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SC9YHYAAAACgEAAA8AAAAAAAAAAQAgAAAAIgAAAGRycy9k&#10;b3ducmV2LnhtbFBLAQIUABQAAAAIAIdO4kDhrQp6OwIAAIk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inset="0.6mm,0.6mm,0.6mm,0.6mm"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建筑工程施工许可证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（企业承诺建设资金、拆迁进度、施工企业等条件）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790"/>
        </w:tabs>
        <w:rPr>
          <w:rFonts w:ascii="仿宋_GB2312" w:eastAsia="仿宋_GB2312"/>
          <w:sz w:val="18"/>
          <w:szCs w:val="18"/>
        </w:rPr>
      </w:pPr>
    </w:p>
    <w:p>
      <w:pPr>
        <w:tabs>
          <w:tab w:val="left" w:pos="3644"/>
        </w:tabs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ab/>
      </w:r>
      <w:r>
        <w:rPr>
          <w:rFonts w:hint="eastAsia" w:ascii="仿宋_GB2312" w:eastAsia="仿宋_GB2312"/>
          <w:sz w:val="18"/>
          <w:szCs w:val="18"/>
        </w:rPr>
        <w:t xml:space="preserve">     </w:t>
      </w:r>
    </w:p>
    <w:p/>
    <w:p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36830</wp:posOffset>
                </wp:positionV>
                <wp:extent cx="11895455" cy="495300"/>
                <wp:effectExtent l="0" t="0" r="29845" b="1905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5455" cy="495300"/>
                          <a:chOff x="0" y="0"/>
                          <a:chExt cx="11895455" cy="495300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0" y="76200"/>
                            <a:ext cx="11895455" cy="342900"/>
                            <a:chOff x="0" y="0"/>
                            <a:chExt cx="11895455" cy="342900"/>
                          </a:xfrm>
                        </wpg:grpSpPr>
                        <wps:wsp>
                          <wps:cNvPr id="6" name="箭头: 右 6"/>
                          <wps:cNvSpPr/>
                          <wps:spPr bwMode="auto">
                            <a:xfrm>
                              <a:off x="0" y="0"/>
                              <a:ext cx="11895455" cy="324000"/>
                            </a:xfrm>
                            <a:prstGeom prst="rightArrow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textAlignment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1600" tIns="21600" rIns="21600" bIns="21600" numCol="1" spcCol="0" rtlCol="0" fromWordArt="0" anchor="ctr" anchorCtr="0" forceAA="0" upright="1" compatLnSpc="1">
                            <a:noAutofit/>
                          </wps:bodyPr>
                        </wps:wsp>
                        <wps:wsp>
                          <wps:cNvPr id="7" name="椭圆 7"/>
                          <wps:cNvSpPr/>
                          <wps:spPr bwMode="auto">
                            <a:xfrm>
                              <a:off x="8753475" y="0"/>
                              <a:ext cx="638175" cy="342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开工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1600" tIns="21600" rIns="21600" bIns="21600" numCol="1" spcCol="0" rtlCol="0" fromWordArt="0" anchor="ctr" anchorCtr="0" forceAA="0" upright="1" compatLnSpc="1">
                            <a:noAutofit/>
                          </wps:bodyPr>
                        </wps:wsp>
                      </wpg:grpSp>
                      <wps:wsp>
                        <wps:cNvPr id="9" name="椭圆 9"/>
                        <wps:cNvSpPr/>
                        <wps:spPr bwMode="auto">
                          <a:xfrm>
                            <a:off x="238125" y="0"/>
                            <a:ext cx="1685925" cy="495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供地前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由部门并联完成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1600" tIns="21600" rIns="21600" bIns="2160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10" name="椭圆 10"/>
                        <wps:cNvSpPr/>
                        <wps:spPr bwMode="auto">
                          <a:xfrm>
                            <a:off x="6038850" y="57150"/>
                            <a:ext cx="1038225" cy="4097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承诺即办理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1600" tIns="21600" rIns="21600" bIns="2160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11" name="椭圆 11"/>
                        <wps:cNvSpPr/>
                        <wps:spPr bwMode="auto">
                          <a:xfrm>
                            <a:off x="3524250" y="9525"/>
                            <a:ext cx="1038225" cy="4857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土地出让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1600" tIns="21600" rIns="21600" bIns="21600" numCol="1" spcCol="0" rtlCol="0" fromWordArt="0" anchor="ctr" anchorCtr="0" forceAA="0" upright="1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85pt;margin-top:2.9pt;height:39pt;width:936.65pt;z-index:251670528;mso-width-relative:page;mso-height-relative:page;" coordsize="11895455,495300" o:gfxdata="UEsDBAoAAAAAAIdO4kAAAAAAAAAAAAAAAAAEAAAAZHJzL1BLAwQUAAAACACHTuJAYHoBJtgAAAAI&#10;AQAADwAAAGRycy9kb3ducmV2LnhtbE2PQUvDQBCF74L/YRnBm92soTbGbIoU9VQEW0G8TbPTJDS7&#10;G7LbpP33Tk/2NDze4837iuXJdmKkIbTeaVCzBAS5ypvW1Rq+t+8PGYgQ0RnsvCMNZwqwLG9vCsyN&#10;n9wXjZtYCy5xIUcNTYx9LmWoGrIYZr4nx97eDxYjy6GWZsCJy20nH5PkSVpsHX9osKdVQ9Vhc7Qa&#10;PiacXlP1Nq4P+9X5dzv//Fkr0vr+TiUvICKd4n8YLvN5OpS8aeePzgTRaZgvFpzkywAX+zlVzLbT&#10;kKUZyLKQ1wDlH1BLAwQUAAAACACHTuJA9VwnSMgDAADHEwAADgAAAGRycy9lMm9Eb2MueG1s7VjN&#10;buM2EL4X6DsQvDeyJMuWhSgLI2mCAmk3QFrsmaaoH4ASWZKOnJ6Lorf2AXrc6/bS3vo82X2NHVKy&#10;/JNsu0mw3Yt9kDn8GXI+zjcz0vGLVc3RDVO6Ek2K/aMRRqyhIquaIsU/fH/+VYyRNqTJCBcNS/Et&#10;0/jFyZdfHLcyYYEoBc+YQqCk0UkrU1waIxPP07RkNdFHQrIGBnOhamJAVIWXKdKC9pp7wWg08Vqh&#10;MqkEZVpD71k3iHuN6mMUijyvKDsTdFmzxnRaFePEgEm6rKTGJ+60ec6oeZnnmhnEUwyWGveETaC9&#10;sE/v5JgkhSKyrGh/BPIxR9izqSZVA5sOqs6IIWipqnuq6ooqoUVujqiovc4QhwhY4Y/2sLlQYimd&#10;LUXSFnIAHS5qD/Unq6Xf3VwpVGUpDjFqSA0X/u6fn+9+/xWFFptWFglMuVDyWl6pvqPoJGvuKle1&#10;/QdD0MqhejugylYGUej0/XgWjaMIIwqD41kUjnrcaQmXc28dLb/+j5XeemPPnm84ziB8WqDGe0CN&#10;nwzUdAKE6FzwYbDCcTBbz3gcWJuVHwQL6Ks3PqWf51PXJZHMuaq2DtP71GSA6s83d6//TtDdb3+h&#10;SYeXmzd4lU40OBhatN+KDHyQLI1wfHq8g4XBeNRhNlhOEqm0uWCiRraRYlUVpZkrJVq3Cbm51Aac&#10;GxasJ1qn1oJX2XnFuRNUsTjlCt0QiCTn7mftgCU703iD2hTPoiBymnfG9LYKOOPmmDvT6spAgOVV&#10;neJ4exJv7DmYC2r9eVvZ4WaJqhOzWqwcRXWyENktwKlEF/C0pOcVWH5JtLkiCiIcxD/IAeYlPHIu&#10;4Miib2FUCvXTQ/12PjgJjGLUQsRMsf5xSRTDiH/TgPsE/gRwR2ZbUNvCYltolvWpACh9yDaSuiYs&#10;Voavm7kS9StIFXO7KwyRhsLeKaZGrYVT00VySDaUzedu2lK6y3WKIcRKYi6ba0mtbOFrxBxcK6/c&#10;dVvQOqTgIq0AhOig/OTMmK6Z8fb1m7s/fkHTZ5AinkbheArx9X7snYSxb0ds5H0gJGz8vScG4xzS&#10;pyUySQ6sOLBiw4pNqv2fGDLbY8jsGQwJgAYQkR8giD+Jo5kd2q1NPpw6Dgw55I3PmDd8yIRdmd4n&#10;Dujocz6UXY8tpyajMI4jUAnpIZr60AJdUGOs628YDgZyjGZTaHc1z7osW5dLh/RxKKo+f1HlQzG5&#10;Sw7/GeQIo2Ac9ORwBf2/cCOOplBmHbhxeOF4wguHK63g+457m+y/RdkPSNuye0HZfH87e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5BgAAW0Nv&#10;bnRlbnRfVHlwZXNdLnhtbFBLAQIUAAoAAAAAAIdO4kAAAAAAAAAAAAAAAAAGAAAAAAAAAAAAEAAA&#10;ABsFAABfcmVscy9QSwECFAAUAAAACACHTuJAihRmPNEAAACUAQAACwAAAAAAAAABACAAAAA/BQAA&#10;X3JlbHMvLnJlbHNQSwECFAAKAAAAAACHTuJAAAAAAAAAAAAAAAAABAAAAAAAAAAAABAAAAAAAAAA&#10;ZHJzL1BLAQIUABQAAAAIAIdO4kBgegEm2AAAAAgBAAAPAAAAAAAAAAEAIAAAACIAAABkcnMvZG93&#10;bnJldi54bWxQSwECFAAUAAAACACHTuJA9VwnSMgDAADHEwAADgAAAAAAAAABACAAAAAnAQAAZHJz&#10;L2Uyb0RvYy54bWxQSwUGAAAAAAYABgBZAQAAYQcAAAAA&#10;">
                <o:lock v:ext="edit" aspectratio="f"/>
                <v:group id="_x0000_s1026" o:spid="_x0000_s1026" o:spt="203" style="position:absolute;left:0;top:76200;height:342900;width:11895455;" coordsize="11895455,34290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箭头: 右 6" o:spid="_x0000_s1026" o:spt="13" type="#_x0000_t13" style="position:absolute;left:0;top:0;height:324000;width:11895455;v-text-anchor:middle;" fillcolor="#FFFFFF" filled="t" stroked="t" coordsize="21600,21600" o:gfxdata="UEsDBAoAAAAAAIdO4kAAAAAAAAAAAAAAAAAEAAAAZHJzL1BLAwQUAAAACACHTuJA+Hq8NrwAAADa&#10;AAAADwAAAGRycy9kb3ducmV2LnhtbEWPX2vCMBTF3wd+h3CFvc2kMsV1pkXGCr5ORfHtrrlri81N&#10;abLW7dObwcDHw/nz46zzq23FQL1vHGtIZgoEcelMw5WGw754WoHwAdlg65g0/JCHPJs8rDE1buQP&#10;GnahEnGEfYoa6hC6VEpf1mTRz1xHHL0v11sMUfaVND2Ocdy2cq7UUlpsOBJq7OitpvKy+7aRG+z8&#10;2ZzUZ/GyP/5utu+L4+F81vpxmqhXEIGu4R7+b2+NhiX8XYk3QG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6vDa8AAAA&#10;2gAAAA8AAAAAAAAAAQAgAAAAIgAAAGRycy9kb3ducmV2LnhtbFBLAQIUABQAAAAIAIdO4kAzLwWe&#10;OwAAADkAAAAQAAAAAAAAAAEAIAAAAAsBAABkcnMvc2hhcGV4bWwueG1sUEsFBgAAAAAGAAYAWwEA&#10;ALUDAAAAAA==&#10;" adj="21306,5400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left"/>
                            <w:textAlignment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3" type="#_x0000_t3" style="position:absolute;left:8753475;top:0;height:342900;width:638175;v-text-anchor:middle;" fillcolor="#FFFFFF" filled="t" stroked="t" coordsize="21600,21600" o:gfxdata="UEsDBAoAAAAAAIdO4kAAAAAAAAAAAAAAAAAEAAAAZHJzL1BLAwQUAAAACACHTuJA9kXPhbYAAADa&#10;AAAADwAAAGRycy9kb3ducmV2LnhtbEWPzQrCMBCE74LvEFbwpqmCVarRgyh4EfEHz0uztqXNpjTR&#10;1rc3guBxmPlmmNWmM5V4UeMKywom4wgEcWp1wZmC23U/WoBwHlljZZkUvMnBZt3vrTDRtuUzvS4+&#10;E6GEXYIKcu/rREqX5mTQjW1NHLyHbQz6IJtM6gbbUG4qOY2iWBosOCzkWNM2p7S8PE0Yiel06naL&#10;553jsj2WNAt8rdRwMImWIDx1/h/+0QetYA7fK+EGyP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ZFz4W2AAAA2gAAAA8A&#10;AAAAAAAAAQAgAAAAIgAAAGRycy9kb3ducmV2LnhtbFBLAQIUABQAAAAIAIdO4kAzLwWeOwAAADkA&#10;AAAQAAAAAAAAAAEAIAAAAAUBAABkcnMvc2hhcGV4bWwueG1sUEsFBgAAAAAGAAYAWwEAAK8DAAAA&#10;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 inset="0.6mm,0.6mm,0.6mm,0.6mm">
                      <w:txbxContent>
                        <w:p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开工</w:t>
                          </w:r>
                        </w:p>
                      </w:txbxContent>
                    </v:textbox>
                  </v:shape>
                </v:group>
                <v:shape id="_x0000_s1026" o:spid="_x0000_s1026" o:spt="3" type="#_x0000_t3" style="position:absolute;left:238125;top:0;height:495300;width:1685925;v-text-anchor:middle;" fillcolor="#FFFFFF" filled="t" stroked="t" coordsize="21600,21600" o:gfxdata="UEsDBAoAAAAAAIdO4kAAAAAAAAAAAAAAAAAEAAAAZHJzL1BLAwQUAAAACACHTuJA6Jb+bLYAAADa&#10;AAAADwAAAGRycy9kb3ducmV2LnhtbEWPzQrCMBCE74LvEFbwpqmCRavRgyh4EfEHz0uztqXNpjTR&#10;1rc3guBxmPlmmNWmM5V4UeMKywom4wgEcWp1wZmC23U/moNwHlljZZkUvMnBZt3vrTDRtuUzvS4+&#10;E6GEXYIKcu/rREqX5mTQjW1NHLyHbQz6IJtM6gbbUG4qOY2iWBosOCzkWNM2p7S8PE0Yiel06nbz&#10;553jsj2WNAt8rdRwMImWIDx1/h/+0QetYAHfK+EGyP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iW/my2AAAA2gAAAA8A&#10;AAAAAAAAAQAgAAAAIgAAAGRycy9kb3ducmV2LnhtbFBLAQIUABQAAAAIAIdO4kAzLwWeOwAAADkA&#10;AAAQAAAAAAAAAAEAIAAAAAUBAABkcnMvc2hhcGV4bWwueG1sUEsFBgAAAAAGAAYAWwEAAK8DAAAA&#10;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供地前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由部门并联完成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6038850;top:57150;height:409725;width:1038225;v-text-anchor:middle;" fillcolor="#FFFFFF" filled="t" stroked="t" coordsize="21600,21600" o:gfxdata="UEsDBAoAAAAAAIdO4kAAAAAAAAAAAAAAAAAEAAAAZHJzL1BLAwQUAAAACACHTuJAAt+FdrYAAADb&#10;AAAADwAAAGRycy9kb3ducmV2LnhtbEVPy6rCMBDdC/5DGMGdpl6wSK/RhSjcjYgP7npoxra0mZQm&#10;2vr3zkJwN4fznPV2cI16UhcqzwYW8wQUce5txYWB2/UwW4EKEdli45kMvCjAdjMerTGzvuczPS+x&#10;UBLCIUMDZYxtpnXIS3IY5r4lFu7uO4dRYFdo22Ev4a7RP0mSaocVS0OJLe1KyuvLw0lJSqfTsF89&#10;/jmt+2NNS/G3xkwni+QXVKQhfsUf95+V+bJefpED9OYN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LfhXa2AAAA2wAAAA8A&#10;AAAAAAAAAQAgAAAAIgAAAGRycy9kb3ducmV2LnhtbFBLAQIUABQAAAAIAIdO4kAzLwWeOwAAADkA&#10;AAAQAAAAAAAAAAEAIAAAAAUBAABkcnMvc2hhcGV4bWwueG1sUEsFBgAAAAAGAAYAWwEAAK8DAAAA&#10;AA=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承诺即办理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3524250;top:9525;height:485775;width:1038225;v-text-anchor:middle;" fillcolor="#FFFFFF" filled="t" stroked="t" coordsize="21600,21600" o:gfxdata="UEsDBAoAAAAAAIdO4kAAAAAAAAAAAAAAAAAEAAAAZHJzL1BLAwQUAAAACACHTuJAbZMg7boAAADb&#10;AAAADwAAAGRycy9kb3ducmV2LnhtbEWPQYvCQAyF7wv+hyHC3tZphS1SHT2IgheRVfEcOrEt7WRK&#10;Z7T135uFhb3lkfe9l6w2o2vVk/pQezaQzhJQxIW3NZcGrpf91wJUiMgWW89k4EUBNuvJxwpz6wf+&#10;oec5lkpCOORooIqxy7UORUUOw8x3xLK7+95hFNmX2vY4SLhr9TxJMu2wZmmosKNtRUVzfjgpyeh0&#10;GneLx42zZjg29C18Z8znNE2WoCKN8d/8Rx+snJ/C7y8ygF6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kyDt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0.6mm,0.6mm,0.6mm,0.6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土地出让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>
      <w:bookmarkStart w:id="0" w:name="_GoBack"/>
      <w:bookmarkEnd w:id="0"/>
      <w:r>
        <w:rPr>
          <w:rFonts w:ascii="楷体_GB2312" w:eastAsia="楷体_GB231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7089775</wp:posOffset>
                </wp:positionH>
                <wp:positionV relativeFrom="paragraph">
                  <wp:posOffset>9525</wp:posOffset>
                </wp:positionV>
                <wp:extent cx="5162550" cy="1514475"/>
                <wp:effectExtent l="0" t="0" r="19050" b="2857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备注：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性企业投资项目指对国家安全、生态环境、公共利益不产生重大影响的备案类企业投资项目，不包括重大线性工程项目、涉及重大社会稳定风险、可能造成重大环境影响的项目、需国务院或国家部委审批或需省级要素支持的项目等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园区管委会需明确入园企业详细条件，包括产业条件、投资、环保、能耗等要求。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环境影响评价审批、节能审查2个事项，根据主管部门制定的区域评估清单指引要求实行承诺制。列入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县及县以上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区域评估范围的气候可行性论证等其他事项，按照主管部门有关规则指引办理。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供水、供电、燃气、热力、排水、通信等市政公用基础设施报装事项，企业在开工前可办理。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.对涉及国家安全事项的建设项目，按照相关规定进行事项审批。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.对属于超限高层的建筑工程，按照相关规定进行抗震设防审批。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.单体项目涉及其它审批事项的，按照相关规定办理审批手续。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58.25pt;margin-top:0.75pt;height:119.25pt;width:406.5pt;mso-wrap-distance-bottom:3.6pt;mso-wrap-distance-left:9pt;mso-wrap-distance-right:9pt;mso-wrap-distance-top:3.6pt;z-index:251667456;mso-width-relative:page;mso-height-relative:page;" fillcolor="#FFFFFF" filled="t" stroked="t" coordsize="21600,21600" o:gfxdata="UEsDBAoAAAAAAIdO4kAAAAAAAAAAAAAAAAAEAAAAZHJzL1BLAwQUAAAACACHTuJA900PsdgAAAAL&#10;AQAADwAAAGRycy9kb3ducmV2LnhtbE2PwU7DMBBE70j8g7VIXBC1E0poQpwekEBwK6UqVzd2kwh7&#10;HWw3LX/P9gSnndGOZt/Wy5OzbDIhDh4lZDMBzGDr9YCdhM3H8+0CWEwKtbIejYQfE2HZXF7UqtL+&#10;iO9mWqeOUQnGSknoUxorzmPbG6fizI8Gabf3walENnRcB3Wkcmd5LkTBnRqQLvRqNE+9ab/WBydh&#10;MX+dPuPb3WrbFntbppuH6eU7SHl9lYlHYMmc0l8YzviEDg0x7fwBdWSWfJYV95QlReMcKPOS1E5C&#10;PhcCeFPz/z80v1BLAwQUAAAACACHTuJAtw38JTsCAAB+BAAADgAAAGRycy9lMm9Eb2MueG1srVTN&#10;btQwEL4j8Q6W72w2UdNto2ar0moRUvmRCg/gdZyNhe0xtneT5QHgDThx4c5z9TkYO2lZCkg9kIM1&#10;4xl/M/PNTM7OB63ITjgvwdQ0n80pEYZDI82mpu/frZ6dUOIDMw1TYERN98LT8+XTJ2e9rUQBHahG&#10;OIIgxle9rWkXgq2yzPNOaOZnYIVBYwtOs4Cq22SNYz2ia5UV8/lx1oNrrAMuvMfbq9FIJ0T3GEBo&#10;W8nFFfCtFiaMqE4oFrAk30nr6TJl27aChzdt60UgqqZYaUgnBkF5Hc9secaqjWO2k3xKgT0mhQc1&#10;aSYNBr2HumKBka2Tf0BpyR14aMOMg87GQhIjWEU+f8DNTcesSLUg1d7ek+7/Hyx/vXvriGxqWuQL&#10;SgzT2PLbr19uv/24/f6ZFJGg3voK/W4seobhOQw4NqlYb6+Bf/DEwGXHzEZcOAd9J1iDCebxZXbw&#10;dMTxEWTdv4IG47BtgAQ0tE5H9pAPgujYnP19c8QQCMfLMj8uyhJNHG15mR8dLcoUg1V3z63z4YUA&#10;TaJQU4fdT/Bsd+1DTIdVdy4xmgclm5VUKilus75UjuwYTsoqfRP6b27KkL6mp2VRjgz8E2Kevr9B&#10;aBlwgZTUNT05dFJmIixyNLIVhvUwNWANzR6pczCOMC4wCh24T5T0OL419R+3zAlK1EuD9J8iP3He&#10;k3JULgpU3KFlfWhhhiNUTQMlo3gZ0o5EYgxcYJtamQiM/RwzmXLFsUy8TisU5/5QT16/fhv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dND7HYAAAACwEAAA8AAAAAAAAAAQAgAAAAIgAAAGRycy9k&#10;b3ducmV2LnhtbFBLAQIUABQAAAAIAIdO4kC3DfwlOwIAAH4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备注：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一般性企业投资项目指对国家安全、生态环境、公共利益不产生重大影响的备案类企业投资项目，不包括重大线性工程项目、涉及重大社会稳定风险、可能造成重大环境影响的项目、需国务院或国家部委审批或需省级要素支持的项目等。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园区管委会需明确入园企业详细条件，包括产业条件、投资、环保、能耗等要求。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环境影响评价审批、节能审查2个事项，根据主管部门制定的区域评估清单指引要求实行承诺制。列入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县及县以上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区域评估范围的气候可行性论证等其他事项，按照主管部门有关规则指引办理。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供水、供电、燃气、热力、排水、通信等市政公用基础设施报装事项，企业在开工前可办理。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.对涉及国家安全事项的建设项目，按照相关规定进行事项审批。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.对属于超限高层的建筑工程，按照相关规定进行抗震设防审批。</w:t>
                      </w:r>
                    </w:p>
                    <w:p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.单体项目涉及其它审批事项的，按照相关规定办理审批手续。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/>
    <w:p>
      <w:pPr>
        <w:tabs>
          <w:tab w:val="left" w:pos="1277"/>
        </w:tabs>
        <w:rPr>
          <w:rFonts w:ascii="楷体_GB2312" w:eastAsia="楷体_GB2312"/>
        </w:rPr>
      </w:pPr>
    </w:p>
    <w:sectPr>
      <w:headerReference r:id="rId3" w:type="default"/>
      <w:pgSz w:w="23811" w:h="16838" w:orient="landscape"/>
      <w:pgMar w:top="1440" w:right="2880" w:bottom="1440" w:left="28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xZGUxNGFiNDVkOTdmMTExYzIwMmZmMTEwMTI0N2QifQ=="/>
  </w:docVars>
  <w:rsids>
    <w:rsidRoot w:val="00172A27"/>
    <w:rsid w:val="000220E4"/>
    <w:rsid w:val="000429CC"/>
    <w:rsid w:val="000468AB"/>
    <w:rsid w:val="000900A5"/>
    <w:rsid w:val="000F5691"/>
    <w:rsid w:val="00114078"/>
    <w:rsid w:val="001314CF"/>
    <w:rsid w:val="00172A27"/>
    <w:rsid w:val="00181EB7"/>
    <w:rsid w:val="001823B8"/>
    <w:rsid w:val="001964C9"/>
    <w:rsid w:val="001A3476"/>
    <w:rsid w:val="001C0E9F"/>
    <w:rsid w:val="001E36D3"/>
    <w:rsid w:val="001E7B73"/>
    <w:rsid w:val="002322DD"/>
    <w:rsid w:val="00284B8A"/>
    <w:rsid w:val="002A4FFE"/>
    <w:rsid w:val="00317100"/>
    <w:rsid w:val="00340639"/>
    <w:rsid w:val="00352D69"/>
    <w:rsid w:val="00387B52"/>
    <w:rsid w:val="003914D3"/>
    <w:rsid w:val="003E2B85"/>
    <w:rsid w:val="0041682F"/>
    <w:rsid w:val="00461C04"/>
    <w:rsid w:val="004C6490"/>
    <w:rsid w:val="004D252A"/>
    <w:rsid w:val="004F41C4"/>
    <w:rsid w:val="00566A65"/>
    <w:rsid w:val="005A7A15"/>
    <w:rsid w:val="005E1FAC"/>
    <w:rsid w:val="00645A69"/>
    <w:rsid w:val="006F3CE4"/>
    <w:rsid w:val="00702327"/>
    <w:rsid w:val="00702F89"/>
    <w:rsid w:val="00705455"/>
    <w:rsid w:val="0071063D"/>
    <w:rsid w:val="007163B8"/>
    <w:rsid w:val="00776BB2"/>
    <w:rsid w:val="007C12BB"/>
    <w:rsid w:val="007D5693"/>
    <w:rsid w:val="007D67F6"/>
    <w:rsid w:val="007E191D"/>
    <w:rsid w:val="00803DB1"/>
    <w:rsid w:val="008765DF"/>
    <w:rsid w:val="009743F1"/>
    <w:rsid w:val="009942ED"/>
    <w:rsid w:val="009C1AEC"/>
    <w:rsid w:val="009E110B"/>
    <w:rsid w:val="009E1CA4"/>
    <w:rsid w:val="00A078BF"/>
    <w:rsid w:val="00A410AA"/>
    <w:rsid w:val="00A608D7"/>
    <w:rsid w:val="00AB1344"/>
    <w:rsid w:val="00AB7751"/>
    <w:rsid w:val="00AF1669"/>
    <w:rsid w:val="00B146C1"/>
    <w:rsid w:val="00B16FA1"/>
    <w:rsid w:val="00B46161"/>
    <w:rsid w:val="00B515CC"/>
    <w:rsid w:val="00B643CC"/>
    <w:rsid w:val="00BA3C49"/>
    <w:rsid w:val="00C024E1"/>
    <w:rsid w:val="00C27ACA"/>
    <w:rsid w:val="00CB5110"/>
    <w:rsid w:val="00D078C9"/>
    <w:rsid w:val="00D214A9"/>
    <w:rsid w:val="00D50858"/>
    <w:rsid w:val="00D74B58"/>
    <w:rsid w:val="00DE58FA"/>
    <w:rsid w:val="00E0391A"/>
    <w:rsid w:val="00E33BDD"/>
    <w:rsid w:val="00E625D6"/>
    <w:rsid w:val="00EC0197"/>
    <w:rsid w:val="00ED5890"/>
    <w:rsid w:val="00EE1C00"/>
    <w:rsid w:val="00EF1447"/>
    <w:rsid w:val="00EF500D"/>
    <w:rsid w:val="00F95590"/>
    <w:rsid w:val="00FD57DD"/>
    <w:rsid w:val="00FF0FC1"/>
    <w:rsid w:val="01DD5B3B"/>
    <w:rsid w:val="05F41974"/>
    <w:rsid w:val="06CB7584"/>
    <w:rsid w:val="076101C7"/>
    <w:rsid w:val="0961015F"/>
    <w:rsid w:val="0E131B2E"/>
    <w:rsid w:val="11BF47C9"/>
    <w:rsid w:val="14787EB5"/>
    <w:rsid w:val="14A60F8D"/>
    <w:rsid w:val="15B266D0"/>
    <w:rsid w:val="19B12994"/>
    <w:rsid w:val="1B814FAD"/>
    <w:rsid w:val="1BA50342"/>
    <w:rsid w:val="1DB13B9F"/>
    <w:rsid w:val="1E857250"/>
    <w:rsid w:val="1EFA0CD9"/>
    <w:rsid w:val="21A86B88"/>
    <w:rsid w:val="2A1B2F86"/>
    <w:rsid w:val="2DBD6F5B"/>
    <w:rsid w:val="32A074CA"/>
    <w:rsid w:val="361534C7"/>
    <w:rsid w:val="393F143A"/>
    <w:rsid w:val="3B8B4AD6"/>
    <w:rsid w:val="3C2928FC"/>
    <w:rsid w:val="3FD977E3"/>
    <w:rsid w:val="46AF68E2"/>
    <w:rsid w:val="49075590"/>
    <w:rsid w:val="4C830B0B"/>
    <w:rsid w:val="4E8218C1"/>
    <w:rsid w:val="4EBE2034"/>
    <w:rsid w:val="52A23113"/>
    <w:rsid w:val="53E56EBD"/>
    <w:rsid w:val="53FD395B"/>
    <w:rsid w:val="544179CE"/>
    <w:rsid w:val="54807BCD"/>
    <w:rsid w:val="58571352"/>
    <w:rsid w:val="59EE4AE5"/>
    <w:rsid w:val="5FF75246"/>
    <w:rsid w:val="61B80284"/>
    <w:rsid w:val="65B0557A"/>
    <w:rsid w:val="65B2683F"/>
    <w:rsid w:val="662318C7"/>
    <w:rsid w:val="6B7A078F"/>
    <w:rsid w:val="6DBFE422"/>
    <w:rsid w:val="70191324"/>
    <w:rsid w:val="71661B41"/>
    <w:rsid w:val="76A61C44"/>
    <w:rsid w:val="77EC5C57"/>
    <w:rsid w:val="DD7FDF18"/>
    <w:rsid w:val="FADAD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21600" tIns="21600" rIns="21600" bIns="21600" anchor="t" anchorCtr="0" upright="1">
        <a:noAutofit/>
      </a:bodyPr>
      <a:lstStyle/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55</Characters>
  <Lines>1</Lines>
  <Paragraphs>1</Paragraphs>
  <TotalTime>159</TotalTime>
  <ScaleCrop>false</ScaleCrop>
  <LinksUpToDate>false</LinksUpToDate>
  <CharactersWithSpaces>191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2021-06-11T07:29:00Z</dcterms:created>
  <dc:creator>FLEA</dc:creator>
  <cp:lastModifiedBy>陶然</cp:lastModifiedBy>
  <cp:lastPrinted>2021-07-01T11:09:00Z</cp:lastPrinted>
  <dcterms:modified xsi:type="dcterms:W3CDTF">2022-04-28T08:13:35Z</dcterms:modified>
  <dc:title>dreamsummit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80DD3CF8D8C94D2DBDF4328A65D153DA</vt:lpwstr>
  </property>
</Properties>
</file>