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630" w:lineRule="atLeast"/>
        <w:jc w:val="center"/>
        <w:rPr>
          <w:rFonts w:ascii="微软雅黑" w:hAnsi="微软雅黑" w:cs="宋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微软雅黑" w:hAnsi="微软雅黑" w:cs="宋体"/>
          <w:b/>
          <w:bCs/>
          <w:color w:val="000000"/>
          <w:sz w:val="36"/>
          <w:szCs w:val="36"/>
        </w:rPr>
        <w:t>叶县自然资源局国有土地划拨用地批前公示</w:t>
      </w:r>
    </w:p>
    <w:p>
      <w:pPr>
        <w:shd w:val="clear" w:color="auto" w:fill="FFFFFF"/>
        <w:adjustRightInd/>
        <w:snapToGrid/>
        <w:spacing w:after="0" w:line="630" w:lineRule="atLeast"/>
        <w:jc w:val="center"/>
        <w:rPr>
          <w:rFonts w:hint="eastAsia" w:ascii="微软雅黑" w:hAnsi="微软雅黑" w:cs="宋体"/>
          <w:b/>
          <w:bCs/>
          <w:color w:val="000000"/>
          <w:sz w:val="27"/>
          <w:szCs w:val="27"/>
        </w:rPr>
      </w:pPr>
      <w:r>
        <w:rPr>
          <w:rFonts w:hint="eastAsia" w:ascii="微软雅黑" w:hAnsi="微软雅黑" w:cs="宋体"/>
          <w:b/>
          <w:bCs/>
          <w:color w:val="000000"/>
          <w:sz w:val="27"/>
          <w:szCs w:val="27"/>
        </w:rPr>
        <w:t>叶划告字〔2023〕4号</w:t>
      </w:r>
      <w:bookmarkEnd w:id="0"/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Arial" w:hAnsi="Arial" w:eastAsia="宋体" w:cs="Arial"/>
          <w:color w:val="333333"/>
          <w:sz w:val="27"/>
          <w:szCs w:val="27"/>
        </w:rPr>
      </w:pPr>
      <w:r>
        <w:rPr>
          <w:rFonts w:ascii="Arial" w:hAnsi="Arial" w:eastAsia="宋体" w:cs="Arial"/>
          <w:color w:val="333333"/>
          <w:sz w:val="27"/>
          <w:szCs w:val="27"/>
        </w:rPr>
        <w:t>       现将有关情况公示如下：</w:t>
      </w:r>
    </w:p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ascii="Arial" w:hAnsi="Arial" w:eastAsia="宋体" w:cs="Arial"/>
          <w:color w:val="333333"/>
          <w:sz w:val="27"/>
          <w:szCs w:val="27"/>
        </w:rPr>
        <w:t>一、地块的基本情况:</w:t>
      </w: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0.183公顷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盐都街道焦庄村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0.183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0.1659公顷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洪庄杨镇洛岗北村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0.1659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4.1041公顷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盐都街道焦庄村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公园与绿地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公园与绿地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4.1041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0.3677公顷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龚店镇节庄村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0.3677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2.1839公顷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九龙街道北关居民委员会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2.1839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0.3641公顷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龚店乡后棠村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0.3641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3"/>
        <w:gridCol w:w="3300"/>
        <w:gridCol w:w="849"/>
        <w:gridCol w:w="452"/>
        <w:gridCol w:w="400"/>
        <w:gridCol w:w="356"/>
        <w:gridCol w:w="789"/>
        <w:gridCol w:w="895"/>
        <w:gridCol w:w="369"/>
        <w:gridCol w:w="368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宗地43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0.0243公顷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盐都街道沟李社区、徐庄社区、廉村镇后王村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0.0243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宗地31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0.0098公顷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仙台镇北庞庄村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0.0098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2.882823公顷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叶县尼龙新材料开发区内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2.882823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0.004公顷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九龙街道西李庄村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0.004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宗地47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2.633752公顷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叶县尼龙新材料开发区内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2.633752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0.0392公顷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盐都街道余庄村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0.0392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0.3478公顷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叶县尼龙新材料开发区内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0.3478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0.0274公顷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九龙街道东菜园居委会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0.0274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3"/>
        <w:gridCol w:w="3300"/>
        <w:gridCol w:w="849"/>
        <w:gridCol w:w="452"/>
        <w:gridCol w:w="400"/>
        <w:gridCol w:w="356"/>
        <w:gridCol w:w="789"/>
        <w:gridCol w:w="895"/>
        <w:gridCol w:w="369"/>
        <w:gridCol w:w="368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宗地35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0.731公顷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龚店镇节庄村、常李村、破宋村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0.731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宗地49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1.027606公顷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叶县尼龙新材料开发区内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1.027606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0.5622公顷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九龙街道北关居民委员会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0.5622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0.018公顷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龚店镇节庄村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0.018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0.8547公顷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龚店镇节庄村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0.8547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3.0577公顷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盐都街道刘庄村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公园与绿地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公园与绿地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3.0577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0.1726公顷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城关乡新湾李村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0.1726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0.4731公顷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叶县尼龙新材料开发区内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0.4731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0.1418公顷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龚店镇前棠村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0.1418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2.061893公顷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叶县尼龙新材料开发区内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2.061893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0.3799公顷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龚店镇叶寨村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0.3799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0.8201公顷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龚店镇节庄村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0.8201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1935"/>
        <w:gridCol w:w="735"/>
        <w:gridCol w:w="1915"/>
        <w:gridCol w:w="1915"/>
        <w:gridCol w:w="368"/>
        <w:gridCol w:w="367"/>
        <w:gridCol w:w="18"/>
        <w:gridCol w:w="18"/>
        <w:gridCol w:w="555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宗地46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1.333977公顷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叶县尼龙新材料开发区内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1.333977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0.1243公顷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盐都街道曹庄村、郑庄村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0.1243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0.1924公顷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龚店镇楼马村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0.1924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0.5191公顷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洪庄杨镇张集村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0.5191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3"/>
        <w:gridCol w:w="3300"/>
        <w:gridCol w:w="849"/>
        <w:gridCol w:w="452"/>
        <w:gridCol w:w="400"/>
        <w:gridCol w:w="356"/>
        <w:gridCol w:w="789"/>
        <w:gridCol w:w="895"/>
        <w:gridCol w:w="369"/>
        <w:gridCol w:w="368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宗地42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0.2052公顷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盐都街道沟李社区、徐庄社区、廉村镇后王村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0.2052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宗地29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0.338公顷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叶县尼龙新材料开发区内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0.338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0.1687公顷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叶县尼龙新材料开发区内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0.1687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0.1065公顷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龚店镇前棠村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0.1065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1935"/>
        <w:gridCol w:w="735"/>
        <w:gridCol w:w="1915"/>
        <w:gridCol w:w="1915"/>
        <w:gridCol w:w="368"/>
        <w:gridCol w:w="367"/>
        <w:gridCol w:w="18"/>
        <w:gridCol w:w="18"/>
        <w:gridCol w:w="555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宗地4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0.0078公顷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盐都街道焦庄村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0.0078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0.3368公顷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龚店镇常李村、节庄村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0.3368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0.718公顷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九龙街道西菜园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0.718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1.7297公顷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马庄回族乡习楼村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1.7297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2.4653公顷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龚店镇常李村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2.4653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1.0353公顷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盐都街道刘庄村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公园与绿地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公园与绿地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1.0353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0.1215公顷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盐都街道余庄村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0.1215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1.030592公顷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叶县尼龙新材料开发区内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1.030592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1.49公顷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九龙街道北关居民委员会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1.49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0.2224公顷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叶县尼龙新材料开发区内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0.2224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0.564公顷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龚店镇节庄村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0.564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2.232072公顷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叶县尼龙新材料开发区内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2.232072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0.1535公顷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叶县尼龙新材料开发区内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0.1535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4.1755公顷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盐都街道焦庄村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4.1755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0.7556公顷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龚店镇节庄村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0.7556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0.561公顷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九龙街道北关居民委员会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0.561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ascii="Arial" w:hAnsi="Arial" w:eastAsia="宋体" w:cs="Arial"/>
          <w:color w:val="333333"/>
          <w:sz w:val="27"/>
        </w:rPr>
        <w:t>二、公示期：2023年08月03日 至 2023年08月12日</w:t>
      </w:r>
    </w:p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ascii="Arial" w:hAnsi="Arial" w:eastAsia="宋体" w:cs="Arial"/>
          <w:color w:val="333333"/>
          <w:sz w:val="27"/>
        </w:rPr>
        <w:t>三、意见反馈方式:在公示时限内，任何单位、组织和个人对本公示所列内容有异议的，请以书面材料形式向我局反映。公示期满后，无异议或虽有异议但经审查没有发现存在违反法律法规行为的，我局将依法报有批准权限的人民政府审批。</w:t>
      </w:r>
    </w:p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ascii="Arial" w:hAnsi="Arial" w:eastAsia="宋体" w:cs="Arial"/>
          <w:color w:val="333333"/>
          <w:sz w:val="27"/>
        </w:rPr>
        <w:t>八、联系方式联系单位：叶县自然资源局单位地址：叶县新文化路东段北侧邮政编码：467200联 系 人：屈先生联系电话：0375-6115581电子邮件：yxqyg666@163.com</w:t>
      </w:r>
    </w:p>
    <w:p>
      <w:pPr>
        <w:shd w:val="clear" w:color="auto" w:fill="FFFFFF"/>
        <w:adjustRightInd/>
        <w:snapToGrid/>
        <w:spacing w:after="0" w:line="420" w:lineRule="atLeast"/>
        <w:jc w:val="righ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ascii="Arial" w:hAnsi="Arial" w:eastAsia="宋体" w:cs="Arial"/>
          <w:color w:val="333333"/>
          <w:sz w:val="27"/>
          <w:szCs w:val="27"/>
        </w:rPr>
        <w:t>叶县自然资源局</w:t>
      </w:r>
      <w:r>
        <w:rPr>
          <w:rFonts w:ascii="Arial" w:hAnsi="Arial" w:eastAsia="宋体" w:cs="Arial"/>
          <w:color w:val="333333"/>
          <w:sz w:val="27"/>
          <w:szCs w:val="27"/>
        </w:rPr>
        <w:br w:type="textWrapping"/>
      </w:r>
      <w:r>
        <w:rPr>
          <w:rFonts w:ascii="Arial" w:hAnsi="Arial" w:eastAsia="宋体" w:cs="Arial"/>
          <w:color w:val="333333"/>
          <w:sz w:val="27"/>
          <w:szCs w:val="27"/>
        </w:rPr>
        <w:t>2023年08月03日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574FF"/>
    <w:rsid w:val="003D37D8"/>
    <w:rsid w:val="00426133"/>
    <w:rsid w:val="004358AB"/>
    <w:rsid w:val="00441C4F"/>
    <w:rsid w:val="008B7726"/>
    <w:rsid w:val="00D31D50"/>
    <w:rsid w:val="EFCC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view-font-title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5">
    <w:name w:val="view-font-left"/>
    <w:basedOn w:val="3"/>
    <w:qFormat/>
    <w:uiPriority w:val="0"/>
  </w:style>
  <w:style w:type="character" w:customStyle="1" w:styleId="6">
    <w:name w:val="view-font-r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1037</Words>
  <Characters>5914</Characters>
  <Lines>49</Lines>
  <Paragraphs>13</Paragraphs>
  <TotalTime>1</TotalTime>
  <ScaleCrop>false</ScaleCrop>
  <LinksUpToDate>false</LinksUpToDate>
  <CharactersWithSpaces>6938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inspur</dc:creator>
  <cp:lastModifiedBy>inspur</cp:lastModifiedBy>
  <dcterms:modified xsi:type="dcterms:W3CDTF">2024-06-13T11:56:11Z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