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3A49">
      <w:pPr>
        <w:keepNext w:val="0"/>
        <w:keepLines w:val="0"/>
        <w:pageBreakBefore w:val="0"/>
        <w:widowControl w:val="0"/>
        <w:tabs>
          <w:tab w:val="left" w:pos="2025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中共叶县县委农村工作领导小组</w:t>
      </w:r>
    </w:p>
    <w:p w14:paraId="3F65AA45">
      <w:pPr>
        <w:keepNext w:val="0"/>
        <w:keepLines w:val="0"/>
        <w:pageBreakBefore w:val="0"/>
        <w:widowControl w:val="0"/>
        <w:tabs>
          <w:tab w:val="left" w:pos="2025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对叶县2025年第二批巩固拓展脱贫攻坚成果计划建设项目的</w:t>
      </w:r>
    </w:p>
    <w:p w14:paraId="647F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批    复</w:t>
      </w:r>
    </w:p>
    <w:p w14:paraId="20374F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各有关乡（镇）人民政府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县发改委、县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县农业农村局等相关单位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352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《关于呈报叶县20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巩固拓展脱贫攻坚成果第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批计划建设项目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的请示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号）文件已收悉，</w:t>
      </w:r>
      <w:r>
        <w:rPr>
          <w:rFonts w:hint="eastAsia" w:ascii="仿宋_GB2312" w:hAnsi="仿宋_GB2312" w:eastAsia="仿宋_GB2312" w:cs="仿宋_GB2312"/>
          <w:sz w:val="32"/>
        </w:rPr>
        <w:t>为贯彻落实中央、省、市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关于巩固拓展脱贫攻坚成果同乡村振兴有效衔接工作部署要求，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</w:rPr>
        <w:t>改善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脱贫</w:t>
      </w:r>
      <w:r>
        <w:rPr>
          <w:rFonts w:hint="eastAsia" w:ascii="仿宋_GB2312" w:hAnsi="仿宋_GB2312" w:eastAsia="仿宋_GB2312" w:cs="仿宋_GB2312"/>
          <w:color w:val="auto"/>
          <w:sz w:val="32"/>
        </w:rPr>
        <w:t>群众生产生活条件，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大力推进脱贫乡村产业发展，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在确保巩固拓展脱贫攻坚成果的同时与乡村振兴有效衔接。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巩固拓展脱贫攻坚成果第一批计划建设项目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批复你们，请认真贯彻执行。</w:t>
      </w:r>
    </w:p>
    <w:p w14:paraId="2D07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批巩固脱贫攻坚成果计划建设项目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涉及县发改委、农业农村局、宗教局、国有贫困林场、田庄乡政府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等11个相关单位，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个巩固拓展脱贫攻坚成果项目。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（具体内容见附件）</w:t>
      </w:r>
    </w:p>
    <w:p w14:paraId="07E0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批巩固拓展脱贫攻坚成果计划建设项目申请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财政衔接资金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8575.6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273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项目管理。一是要认真落实项目法人制、工程监理制、合同制、公示制和工程质量负责制，确保工程建设的质量和效果。二是确保项目规划的严肃性。对已批复的项目不得擅自调整、变更建设地点、规模、标准和主要建设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确需调整和变更的，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按规定程序逐级上报备案。同时，已竣工的项目要有项目竣工图，图例要严谨科学，图物相符，且设立扶贫项目标志。</w:t>
      </w:r>
    </w:p>
    <w:p w14:paraId="28B0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、加强项目资金管理。严格按照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《叶县统筹整合涉农资金管理使用办法》（叶政〔2017〕155号）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规定的报账要求进行报账（报账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所需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扶贫项目建设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），报账资料要完整规范，并附项目所在村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四议两公开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资料、村级申报资料，项目公告公示资料（开工前、竣工后）、项目建设中、竣工后的照片，报账资料不完整的一律不予拨付资金。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资金绩效管理，项目严格落实“绩效申报、绩效监控、绩效自评”要求，提高财政资金使用效益。</w:t>
      </w:r>
    </w:p>
    <w:p w14:paraId="2ABB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、认真组织项目实施，加强日常管理和监督。组织项目实施的责任单位，要抓住当前项目建设有利时机，迅速组织项目实施。相关乡（镇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）要充分发挥监管职能，加强对项目资金使用情况的检查、监督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责任单位要会同财政、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发改、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审计、纪检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等部门进行定期或不定期检查督导，确保项目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尽早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建成，发挥资金效益。</w:t>
      </w:r>
    </w:p>
    <w:p w14:paraId="7D49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BA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1933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叶县20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批巩固拓展脱贫攻坚成果计划建设项目批复</w:t>
      </w:r>
      <w:r>
        <w:rPr>
          <w:rFonts w:hint="eastAsia" w:ascii="仿宋_GB2312" w:hAnsi="仿宋_GB2312" w:eastAsia="仿宋_GB2312" w:cs="仿宋_GB2312"/>
          <w:sz w:val="32"/>
        </w:rPr>
        <w:t>汇总表</w:t>
      </w:r>
    </w:p>
    <w:p w14:paraId="2B49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1A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7" w:header="851" w:footer="1417" w:gutter="0"/>
      <w:pgNumType w:fmt="numberInDash" w:start="1"/>
      <w:cols w:space="0" w:num="1"/>
      <w:rtlGutter w:val="0"/>
      <w:docGrid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E6989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9F203">
                          <w:pPr>
                            <w:pStyle w:val="8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- 10 -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9F203">
                    <w:pPr>
                      <w:pStyle w:val="8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- 10 -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1938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19389"/>
                </w:txbxContent>
              </v:textbox>
            </v:shape>
          </w:pict>
        </mc:Fallback>
      </mc:AlternateContent>
    </w:r>
  </w:p>
  <w:p w14:paraId="702388BB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A73BD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A641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A641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B5D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A48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7"/>
  <w:drawingGridVerticalSpacing w:val="585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WY5NmEyMWM3MThiNjNiYjk0OWQwNzI0MjRhNzIifQ=="/>
  </w:docVars>
  <w:rsids>
    <w:rsidRoot w:val="00172A27"/>
    <w:rsid w:val="00065671"/>
    <w:rsid w:val="00066CBC"/>
    <w:rsid w:val="00241FEB"/>
    <w:rsid w:val="003603C8"/>
    <w:rsid w:val="00C71888"/>
    <w:rsid w:val="00E9093A"/>
    <w:rsid w:val="00EA6F9C"/>
    <w:rsid w:val="00EC7915"/>
    <w:rsid w:val="0263605E"/>
    <w:rsid w:val="027C1E9C"/>
    <w:rsid w:val="06635A76"/>
    <w:rsid w:val="067C75A2"/>
    <w:rsid w:val="06DD649D"/>
    <w:rsid w:val="084978DF"/>
    <w:rsid w:val="0DCC648A"/>
    <w:rsid w:val="14FA6732"/>
    <w:rsid w:val="1BBF7B53"/>
    <w:rsid w:val="1CEA4106"/>
    <w:rsid w:val="1E013669"/>
    <w:rsid w:val="1E735406"/>
    <w:rsid w:val="1EF34658"/>
    <w:rsid w:val="24542AB5"/>
    <w:rsid w:val="24701CC0"/>
    <w:rsid w:val="274A3283"/>
    <w:rsid w:val="2AD3232B"/>
    <w:rsid w:val="2B2D32BA"/>
    <w:rsid w:val="2CA96805"/>
    <w:rsid w:val="31E447F4"/>
    <w:rsid w:val="32B81AA2"/>
    <w:rsid w:val="38593F1E"/>
    <w:rsid w:val="3F833522"/>
    <w:rsid w:val="3F8B795E"/>
    <w:rsid w:val="41B66762"/>
    <w:rsid w:val="41F768ED"/>
    <w:rsid w:val="459D4D36"/>
    <w:rsid w:val="47026DF1"/>
    <w:rsid w:val="4954713E"/>
    <w:rsid w:val="4A2515F5"/>
    <w:rsid w:val="4A290C88"/>
    <w:rsid w:val="4B190AAF"/>
    <w:rsid w:val="50933308"/>
    <w:rsid w:val="52346380"/>
    <w:rsid w:val="52560174"/>
    <w:rsid w:val="54A15C8E"/>
    <w:rsid w:val="59727CE8"/>
    <w:rsid w:val="59767D1B"/>
    <w:rsid w:val="62091543"/>
    <w:rsid w:val="63CD21E6"/>
    <w:rsid w:val="67DD3103"/>
    <w:rsid w:val="6929547E"/>
    <w:rsid w:val="69DC5D47"/>
    <w:rsid w:val="6B9A4690"/>
    <w:rsid w:val="703D22C6"/>
    <w:rsid w:val="70781894"/>
    <w:rsid w:val="77026A77"/>
    <w:rsid w:val="79C96F0D"/>
    <w:rsid w:val="7B1571C8"/>
    <w:rsid w:val="7C920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ind w:firstLine="574"/>
    </w:pPr>
    <w:rPr>
      <w:rFonts w:ascii="仿宋_GB2312" w:eastAsia="仿宋_GB2312"/>
      <w:sz w:val="30"/>
      <w:szCs w:val="2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firstLine="604" w:firstLineChars="200"/>
    </w:pPr>
    <w:rPr>
      <w:rFonts w:eastAsia="仿宋_GB2312"/>
      <w:sz w:val="32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ascii="宋体"/>
      <w:b/>
      <w:bCs/>
      <w:sz w:val="52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3">
    <w:name w:val="Body Text First Indent"/>
    <w:basedOn w:val="2"/>
    <w:qFormat/>
    <w:uiPriority w:val="0"/>
    <w:pPr>
      <w:ind w:firstLine="420" w:firstLineChars="100"/>
    </w:p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Char Char Char Char"/>
    <w:basedOn w:val="1"/>
    <w:qFormat/>
    <w:uiPriority w:val="0"/>
    <w:rPr>
      <w:rFonts w:ascii="宋体" w:hAnsi="宋体" w:cs="Courier New"/>
      <w:szCs w:val="32"/>
    </w:rPr>
  </w:style>
  <w:style w:type="paragraph" w:customStyle="1" w:styleId="19">
    <w:name w:val="Boxes10"/>
    <w:basedOn w:val="1"/>
    <w:qFormat/>
    <w:uiPriority w:val="0"/>
    <w:pPr>
      <w:widowControl/>
      <w:spacing w:before="360" w:beforeLines="0" w:after="120" w:afterLines="0"/>
      <w:jc w:val="center"/>
    </w:pPr>
    <w:rPr>
      <w:b/>
      <w:kern w:val="0"/>
      <w:sz w:val="72"/>
      <w:szCs w:val="20"/>
      <w:lang w:bidi="he-IL"/>
    </w:rPr>
  </w:style>
  <w:style w:type="paragraph" w:customStyle="1" w:styleId="20">
    <w:name w:val="_Style 17"/>
    <w:basedOn w:val="1"/>
    <w:next w:val="1"/>
    <w:qFormat/>
    <w:uiPriority w:val="0"/>
  </w:style>
  <w:style w:type="paragraph" w:customStyle="1" w:styleId="21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2">
    <w:name w:val=" Char Char1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">
    <w:name w:val="Boxes00"/>
    <w:basedOn w:val="1"/>
    <w:qFormat/>
    <w:uiPriority w:val="0"/>
    <w:pPr>
      <w:widowControl/>
      <w:spacing w:before="240" w:beforeLines="0" w:after="120" w:afterLines="0"/>
      <w:jc w:val="center"/>
    </w:pPr>
    <w:rPr>
      <w:b/>
      <w:kern w:val="0"/>
      <w:sz w:val="60"/>
      <w:szCs w:val="20"/>
      <w:lang w:bidi="he-IL"/>
    </w:rPr>
  </w:style>
  <w:style w:type="paragraph" w:customStyle="1" w:styleId="24">
    <w:name w:val="Boxes01"/>
    <w:next w:val="1"/>
    <w:qFormat/>
    <w:uiPriority w:val="0"/>
    <w:pPr>
      <w:jc w:val="center"/>
    </w:pPr>
    <w:rPr>
      <w:rFonts w:ascii="Times New Roman" w:hAnsi="Times New Roman" w:eastAsia="宋体" w:cs="Times New Roman"/>
      <w:b/>
      <w:sz w:val="96"/>
      <w:lang w:val="en-US" w:eastAsia="zh-CN" w:bidi="he-IL"/>
    </w:rPr>
  </w:style>
  <w:style w:type="paragraph" w:customStyle="1" w:styleId="25">
    <w:name w:val=" Char Char Char Char"/>
    <w:basedOn w:val="1"/>
    <w:qFormat/>
    <w:uiPriority w:val="0"/>
    <w:rPr>
      <w:rFonts w:ascii="宋体" w:hAnsi="宋体" w:cs="Courier New"/>
      <w:szCs w:val="32"/>
    </w:rPr>
  </w:style>
  <w:style w:type="paragraph" w:customStyle="1" w:styleId="26">
    <w:name w:val="Char Char1 Char"/>
    <w:basedOn w:val="1"/>
    <w:qFormat/>
    <w:uiPriority w:val="0"/>
    <w:rPr>
      <w:sz w:val="21"/>
      <w:szCs w:val="21"/>
    </w:rPr>
  </w:style>
  <w:style w:type="paragraph" w:customStyle="1" w:styleId="27">
    <w:name w:val="Boxes11"/>
    <w:basedOn w:val="24"/>
    <w:next w:val="1"/>
    <w:qFormat/>
    <w:uiPriority w:val="0"/>
    <w:rPr>
      <w:sz w:val="72"/>
    </w:rPr>
  </w:style>
  <w:style w:type="paragraph" w:customStyle="1" w:styleId="28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978</Words>
  <Characters>1023</Characters>
  <Lines>1</Lines>
  <Paragraphs>1</Paragraphs>
  <TotalTime>3</TotalTime>
  <ScaleCrop>false</ScaleCrop>
  <LinksUpToDate>false</LinksUpToDate>
  <CharactersWithSpaces>1062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2007-08-06T07:52:00Z</dcterms:created>
  <dc:creator>pc</dc:creator>
  <cp:lastModifiedBy>秋雨倾城</cp:lastModifiedBy>
  <cp:lastPrinted>2025-07-03T02:08:00Z</cp:lastPrinted>
  <dcterms:modified xsi:type="dcterms:W3CDTF">2025-12-19T08:14:41Z</dcterms:modified>
  <dc:title>内部资料，注意保管，用后收回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77CFF22D4F1248FB964B4B8D18F7C8E8_13</vt:lpwstr>
  </property>
  <property fmtid="{D5CDD505-2E9C-101B-9397-08002B2CF9AE}" pid="4" name="KSOTemplateDocerSaveRecord">
    <vt:lpwstr>eyJoZGlkIjoiMDljNzc2YzZiZTQzMjEzYmRkMDg0ZTBlMDRhZjE3NmUiLCJ1c2VySWQiOiIzMDA3OTQzNTgifQ==</vt:lpwstr>
  </property>
</Properties>
</file>