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C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ascii="微软雅黑" w:hAnsi="微软雅黑" w:eastAsia="微软雅黑" w:cs="微软雅黑"/>
          <w:i w:val="0"/>
          <w:iCs w:val="0"/>
          <w:caps w:val="0"/>
          <w:color w:val="000000"/>
          <w:spacing w:val="0"/>
          <w:sz w:val="37"/>
          <w:szCs w:val="37"/>
        </w:rPr>
      </w:pPr>
      <w:r>
        <w:rPr>
          <w:rFonts w:hint="eastAsia" w:ascii="微软雅黑" w:hAnsi="微软雅黑" w:eastAsia="微软雅黑" w:cs="微软雅黑"/>
          <w:i w:val="0"/>
          <w:iCs w:val="0"/>
          <w:caps w:val="0"/>
          <w:color w:val="000000"/>
          <w:spacing w:val="0"/>
          <w:sz w:val="37"/>
          <w:szCs w:val="37"/>
          <w:shd w:val="clear" w:fill="FFFFFF"/>
        </w:rPr>
        <w:t>关于印发2025年国家随机监督抽查计划的通知</w:t>
      </w:r>
    </w:p>
    <w:p w14:paraId="3513FF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right"/>
        <w:textAlignment w:val="auto"/>
        <w:rPr>
          <w:rFonts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国疾控综监督二函〔2025〕100号</w:t>
      </w:r>
    </w:p>
    <w:p w14:paraId="069F9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right"/>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 </w:t>
      </w:r>
    </w:p>
    <w:p w14:paraId="28374E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各省、自治区、直辖市及新疆生产建设兵团疾控局、卫生健康委、中医药局，中国疾控中心：</w:t>
      </w:r>
    </w:p>
    <w:p w14:paraId="7014CD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为加强公共卫生、医疗卫生、中医药监督执法工作，国家疾控局、国家卫生健康委和国家中医药局联合制定了2025年国家随机监督抽查计划（以下简称计划，可从国家疾控局网站下载）。现将有关事宜通知如下：</w:t>
      </w:r>
    </w:p>
    <w:p w14:paraId="61700E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一、监督抽查内容</w:t>
      </w:r>
    </w:p>
    <w:p w14:paraId="6B1364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（一）学校、公共场所、生活饮用水供水单位、涉及饮用水卫生安全的产品（以下简称涉水产品）生产经营单位和餐具饮具集中消毒服务单位卫生管理情况。</w:t>
      </w:r>
    </w:p>
    <w:p w14:paraId="0A710C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（二）用人单位及职业健康检查、职业病诊断、放射诊疗机构落实职业病防治法律法规情况，职业卫生技术服务机构、放射卫生技术服务机构依法执业情况。</w:t>
      </w:r>
    </w:p>
    <w:p w14:paraId="231ADC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（三）医疗卫生机构预防接种管理、传染病疫情报告、传染病疫情控制、消毒隔离措施落实、医疗废物管理、病原微生物实验室生物安全管理、监督抽检等情况。</w:t>
      </w:r>
    </w:p>
    <w:p w14:paraId="634A2D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（四）消毒产品生产经营情况。</w:t>
      </w:r>
    </w:p>
    <w:p w14:paraId="495A6B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五）医疗机构（含中医医疗机构、医疗美容机构、母婴保健技术服务机构）依法执业及政策落实情况。加强医药费用、院外购药及送检、高值耗材使用、医疗美容、互联网诊疗、医疗技术临床应用、精神卫生等重点领域的监督执法，严厉打击非法行医、欺诈骗保涉医疗行为、开具虚假医学证明、非法应用人类辅助生殖技术、伪造和买卖出生医学证明、泄露或买卖患者就医信息、开展非医学需要的胎儿性别鉴定和选择性别人工终止妊娠、网络“医托”、假借医疗科普“引流”“带货”牟利等违法违规行为。</w:t>
      </w:r>
    </w:p>
    <w:p w14:paraId="59AEFD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（六）采供血机构（含一般血站、特殊血站和单采血浆站）和医疗机构临床用血依法执业情况。</w:t>
      </w:r>
    </w:p>
    <w:p w14:paraId="286E15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二、组织实施</w:t>
      </w:r>
    </w:p>
    <w:p w14:paraId="67946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2025年国家随机监督抽查工作由各省级疾控局会同卫生健康委、中医药主管部门依职责按照要求自行抽取，对同一检查对象，要在兼顾各专业需求的基础上争取一次性完成抽查事项。要做好国家随机监督抽查与日常监督工作的衔接，将国家随机监督抽查纳入日常监督工作进行统筹安排。已下发省级抽查计划的省份及新疆生产建设兵团可将国家抽查任务与省级抽查任务的重叠部分统筹安排，不再重复进行。</w:t>
      </w:r>
    </w:p>
    <w:p w14:paraId="679EC3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（二）各地有关部门要加强人员培训，提高监督执法人员发现问题、查处问题的能力，发现违法行为符合立案条件的，要坚决立案查处。强化对下级的指导督促，确保工作顺利开展。</w:t>
      </w:r>
    </w:p>
    <w:p w14:paraId="223C1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（三）随机监督抽查任务抽取后原则上不得随意调整，监督执法人员有特殊原因难以执行抽查任务的，可由省级疾控局进行调整，调整比例原则上不得超过抽取人员总数的15%。</w:t>
      </w:r>
    </w:p>
    <w:p w14:paraId="1B19F9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四）各地有关部门要积极争取地方财政资金支持，保障工作经费。抽查任务中涉及到的检测任务，原则上应当由当地疾控机构承担，不具备相应检测能力的，可协调省级疾控机构协助开展检测，或委托第三方检测机构承担。</w:t>
      </w:r>
    </w:p>
    <w:p w14:paraId="75E498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三、工作要求</w:t>
      </w:r>
    </w:p>
    <w:p w14:paraId="427C2B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各地有关部门应当在抽查任务完成后按照“谁检查、谁录入、谁公开”的原则，将抽查结果信息通过官方网站依法向社会公开。抽查结果信息包括：抽查未发现问题、发现问题已责令改正、行政处罚、无法联系（检查时单位已关闭等情形）等4类。</w:t>
      </w:r>
    </w:p>
    <w:p w14:paraId="489002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（二）各地有关部门要按照计划要求，通过卫生健康监督信息系统按时上报相关信息。</w:t>
      </w:r>
    </w:p>
    <w:p w14:paraId="4F6565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    </w:t>
      </w:r>
    </w:p>
    <w:p w14:paraId="2055F2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Style w:val="6"/>
          <w:rFonts w:hint="eastAsia" w:ascii="微软雅黑" w:hAnsi="微软雅黑" w:eastAsia="微软雅黑" w:cs="微软雅黑"/>
          <w:i w:val="0"/>
          <w:iCs w:val="0"/>
          <w:caps w:val="0"/>
          <w:color w:val="000000"/>
          <w:spacing w:val="0"/>
          <w:sz w:val="24"/>
          <w:szCs w:val="24"/>
          <w:u w:val="none"/>
          <w:shd w:val="clear" w:fill="FFFFFF"/>
        </w:rPr>
        <w:t>       附件：</w:t>
      </w:r>
      <w:r>
        <w:rPr>
          <w:rFonts w:hint="eastAsia" w:ascii="微软雅黑" w:hAnsi="微软雅黑" w:eastAsia="微软雅黑" w:cs="微软雅黑"/>
          <w:i w:val="0"/>
          <w:iCs w:val="0"/>
          <w:caps w:val="0"/>
          <w:color w:val="000000"/>
          <w:spacing w:val="0"/>
          <w:sz w:val="24"/>
          <w:szCs w:val="24"/>
          <w:u w:val="none"/>
          <w:shd w:val="clear" w:fill="FFFFFF"/>
        </w:rPr>
        <w:t>1.</w:t>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"https://www.ndcpa.gov.cn/jbkzzx/c100014/1914605056857378816/XuhkWIv8.pdf"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"https://www.ndcpa.gov.cn/jbkzzx/c100014/1914605056857378816/XuhkWIv8.pdf"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1772B4"/>
          <w:spacing w:val="0"/>
          <w:sz w:val="24"/>
          <w:szCs w:val="24"/>
          <w:u w:val="none"/>
          <w:shd w:val="clear" w:fill="FFFFFF"/>
        </w:rPr>
        <w:t>2025年公共卫生国家随机监督抽查计划.pdf</w:t>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u w:val="none"/>
          <w:shd w:val="clear" w:fill="FFFFFF"/>
        </w:rPr>
        <w:t> </w:t>
      </w:r>
    </w:p>
    <w:p w14:paraId="0F0806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                  2.</w:t>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"https://www.ndcpa.gov.cn/jbkzzx/c100014/1914605056857378816/wlTMAitU.pdf"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"https://www.ndcpa.gov.cn/jbkzzx/c100014/1914605056857378816/wlTMAitU.pdf"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1772B4"/>
          <w:spacing w:val="0"/>
          <w:sz w:val="24"/>
          <w:szCs w:val="24"/>
          <w:u w:val="none"/>
          <w:shd w:val="clear" w:fill="FFFFFF"/>
        </w:rPr>
        <w:t>2025年职业卫生和放射卫生国家随机监督抽查计划.pdf</w:t>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u w:val="none"/>
          <w:shd w:val="clear" w:fill="FFFFFF"/>
        </w:rPr>
        <w:t> </w:t>
      </w:r>
    </w:p>
    <w:p w14:paraId="0E016B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                  3.</w:t>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"https://www.ndcpa.gov.cn/jbkzzx/c100014/1914605056857378816/wxD2S40E.pdf"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"https://www.ndcpa.gov.cn/jbkzzx/c100014/1914605056857378816/wxD2S40E.pdf"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1772B4"/>
          <w:spacing w:val="0"/>
          <w:sz w:val="24"/>
          <w:szCs w:val="24"/>
          <w:u w:val="none"/>
          <w:shd w:val="clear" w:fill="FFFFFF"/>
        </w:rPr>
        <w:t>2025年医疗卫生机构传染病防治国家随机监督抽查计划.pdf</w:t>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u w:val="none"/>
          <w:shd w:val="clear" w:fill="FFFFFF"/>
        </w:rPr>
        <w:t> </w:t>
      </w:r>
    </w:p>
    <w:p w14:paraId="120F84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                  4.</w:t>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"https://www.ndcpa.gov.cn/jbkzzx/c100014/1914605056857378816/dE5YKLXB.pdf"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"https://www.ndcpa.gov.cn/jbkzzx/c100014/1914605056857378816/dE5YKLXB.pdf"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1772B4"/>
          <w:spacing w:val="0"/>
          <w:sz w:val="24"/>
          <w:szCs w:val="24"/>
          <w:u w:val="none"/>
          <w:shd w:val="clear" w:fill="FFFFFF"/>
        </w:rPr>
        <w:t>2025年消毒产品国家随机监督抽查计划.pdf</w:t>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u w:val="none"/>
          <w:shd w:val="clear" w:fill="FFFFFF"/>
        </w:rPr>
        <w:t> </w:t>
      </w:r>
    </w:p>
    <w:p w14:paraId="2DEEB5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                  5.</w:t>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"https://www.ndcpa.gov.cn/jbkzzx/c100014/1914605056857378816/UjOnX7OY.pdf"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"https://www.ndcpa.gov.cn/jbkzzx/c100014/1914605056857378816/UjOnX7OY.pdf"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1772B4"/>
          <w:spacing w:val="0"/>
          <w:sz w:val="24"/>
          <w:szCs w:val="24"/>
          <w:u w:val="none"/>
          <w:shd w:val="clear" w:fill="FFFFFF"/>
        </w:rPr>
        <w:t>2025年医疗国家随机监督抽查计划.pdf</w:t>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u w:val="none"/>
          <w:shd w:val="clear" w:fill="FFFFFF"/>
        </w:rPr>
        <w:t> </w:t>
      </w:r>
    </w:p>
    <w:p w14:paraId="553A31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                  6.</w:t>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"https://www.ndcpa.gov.cn/jbkzzx/c100014/1914605056857378816/nU2i0V98.pdf"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Fonts w:hint="eastAsia" w:ascii="微软雅黑" w:hAnsi="微软雅黑" w:eastAsia="微软雅黑" w:cs="微软雅黑"/>
          <w:i w:val="0"/>
          <w:iCs w:val="0"/>
          <w:caps w:val="0"/>
          <w:color w:val="1772B4"/>
          <w:spacing w:val="0"/>
          <w:sz w:val="24"/>
          <w:szCs w:val="24"/>
          <w:u w:val="none"/>
          <w:shd w:val="clear" w:fill="FFFFFF"/>
        </w:rPr>
        <w:fldChar w:fldCharType="begin"/>
      </w:r>
      <w:r>
        <w:rPr>
          <w:rFonts w:hint="eastAsia" w:ascii="微软雅黑" w:hAnsi="微软雅黑" w:eastAsia="微软雅黑" w:cs="微软雅黑"/>
          <w:i w:val="0"/>
          <w:iCs w:val="0"/>
          <w:caps w:val="0"/>
          <w:color w:val="1772B4"/>
          <w:spacing w:val="0"/>
          <w:sz w:val="24"/>
          <w:szCs w:val="24"/>
          <w:u w:val="none"/>
          <w:shd w:val="clear" w:fill="FFFFFF"/>
        </w:rPr>
        <w:instrText xml:space="preserve"> HYPERLINK "https://www.ndcpa.gov.cn/jbkzzx/c100014/1914605056857378816/nU2i0V98.pdf" \t "https://www.ndcpa.gov.cn/jbkzzx/c100014/common/content/_blank" </w:instrText>
      </w:r>
      <w:r>
        <w:rPr>
          <w:rFonts w:hint="eastAsia" w:ascii="微软雅黑" w:hAnsi="微软雅黑" w:eastAsia="微软雅黑" w:cs="微软雅黑"/>
          <w:i w:val="0"/>
          <w:iCs w:val="0"/>
          <w:caps w:val="0"/>
          <w:color w:val="1772B4"/>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1772B4"/>
          <w:spacing w:val="0"/>
          <w:sz w:val="24"/>
          <w:szCs w:val="24"/>
          <w:u w:val="none"/>
          <w:shd w:val="clear" w:fill="FFFFFF"/>
        </w:rPr>
        <w:t>2025年血液国家随机监督抽查计划.pdf</w:t>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1772B4"/>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u w:val="none"/>
          <w:shd w:val="clear" w:fill="FFFFFF"/>
        </w:rPr>
        <w:t> </w:t>
      </w:r>
    </w:p>
    <w:p w14:paraId="592810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 </w:t>
      </w:r>
    </w:p>
    <w:p w14:paraId="61D2A9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right"/>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国家疾控局综合司</w:t>
      </w:r>
    </w:p>
    <w:p w14:paraId="16677C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right"/>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国家卫生健康委办公厅</w:t>
      </w:r>
    </w:p>
    <w:p w14:paraId="5162B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right"/>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国家中医药局综合司</w:t>
      </w:r>
    </w:p>
    <w:p w14:paraId="3403E3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right"/>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2025年4月10日</w:t>
      </w:r>
    </w:p>
    <w:p w14:paraId="6E6E97E1">
      <w:pPr>
        <w:keepNext w:val="0"/>
        <w:keepLines w:val="0"/>
        <w:pageBreakBefore w:val="0"/>
        <w:kinsoku/>
        <w:wordWrap/>
        <w:overflowPunct/>
        <w:topLinePunct w:val="0"/>
        <w:autoSpaceDE/>
        <w:autoSpaceDN/>
        <w:bidi w:val="0"/>
        <w:adjustRightInd/>
        <w:snapToGrid/>
        <w:spacing w:line="600" w:lineRule="exact"/>
        <w:ind w:firstLine="420" w:firstLineChars="200"/>
        <w:textAlignment w:val="auto"/>
        <w:sectPr>
          <w:pgSz w:w="11906" w:h="16838"/>
          <w:pgMar w:top="1440" w:right="1080" w:bottom="1440" w:left="1080" w:header="851" w:footer="992" w:gutter="0"/>
          <w:cols w:space="425" w:num="1"/>
          <w:docGrid w:type="lines" w:linePitch="312" w:charSpace="0"/>
        </w:sectPr>
      </w:pPr>
    </w:p>
    <w:p w14:paraId="112D93DD">
      <w:pPr>
        <w:pageBreakBefore w:val="0"/>
        <w:wordWrap w:val="0"/>
        <w:spacing w:before="100" w:after="0" w:line="420" w:lineRule="atLeast"/>
        <w:ind w:left="0" w:right="0"/>
        <w:jc w:val="both"/>
        <w:textAlignment w:val="baseline"/>
        <w:rPr>
          <w:sz w:val="31"/>
        </w:rPr>
      </w:pPr>
      <w:r>
        <w:rPr>
          <w:rFonts w:ascii="黑体" w:hAnsi="黑体" w:eastAsia="黑体" w:cs="黑体"/>
          <w:b w:val="0"/>
          <w:i w:val="0"/>
          <w:color w:val="000000"/>
          <w:spacing w:val="0"/>
          <w:sz w:val="31"/>
        </w:rPr>
        <w:t>附件1</w:t>
      </w:r>
    </w:p>
    <w:p w14:paraId="371C7B4A">
      <w:pPr>
        <w:pageBreakBefore w:val="0"/>
        <w:wordWrap w:val="0"/>
        <w:spacing w:before="0" w:after="0" w:line="500" w:lineRule="exact"/>
        <w:ind w:left="0" w:right="0"/>
        <w:jc w:val="both"/>
        <w:textAlignment w:val="baseline"/>
        <w:rPr>
          <w:sz w:val="43"/>
        </w:rPr>
      </w:pPr>
    </w:p>
    <w:p w14:paraId="05CA2348">
      <w:pPr>
        <w:pageBreakBefore w:val="0"/>
        <w:wordWrap w:val="0"/>
        <w:spacing w:before="0" w:after="0" w:line="580" w:lineRule="atLeast"/>
        <w:ind w:left="0" w:right="0"/>
        <w:jc w:val="center"/>
        <w:textAlignment w:val="baseline"/>
        <w:rPr>
          <w:sz w:val="43"/>
        </w:rPr>
      </w:pPr>
      <w:r>
        <w:rPr>
          <w:rFonts w:ascii="宋体" w:hAnsi="宋体" w:eastAsia="宋体" w:cs="宋体"/>
          <w:b w:val="0"/>
          <w:i w:val="0"/>
          <w:color w:val="000000"/>
          <w:spacing w:val="0"/>
          <w:sz w:val="43"/>
        </w:rPr>
        <w:t>2025年公共卫生国家随机监督抽查计划</w:t>
      </w:r>
    </w:p>
    <w:p w14:paraId="5A7DBAEC">
      <w:pPr>
        <w:pageBreakBefore w:val="0"/>
        <w:wordWrap w:val="0"/>
        <w:spacing w:before="0" w:after="0" w:line="360" w:lineRule="exact"/>
        <w:ind w:left="0" w:right="0"/>
        <w:jc w:val="center"/>
        <w:textAlignment w:val="baseline"/>
        <w:rPr>
          <w:sz w:val="31"/>
        </w:rPr>
      </w:pPr>
    </w:p>
    <w:p w14:paraId="7F90D434">
      <w:pPr>
        <w:pageBreakBefore w:val="0"/>
        <w:wordWrap w:val="0"/>
        <w:spacing w:before="0" w:after="0" w:line="360" w:lineRule="exact"/>
        <w:ind w:left="0" w:right="0"/>
        <w:jc w:val="center"/>
        <w:textAlignment w:val="baseline"/>
        <w:rPr>
          <w:sz w:val="31"/>
        </w:rPr>
      </w:pPr>
    </w:p>
    <w:p w14:paraId="4EFB4003">
      <w:pPr>
        <w:pageBreakBefore w:val="0"/>
        <w:wordWrap w:val="0"/>
        <w:spacing w:before="0" w:after="0" w:line="420" w:lineRule="atLeast"/>
        <w:ind w:left="800" w:right="0"/>
        <w:jc w:val="both"/>
        <w:textAlignment w:val="baseline"/>
        <w:rPr>
          <w:sz w:val="31"/>
        </w:rPr>
      </w:pPr>
      <w:r>
        <w:rPr>
          <w:rFonts w:ascii="黑体" w:hAnsi="黑体" w:eastAsia="黑体" w:cs="黑体"/>
          <w:b w:val="0"/>
          <w:i w:val="0"/>
          <w:color w:val="000000"/>
          <w:spacing w:val="0"/>
          <w:sz w:val="31"/>
        </w:rPr>
        <w:t>一、监督检查内容</w:t>
      </w:r>
    </w:p>
    <w:p w14:paraId="468BB328">
      <w:pPr>
        <w:pageBreakBefore w:val="0"/>
        <w:wordWrap w:val="0"/>
        <w:spacing w:before="0" w:after="0" w:line="600" w:lineRule="atLeast"/>
        <w:ind w:left="0" w:right="0" w:firstLine="680"/>
        <w:jc w:val="both"/>
        <w:textAlignment w:val="baseline"/>
        <w:rPr>
          <w:sz w:val="30"/>
        </w:rPr>
      </w:pPr>
      <w:r>
        <w:rPr>
          <w:rFonts w:ascii="仿宋" w:hAnsi="仿宋" w:eastAsia="仿宋" w:cs="仿宋"/>
          <w:b w:val="0"/>
          <w:i w:val="0"/>
          <w:color w:val="000000"/>
          <w:spacing w:val="0"/>
          <w:sz w:val="30"/>
        </w:rPr>
        <w:t>（一）学校卫生。抽查学校教学和生活环境、学习用品、饮用水卫生管理、传染病防控和学校卫生保健机构设立及人员配备情况，抽检教室采光、照明及人均面积和水质。</w:t>
      </w:r>
    </w:p>
    <w:p w14:paraId="044A7088">
      <w:pPr>
        <w:pageBreakBefore w:val="0"/>
        <w:wordWrap w:val="0"/>
        <w:spacing w:before="0" w:after="0" w:line="600" w:lineRule="atLeast"/>
        <w:ind w:left="0" w:right="0" w:firstLine="780"/>
        <w:jc w:val="both"/>
        <w:textAlignment w:val="baseline"/>
        <w:rPr>
          <w:sz w:val="30"/>
        </w:rPr>
      </w:pPr>
      <w:r>
        <w:rPr>
          <w:rFonts w:ascii="仿宋" w:hAnsi="仿宋" w:eastAsia="仿宋" w:cs="仿宋"/>
          <w:b w:val="0"/>
          <w:i w:val="0"/>
          <w:color w:val="000000"/>
          <w:spacing w:val="0"/>
          <w:sz w:val="30"/>
        </w:rPr>
        <w:t>（二）公共场所卫生。抽查游泳、住宿、沐浴、美容美发等场所卫生管理情况，抽查顾客用品用具、水质、空气以及集中空调通风系统卫生质量。</w:t>
      </w:r>
    </w:p>
    <w:p w14:paraId="6CE6EDB1">
      <w:pPr>
        <w:pageBreakBefore w:val="0"/>
        <w:wordWrap w:val="0"/>
        <w:spacing w:before="0" w:after="0" w:line="600" w:lineRule="atLeast"/>
        <w:ind w:left="0" w:right="0" w:firstLine="780"/>
        <w:jc w:val="both"/>
        <w:textAlignment w:val="baseline"/>
        <w:rPr>
          <w:sz w:val="30"/>
        </w:rPr>
      </w:pPr>
      <w:r>
        <w:rPr>
          <w:rFonts w:ascii="仿宋" w:hAnsi="仿宋" w:eastAsia="仿宋" w:cs="仿宋"/>
          <w:b w:val="0"/>
          <w:i w:val="0"/>
          <w:color w:val="000000"/>
          <w:spacing w:val="0"/>
          <w:sz w:val="30"/>
        </w:rPr>
        <w:t>（三）生活饮用水卫生。抽查集中式供水、小型集中式供水、二次供水的卫生管理情况，抽查供水水质。建立健全供水单位卫生监督档案。推进落实城乡饮用水卫生安全巡查服务。</w:t>
      </w:r>
    </w:p>
    <w:p w14:paraId="07C2B0EA">
      <w:pPr>
        <w:pageBreakBefore w:val="0"/>
        <w:wordWrap w:val="0"/>
        <w:spacing w:before="0" w:after="0" w:line="600" w:lineRule="atLeast"/>
        <w:ind w:left="0" w:right="0" w:firstLine="780"/>
        <w:jc w:val="both"/>
        <w:textAlignment w:val="baseline"/>
        <w:rPr>
          <w:sz w:val="30"/>
        </w:rPr>
      </w:pPr>
      <w:r>
        <w:rPr>
          <w:rFonts w:ascii="仿宋" w:hAnsi="仿宋" w:eastAsia="仿宋" w:cs="仿宋"/>
          <w:b w:val="0"/>
          <w:i w:val="0"/>
          <w:color w:val="000000"/>
          <w:spacing w:val="0"/>
          <w:sz w:val="30"/>
        </w:rPr>
        <w:t>（四）涉及饮用水卫生安全的产品。抽查涉水产品生产经营单位、在华责任单位卫生管理合规性情况，抽查输配水设备、水处理材料、化学处理剂和水质处理器产品卫生质量。建立完善涉水产品卫生许可和监督信息平台。抽查现制现售饮用水自动售水机的应用现场。</w:t>
      </w:r>
    </w:p>
    <w:p w14:paraId="7D672275">
      <w:pPr>
        <w:pageBreakBefore w:val="0"/>
        <w:wordWrap w:val="0"/>
        <w:spacing w:before="0" w:after="0" w:line="600" w:lineRule="atLeast"/>
        <w:ind w:left="0" w:right="40" w:firstLine="780"/>
        <w:jc w:val="both"/>
        <w:textAlignment w:val="baseline"/>
        <w:rPr>
          <w:sz w:val="30"/>
        </w:rPr>
      </w:pPr>
      <w:r>
        <w:rPr>
          <w:rFonts w:ascii="仿宋" w:hAnsi="仿宋" w:eastAsia="仿宋" w:cs="仿宋"/>
          <w:b w:val="0"/>
          <w:i w:val="0"/>
          <w:color w:val="000000"/>
          <w:spacing w:val="0"/>
          <w:sz w:val="30"/>
        </w:rPr>
        <w:t>（五）餐具饮具集中消毒服务单位。抽查餐具饮具集中消毒服务单位依法生产情况，抽查消毒餐具饮具卫生质量。</w:t>
      </w:r>
    </w:p>
    <w:p w14:paraId="3033A316">
      <w:pPr>
        <w:pageBreakBefore w:val="0"/>
        <w:wordWrap w:val="0"/>
        <w:spacing w:before="220" w:after="0" w:line="420" w:lineRule="atLeast"/>
        <w:ind w:left="640" w:right="0"/>
        <w:jc w:val="both"/>
        <w:textAlignment w:val="baseline"/>
        <w:rPr>
          <w:sz w:val="31"/>
        </w:rPr>
        <w:sectPr>
          <w:headerReference r:id="rId3" w:type="default"/>
          <w:footerReference r:id="rId4" w:type="default"/>
          <w:pgSz w:w="11900" w:h="16820"/>
          <w:pgMar w:top="1420" w:right="1780" w:bottom="1420" w:left="1780" w:header="1120" w:footer="1120" w:gutter="0"/>
          <w:cols w:space="720" w:num="1"/>
        </w:sectPr>
      </w:pPr>
      <w:r>
        <w:rPr>
          <w:rFonts w:ascii="黑体" w:hAnsi="黑体" w:eastAsia="黑体" w:cs="黑体"/>
          <w:b w:val="0"/>
          <w:i w:val="0"/>
          <w:color w:val="000000"/>
          <w:spacing w:val="0"/>
          <w:sz w:val="31"/>
        </w:rPr>
        <w:t>二、抽查及结果报送要求</w:t>
      </w:r>
    </w:p>
    <w:p w14:paraId="45C33357">
      <w:pPr>
        <w:pageBreakBefore w:val="0"/>
        <w:wordWrap w:val="0"/>
        <w:spacing w:before="100" w:after="0" w:line="640" w:lineRule="atLeast"/>
        <w:ind w:left="0" w:right="0" w:firstLine="780"/>
        <w:jc w:val="both"/>
        <w:textAlignment w:val="baseline"/>
        <w:rPr>
          <w:sz w:val="32"/>
        </w:rPr>
      </w:pPr>
      <w:r>
        <w:rPr>
          <w:rFonts w:ascii="仿宋" w:hAnsi="仿宋" w:eastAsia="仿宋" w:cs="仿宋"/>
          <w:b w:val="0"/>
          <w:i w:val="0"/>
          <w:color w:val="000000"/>
          <w:spacing w:val="0"/>
          <w:sz w:val="32"/>
        </w:rPr>
        <w:t>(一)各地疾控局要切实加强对上报数据信息的审核，按照抽查工作计划表及监督信息报告卡要求填报数据信息，保证数据信息项目齐全、质量可靠。请于2025年11月30日前完成国家随机监督抽查工作任务和数据填报工作(游泳场所的监督抽查工作和数据填报工作请于2025年8月31日前完成)。目前尚不能通过监督信息报告卡上报的数据信息，需以网络填报汇总表方式上报。所有数据以信息报告系统填报数据为准，不需另外报送纸质报表。各省级疾控局请于2025年6月30日前、11月30日前分别将辖区年度公共卫生国家随机监督抽查工作阶段性总结、全年总结报送国家疾控局。</w:t>
      </w:r>
    </w:p>
    <w:p w14:paraId="5BFE52A2">
      <w:pPr>
        <w:pageBreakBefore w:val="0"/>
        <w:wordWrap w:val="0"/>
        <w:spacing w:before="0" w:after="0" w:line="640" w:lineRule="atLeast"/>
        <w:ind w:left="0" w:right="0" w:firstLine="780"/>
        <w:jc w:val="both"/>
        <w:textAlignment w:val="baseline"/>
        <w:rPr>
          <w:sz w:val="32"/>
        </w:rPr>
      </w:pPr>
      <w:r>
        <w:rPr>
          <w:rFonts w:ascii="仿宋" w:hAnsi="仿宋" w:eastAsia="仿宋" w:cs="仿宋"/>
          <w:b w:val="0"/>
          <w:i w:val="0"/>
          <w:color w:val="000000"/>
          <w:spacing w:val="0"/>
          <w:sz w:val="32"/>
        </w:rPr>
        <w:t>(二)各地疾控局要将完成本抽查计划中的学校采光和照明抽查任务，作为贯彻落实《综合防控儿童青少年近视实施方案》的一项重要内容，会同辖区教育行政部门做好抽查、记录和公布工作。各地疾控局要将农村设计日供水1000m³及以上集中式供水、农村小型集中式供水监督抽查情况，特别是水质消毒等方面发现的问题通报辖区水行政主管部门，发挥主管部门职能作用，促进问题解决。</w:t>
      </w:r>
    </w:p>
    <w:p w14:paraId="0AD64CC6">
      <w:pPr>
        <w:pageBreakBefore w:val="0"/>
        <w:wordWrap w:val="0"/>
        <w:spacing w:before="0" w:after="0" w:line="640" w:lineRule="atLeast"/>
        <w:ind w:left="0" w:right="0" w:firstLine="780"/>
        <w:jc w:val="both"/>
        <w:textAlignment w:val="baseline"/>
        <w:rPr>
          <w:sz w:val="32"/>
        </w:rPr>
        <w:sectPr>
          <w:headerReference r:id="rId5" w:type="default"/>
          <w:footerReference r:id="rId6" w:type="default"/>
          <w:pgSz w:w="11900" w:h="16820"/>
          <w:pgMar w:top="1420" w:right="1800" w:bottom="1420" w:left="1800" w:header="1120" w:footer="1120" w:gutter="0"/>
          <w:cols w:space="720" w:num="1"/>
        </w:sectPr>
      </w:pPr>
      <w:r>
        <w:rPr>
          <w:rFonts w:ascii="仿宋" w:hAnsi="仿宋" w:eastAsia="仿宋" w:cs="仿宋"/>
          <w:b w:val="0"/>
          <w:i w:val="0"/>
          <w:color w:val="000000"/>
          <w:spacing w:val="0"/>
          <w:sz w:val="32"/>
        </w:rPr>
        <w:t>(三)各地疾控局要全面完成对辖区内设计日供水100m³以上集中式供水、二次供水的摸底、建档工作，全面排查辖区内涉水产品生产企业、在华责任单位的涉水产品卫</w:t>
      </w:r>
    </w:p>
    <w:p w14:paraId="036ACC37">
      <w:pPr>
        <w:pageBreakBefore w:val="0"/>
        <w:wordWrap w:val="0"/>
        <w:spacing w:before="100" w:after="0" w:line="660" w:lineRule="atLeast"/>
        <w:ind w:left="0" w:right="20"/>
        <w:jc w:val="both"/>
        <w:textAlignment w:val="baseline"/>
        <w:rPr>
          <w:sz w:val="29"/>
        </w:rPr>
      </w:pPr>
      <w:r>
        <w:rPr>
          <w:rFonts w:ascii="仿宋" w:hAnsi="仿宋" w:eastAsia="仿宋" w:cs="仿宋"/>
          <w:b w:val="0"/>
          <w:i w:val="0"/>
          <w:color w:val="000000"/>
          <w:spacing w:val="0"/>
          <w:sz w:val="29"/>
        </w:rPr>
        <w:t>生许可批件持有情况及许可批件信息录入被监督单位信息卡情况，完成补充完善工作。</w:t>
      </w:r>
    </w:p>
    <w:p w14:paraId="3D4F8426">
      <w:pPr>
        <w:pageBreakBefore w:val="0"/>
        <w:wordWrap w:val="0"/>
        <w:spacing w:before="0" w:after="0" w:line="660" w:lineRule="atLeast"/>
        <w:ind w:left="0" w:right="0" w:firstLine="760"/>
        <w:jc w:val="both"/>
        <w:textAlignment w:val="baseline"/>
        <w:rPr>
          <w:sz w:val="29"/>
        </w:rPr>
      </w:pPr>
      <w:r>
        <w:rPr>
          <w:rFonts w:ascii="仿宋" w:hAnsi="仿宋" w:eastAsia="仿宋" w:cs="仿宋"/>
          <w:b w:val="0"/>
          <w:i w:val="0"/>
          <w:color w:val="000000"/>
          <w:spacing w:val="0"/>
          <w:sz w:val="29"/>
        </w:rPr>
        <w:t>(四)各地疾控局要强化处理措施，对监督检查中发现的突出问题，及时向当地政府主管部门通报情况，促进协同监管；重大案件信息要及时向国家疾控局报告。</w:t>
      </w:r>
    </w:p>
    <w:p w14:paraId="01C6AAA8">
      <w:pPr>
        <w:pageBreakBefore w:val="0"/>
        <w:wordWrap w:val="0"/>
        <w:spacing w:before="0" w:after="0" w:line="660" w:lineRule="atLeast"/>
        <w:ind w:left="760" w:right="0"/>
        <w:jc w:val="both"/>
        <w:textAlignment w:val="baseline"/>
        <w:rPr>
          <w:sz w:val="29"/>
        </w:rPr>
      </w:pPr>
      <w:r>
        <w:rPr>
          <w:rFonts w:ascii="仿宋" w:hAnsi="仿宋" w:eastAsia="仿宋" w:cs="仿宋"/>
          <w:b w:val="0"/>
          <w:i w:val="0"/>
          <w:color w:val="000000"/>
          <w:spacing w:val="0"/>
          <w:sz w:val="29"/>
        </w:rPr>
        <w:t>联 系 人：国家疾控局监督二司  高兴旺、闫萍</w:t>
      </w:r>
    </w:p>
    <w:p w14:paraId="3663C6D8">
      <w:pPr>
        <w:pageBreakBefore w:val="0"/>
        <w:wordWrap w:val="0"/>
        <w:spacing w:before="0" w:after="0" w:line="660" w:lineRule="atLeast"/>
        <w:ind w:left="760" w:right="0"/>
        <w:jc w:val="both"/>
        <w:textAlignment w:val="baseline"/>
        <w:rPr>
          <w:sz w:val="29"/>
        </w:rPr>
      </w:pPr>
      <w:r>
        <w:rPr>
          <w:rFonts w:ascii="仿宋" w:hAnsi="仿宋" w:eastAsia="仿宋" w:cs="仿宋"/>
          <w:b w:val="0"/>
          <w:i w:val="0"/>
          <w:color w:val="000000"/>
          <w:spacing w:val="0"/>
          <w:sz w:val="29"/>
        </w:rPr>
        <w:t>联系电话: 010-62030545、62030658</w:t>
      </w:r>
    </w:p>
    <w:p w14:paraId="27928894">
      <w:pPr>
        <w:pageBreakBefore w:val="0"/>
        <w:tabs>
          <w:tab w:val="left" w:pos="1780"/>
        </w:tabs>
        <w:wordWrap w:val="0"/>
        <w:spacing w:before="240" w:after="0" w:line="440" w:lineRule="atLeast"/>
        <w:ind w:left="820" w:right="0"/>
        <w:jc w:val="both"/>
        <w:textAlignment w:val="baseline"/>
        <w:rPr>
          <w:sz w:val="32"/>
        </w:rPr>
      </w:pPr>
      <w:r>
        <w:rPr>
          <w:rFonts w:ascii="仿宋" w:hAnsi="仿宋" w:eastAsia="仿宋" w:cs="仿宋"/>
          <w:b w:val="0"/>
          <w:i w:val="0"/>
          <w:color w:val="000000"/>
          <w:spacing w:val="0"/>
          <w:sz w:val="32"/>
        </w:rPr>
        <w:t>邮</w:t>
      </w:r>
      <w:r>
        <w:tab/>
      </w:r>
      <w:r>
        <w:rPr>
          <w:rFonts w:ascii="仿宋" w:hAnsi="仿宋" w:eastAsia="仿宋" w:cs="仿宋"/>
          <w:b w:val="0"/>
          <w:i w:val="0"/>
          <w:color w:val="000000"/>
          <w:spacing w:val="0"/>
          <w:sz w:val="26"/>
        </w:rPr>
        <w:t>箱:</w:t>
      </w:r>
      <w:r>
        <w:rPr>
          <w:rFonts w:ascii="TimesNewRoman" w:hAnsi="TimesNewRoman" w:eastAsia="TimesNewRoman" w:cs="TimesNewRoman"/>
          <w:b w:val="0"/>
          <w:i w:val="0"/>
          <w:color w:val="000000"/>
          <w:spacing w:val="0"/>
          <w:sz w:val="32"/>
        </w:rPr>
        <w:t xml:space="preserve"> yyswsjdc@ ndcpa.gov.cn</w:t>
      </w:r>
    </w:p>
    <w:p w14:paraId="680DE2BF">
      <w:pPr>
        <w:pageBreakBefore w:val="0"/>
        <w:wordWrap w:val="0"/>
        <w:spacing w:before="0" w:after="0" w:line="400" w:lineRule="exact"/>
        <w:ind w:left="0" w:right="0"/>
        <w:jc w:val="both"/>
        <w:textAlignment w:val="baseline"/>
        <w:rPr>
          <w:sz w:val="32"/>
        </w:rPr>
      </w:pPr>
    </w:p>
    <w:p w14:paraId="12340EA7">
      <w:pPr>
        <w:keepNext w:val="0"/>
        <w:keepLines w:val="0"/>
        <w:pageBreakBefore w:val="0"/>
        <w:kinsoku/>
        <w:wordWrap/>
        <w:overflowPunct/>
        <w:topLinePunct w:val="0"/>
        <w:autoSpaceDE/>
        <w:autoSpaceDN/>
        <w:bidi w:val="0"/>
        <w:adjustRightInd/>
        <w:snapToGrid/>
        <w:spacing w:line="600" w:lineRule="exact"/>
        <w:ind w:firstLine="420" w:firstLineChars="200"/>
        <w:textAlignment w:val="auto"/>
        <w:sectPr>
          <w:pgSz w:w="11906" w:h="16838"/>
          <w:pgMar w:top="1440" w:right="1080" w:bottom="1440" w:left="1080" w:header="851" w:footer="992" w:gutter="0"/>
          <w:cols w:space="425" w:num="1"/>
          <w:docGrid w:type="lines" w:linePitch="312" w:charSpace="0"/>
        </w:sectPr>
      </w:pPr>
    </w:p>
    <w:p w14:paraId="40A79241">
      <w:pPr>
        <w:pageBreakBefore w:val="0"/>
        <w:wordWrap w:val="0"/>
        <w:spacing w:before="100" w:after="0" w:line="440" w:lineRule="atLeast"/>
        <w:ind w:left="0" w:right="0"/>
        <w:jc w:val="both"/>
        <w:textAlignment w:val="baseline"/>
        <w:rPr>
          <w:sz w:val="32"/>
        </w:rPr>
      </w:pPr>
      <w:r>
        <w:rPr>
          <w:rFonts w:ascii="黑体" w:hAnsi="黑体" w:eastAsia="黑体" w:cs="黑体"/>
          <w:b w:val="0"/>
          <w:i w:val="0"/>
          <w:color w:val="000000"/>
          <w:spacing w:val="0"/>
          <w:sz w:val="32"/>
        </w:rPr>
        <w:t>附件2</w:t>
      </w:r>
    </w:p>
    <w:p w14:paraId="4336DACD">
      <w:pPr>
        <w:pageBreakBefore w:val="0"/>
        <w:wordWrap w:val="0"/>
        <w:spacing w:before="0" w:after="0" w:line="400" w:lineRule="exact"/>
        <w:ind w:left="0" w:right="0"/>
        <w:jc w:val="both"/>
        <w:textAlignment w:val="baseline"/>
        <w:rPr>
          <w:sz w:val="32"/>
        </w:rPr>
      </w:pPr>
    </w:p>
    <w:p w14:paraId="53815DBA">
      <w:pPr>
        <w:pageBreakBefore w:val="0"/>
        <w:wordWrap w:val="0"/>
        <w:spacing w:before="0" w:after="0" w:line="400" w:lineRule="exact"/>
        <w:ind w:left="0" w:right="0"/>
        <w:jc w:val="both"/>
        <w:textAlignment w:val="baseline"/>
        <w:rPr>
          <w:sz w:val="32"/>
        </w:rPr>
      </w:pPr>
    </w:p>
    <w:p w14:paraId="1A174256">
      <w:pPr>
        <w:pageBreakBefore w:val="0"/>
        <w:wordWrap w:val="0"/>
        <w:spacing w:before="0" w:after="0" w:line="580" w:lineRule="atLeast"/>
        <w:ind w:left="0" w:right="0"/>
        <w:jc w:val="center"/>
        <w:textAlignment w:val="baseline"/>
        <w:rPr>
          <w:sz w:val="43"/>
        </w:rPr>
      </w:pPr>
      <w:r>
        <w:rPr>
          <w:rFonts w:ascii="宋体" w:hAnsi="宋体" w:eastAsia="宋体" w:cs="宋体"/>
          <w:b w:val="0"/>
          <w:i w:val="0"/>
          <w:color w:val="000000"/>
          <w:spacing w:val="0"/>
          <w:sz w:val="43"/>
        </w:rPr>
        <w:t>2025年职业卫生和放射卫生</w:t>
      </w:r>
    </w:p>
    <w:p w14:paraId="2D9A2166">
      <w:pPr>
        <w:pageBreakBefore w:val="0"/>
        <w:wordWrap w:val="0"/>
        <w:spacing w:before="0" w:after="0" w:line="580" w:lineRule="atLeast"/>
        <w:ind w:left="0" w:right="0"/>
        <w:jc w:val="center"/>
        <w:textAlignment w:val="baseline"/>
        <w:rPr>
          <w:sz w:val="43"/>
        </w:rPr>
      </w:pPr>
      <w:r>
        <w:rPr>
          <w:rFonts w:ascii="宋体" w:hAnsi="宋体" w:eastAsia="宋体" w:cs="宋体"/>
          <w:b w:val="0"/>
          <w:i w:val="0"/>
          <w:color w:val="000000"/>
          <w:spacing w:val="0"/>
          <w:sz w:val="43"/>
        </w:rPr>
        <w:t>国家随机监督抽查计划</w:t>
      </w:r>
    </w:p>
    <w:p w14:paraId="32E92C60">
      <w:pPr>
        <w:pageBreakBefore w:val="0"/>
        <w:wordWrap w:val="0"/>
        <w:spacing w:before="0" w:after="0" w:line="380" w:lineRule="exact"/>
        <w:ind w:left="0" w:right="0"/>
        <w:jc w:val="center"/>
        <w:textAlignment w:val="baseline"/>
        <w:rPr>
          <w:sz w:val="31"/>
        </w:rPr>
      </w:pPr>
    </w:p>
    <w:p w14:paraId="2A293F9D">
      <w:pPr>
        <w:pageBreakBefore w:val="0"/>
        <w:wordWrap w:val="0"/>
        <w:spacing w:before="0" w:after="0" w:line="380" w:lineRule="exact"/>
        <w:ind w:left="0" w:right="0"/>
        <w:jc w:val="center"/>
        <w:textAlignment w:val="baseline"/>
        <w:rPr>
          <w:sz w:val="31"/>
        </w:rPr>
      </w:pPr>
    </w:p>
    <w:p w14:paraId="28DBACC1">
      <w:pPr>
        <w:pageBreakBefore w:val="0"/>
        <w:wordWrap w:val="0"/>
        <w:spacing w:before="0" w:after="0" w:line="420" w:lineRule="atLeast"/>
        <w:ind w:left="600" w:right="0"/>
        <w:jc w:val="both"/>
        <w:textAlignment w:val="baseline"/>
        <w:rPr>
          <w:sz w:val="31"/>
        </w:rPr>
      </w:pPr>
      <w:r>
        <w:rPr>
          <w:rFonts w:ascii="黑体" w:hAnsi="黑体" w:eastAsia="黑体" w:cs="黑体"/>
          <w:b w:val="0"/>
          <w:i w:val="0"/>
          <w:color w:val="000000"/>
          <w:spacing w:val="0"/>
          <w:sz w:val="31"/>
        </w:rPr>
        <w:t>一、监督检查内容</w:t>
      </w:r>
    </w:p>
    <w:p w14:paraId="3574213A">
      <w:pPr>
        <w:pageBreakBefore w:val="0"/>
        <w:wordWrap w:val="0"/>
        <w:spacing w:before="0" w:after="0" w:line="620" w:lineRule="atLeast"/>
        <w:ind w:left="0" w:right="0" w:firstLine="700"/>
        <w:jc w:val="both"/>
        <w:textAlignment w:val="baseline"/>
        <w:rPr>
          <w:sz w:val="30"/>
        </w:rPr>
      </w:pPr>
      <w:r>
        <w:rPr>
          <w:rFonts w:ascii="仿宋" w:hAnsi="仿宋" w:eastAsia="仿宋" w:cs="仿宋"/>
          <w:b w:val="0"/>
          <w:i w:val="0"/>
          <w:color w:val="000000"/>
          <w:spacing w:val="0"/>
          <w:sz w:val="30"/>
        </w:rPr>
        <w:t>（一）用人单位职业卫生国家随机监督抽查。主要检查用人单位的职业病防治管理组织和制度建立情况，职业卫生培训情况，建设项目职业病防护设施“三同时”开展情况，职业病危害项目申报情况，工作场所职业病危害因素检测、评价开展情况，警示标识设置等职业病危害告知情况，职业病防护设施、应急救援设施和个人使用的职业病防护用品配备、使用、管理情况，劳动者职业健康监护情况，职业病病人、疑似职业病病人处置情况等。</w:t>
      </w:r>
    </w:p>
    <w:p w14:paraId="0D27023B">
      <w:pPr>
        <w:pageBreakBefore w:val="0"/>
        <w:wordWrap w:val="0"/>
        <w:spacing w:before="0" w:after="0" w:line="620" w:lineRule="atLeast"/>
        <w:ind w:left="0" w:right="0" w:firstLine="700"/>
        <w:jc w:val="both"/>
        <w:textAlignment w:val="baseline"/>
        <w:rPr>
          <w:sz w:val="30"/>
        </w:rPr>
      </w:pPr>
      <w:r>
        <w:rPr>
          <w:rFonts w:ascii="仿宋" w:hAnsi="仿宋" w:eastAsia="仿宋" w:cs="仿宋"/>
          <w:b w:val="0"/>
          <w:i w:val="0"/>
          <w:color w:val="000000"/>
          <w:spacing w:val="0"/>
          <w:sz w:val="30"/>
        </w:rPr>
        <w:t>（二）职业卫生和放射卫生技术服务机构国家随机监督抽查。主要检查职业卫生和放射卫生技术服务机构依照法律、法规和标准规范开展职业卫生、放射卫生技术服务活动情况，包括是否取得有效资质，是否在资质认可范围内从事技术服务活动，出具的技术报告是否存在虚假或失实等情况，人员、仪器设备、场所是否符合规定的资质条件等。</w:t>
      </w:r>
    </w:p>
    <w:p w14:paraId="22C37B4F">
      <w:pPr>
        <w:pageBreakBefore w:val="0"/>
        <w:wordWrap w:val="0"/>
        <w:spacing w:before="0" w:after="0" w:line="620" w:lineRule="atLeast"/>
        <w:ind w:left="0" w:right="0" w:firstLine="780"/>
        <w:jc w:val="both"/>
        <w:textAlignment w:val="baseline"/>
        <w:rPr>
          <w:sz w:val="30"/>
        </w:rPr>
        <w:sectPr>
          <w:headerReference r:id="rId7" w:type="default"/>
          <w:footerReference r:id="rId8"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0"/>
        </w:rPr>
        <w:t>（三）放射诊疗机构国家随机监督抽查。检查放射诊疗机构建设项目管理情况，放射诊疗场所管理及其防护措施落</w:t>
      </w:r>
    </w:p>
    <w:p w14:paraId="69E9CDAB">
      <w:pPr>
        <w:pageBreakBefore w:val="0"/>
        <w:wordWrap w:val="0"/>
        <w:spacing w:before="100" w:after="0" w:line="620" w:lineRule="atLeast"/>
        <w:ind w:left="0" w:right="0"/>
        <w:jc w:val="both"/>
        <w:textAlignment w:val="baseline"/>
        <w:rPr>
          <w:sz w:val="31"/>
        </w:rPr>
      </w:pPr>
      <w:r>
        <w:rPr>
          <w:rFonts w:ascii="仿宋" w:hAnsi="仿宋" w:eastAsia="仿宋" w:cs="仿宋"/>
          <w:b w:val="0"/>
          <w:i w:val="0"/>
          <w:color w:val="000000"/>
          <w:spacing w:val="0"/>
          <w:sz w:val="31"/>
        </w:rPr>
        <w:t>实情况，放射诊疗设备管理情况，放射工作人员管理情况，开展放射诊疗人员条件管理情况，对患者、受检者及其他非放射工作人员的防护情况，放射事件预防处置情况，职业病人处置情况，档案管理与体系建设情况，X射线诊断管理情况，介入放射诊疗管理情况，核医学诊疗管理情况，放射治疗管理情况等。</w:t>
      </w:r>
    </w:p>
    <w:p w14:paraId="3FE13F6C">
      <w:pPr>
        <w:pageBreakBefore w:val="0"/>
        <w:wordWrap w:val="0"/>
        <w:spacing w:before="0" w:after="0" w:line="620" w:lineRule="atLeast"/>
        <w:ind w:left="0" w:right="0" w:firstLine="780"/>
        <w:jc w:val="both"/>
        <w:textAlignment w:val="baseline"/>
        <w:rPr>
          <w:sz w:val="31"/>
        </w:rPr>
      </w:pPr>
      <w:r>
        <w:rPr>
          <w:rFonts w:ascii="仿宋" w:hAnsi="仿宋" w:eastAsia="仿宋" w:cs="仿宋"/>
          <w:b w:val="0"/>
          <w:i w:val="0"/>
          <w:color w:val="000000"/>
          <w:spacing w:val="0"/>
          <w:sz w:val="31"/>
        </w:rPr>
        <w:t>（四）职业健康检查、职业病诊断机构国家随机监督抽查。检查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是否按要求整改；是否出具虚假证明文件，档案管理是否符合相关要求，管理制度是否符合相关要求，劳动者保护是否符合相关要求，职业健康检查结果、职业禁忌、疑似职业病、职业病的告知、通知、信息报告是否符合相关要求等。</w:t>
      </w:r>
    </w:p>
    <w:p w14:paraId="776661DA">
      <w:pPr>
        <w:pageBreakBefore w:val="0"/>
        <w:wordWrap w:val="0"/>
        <w:spacing w:before="0" w:after="0" w:line="620" w:lineRule="atLeast"/>
        <w:ind w:left="640" w:right="0"/>
        <w:jc w:val="both"/>
        <w:textAlignment w:val="baseline"/>
        <w:rPr>
          <w:sz w:val="31"/>
        </w:rPr>
      </w:pPr>
      <w:r>
        <w:rPr>
          <w:rFonts w:ascii="黑体" w:hAnsi="黑体" w:eastAsia="黑体" w:cs="黑体"/>
          <w:b w:val="0"/>
          <w:i w:val="0"/>
          <w:color w:val="000000"/>
          <w:spacing w:val="0"/>
          <w:sz w:val="31"/>
        </w:rPr>
        <w:t>二、工作要求</w:t>
      </w:r>
    </w:p>
    <w:p w14:paraId="3F0345C8">
      <w:pPr>
        <w:pageBreakBefore w:val="0"/>
        <w:wordWrap w:val="0"/>
        <w:spacing w:before="0" w:after="0" w:line="620" w:lineRule="atLeast"/>
        <w:ind w:left="0" w:right="0" w:firstLine="780"/>
        <w:jc w:val="both"/>
        <w:textAlignment w:val="baseline"/>
        <w:rPr>
          <w:sz w:val="31"/>
        </w:rPr>
        <w:sectPr>
          <w:headerReference r:id="rId9" w:type="default"/>
          <w:footerReference r:id="rId10"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1"/>
        </w:rPr>
        <w:t>（一）各地有关部门根据本省份职业病防治重点行业、重点地区、重点职业病实际情况及职业病危害综合风险评估结果确定用人单位职业卫生、放射卫生随机抽查对象。依据2019年以来监督检查数据和职业病危害项目申报系统库数</w:t>
      </w:r>
    </w:p>
    <w:p w14:paraId="7E94CCBE">
      <w:pPr>
        <w:pageBreakBefore w:val="0"/>
        <w:wordWrap w:val="0"/>
        <w:spacing w:before="100" w:after="0" w:line="620" w:lineRule="atLeast"/>
        <w:ind w:left="0" w:right="0"/>
        <w:jc w:val="both"/>
        <w:textAlignment w:val="baseline"/>
        <w:rPr>
          <w:sz w:val="31"/>
        </w:rPr>
      </w:pPr>
      <w:r>
        <w:rPr>
          <w:rFonts w:ascii="仿宋" w:hAnsi="仿宋" w:eastAsia="仿宋" w:cs="仿宋"/>
          <w:b w:val="0"/>
          <w:i w:val="0"/>
          <w:color w:val="000000"/>
          <w:spacing w:val="0"/>
          <w:sz w:val="31"/>
        </w:rPr>
        <w:t>据为随机抽查底数，用人单位数量原则上应不低于3400家。抽取原则：各省市在确定抽查名单时，要适当增加工业放射应用单位抽取占比；已开展职业卫生分类监督执法试点的地区应结合本地实际，增加丙类单位的抽取占比；辖区内认可的职业卫生、放射卫生技术服务机构、注册的职业健康检查机构、职业病诊断机构随机抽查比例为60%，放射诊疗机构抽查比例为20%。</w:t>
      </w:r>
    </w:p>
    <w:p w14:paraId="7CF63B89">
      <w:pPr>
        <w:pageBreakBefore w:val="0"/>
        <w:wordWrap w:val="0"/>
        <w:spacing w:before="0" w:after="0" w:line="620" w:lineRule="atLeast"/>
        <w:ind w:left="0" w:right="0" w:firstLine="780"/>
        <w:jc w:val="both"/>
        <w:textAlignment w:val="baseline"/>
        <w:rPr>
          <w:sz w:val="31"/>
        </w:rPr>
      </w:pPr>
      <w:r>
        <w:rPr>
          <w:rFonts w:ascii="仿宋" w:hAnsi="仿宋" w:eastAsia="仿宋" w:cs="仿宋"/>
          <w:b w:val="0"/>
          <w:i w:val="0"/>
          <w:color w:val="000000"/>
          <w:spacing w:val="0"/>
          <w:sz w:val="31"/>
        </w:rPr>
        <w:t>(二)地方各级疾控部门应统筹安排好监督检查工作，严格贯彻落实《国务院办公厅关于严格规范涉企行政检查的意见》的各项要求；创新涉企监督检查方式，大力推进精准检查，推广“监督+服务”和智慧化监管模式，能采取书面核查、信息共享、智慧监管等非现场执法检查方式的，可不进行现场监督检查；有机贯通“综合查一次”“双随机、一公开”抽查等各类监督检查方式，避免对同一单位因同一事项重复检查。在对用人单位监督检查过程中，对有关职业卫生、放射卫生技术服务机构提供的技术服务和职业健康检查机构提供职业健康检查情况进行延伸检查。</w:t>
      </w:r>
    </w:p>
    <w:p w14:paraId="2431C169">
      <w:pPr>
        <w:pageBreakBefore w:val="0"/>
        <w:wordWrap w:val="0"/>
        <w:spacing w:before="0" w:after="0" w:line="620" w:lineRule="atLeast"/>
        <w:ind w:left="0" w:right="0" w:firstLine="780"/>
        <w:jc w:val="both"/>
        <w:textAlignment w:val="baseline"/>
        <w:rPr>
          <w:sz w:val="31"/>
        </w:rPr>
        <w:sectPr>
          <w:headerReference r:id="rId11" w:type="default"/>
          <w:footerReference r:id="rId12" w:type="default"/>
          <w:pgSz w:w="11900" w:h="16820"/>
          <w:pgMar w:top="1420" w:right="1800" w:bottom="1420" w:left="1800" w:header="1120" w:footer="1120" w:gutter="0"/>
          <w:cols w:space="720" w:num="1"/>
        </w:sectPr>
      </w:pPr>
      <w:r>
        <w:rPr>
          <w:rFonts w:ascii="仿宋" w:hAnsi="仿宋" w:eastAsia="仿宋" w:cs="仿宋"/>
          <w:b w:val="0"/>
          <w:i w:val="0"/>
          <w:color w:val="000000"/>
          <w:spacing w:val="0"/>
          <w:sz w:val="31"/>
        </w:rPr>
        <w:t>(三)各省级疾控局请于2025年4月底前将辖区年度职业卫生和放射卫生国家随机监督抽查任务清单(附表8)报送国家疾控局综合监督二司。要切实加强对上报数据信息的审核，按照抽查工作计划表及监督信息报告卡要求填报监督检查和案件查处数据信息。所有数据以信息报告系统填报</w:t>
      </w:r>
    </w:p>
    <w:p w14:paraId="0420986D">
      <w:pPr>
        <w:pageBreakBefore w:val="0"/>
        <w:wordWrap w:val="0"/>
        <w:spacing w:before="100" w:after="0" w:line="620" w:lineRule="atLeast"/>
        <w:ind w:left="40" w:right="0" w:hanging="40"/>
        <w:jc w:val="both"/>
        <w:textAlignment w:val="baseline"/>
        <w:rPr>
          <w:sz w:val="30"/>
        </w:rPr>
      </w:pPr>
      <w:r>
        <w:rPr>
          <w:rFonts w:ascii="仿宋" w:hAnsi="仿宋" w:eastAsia="仿宋" w:cs="仿宋"/>
          <w:b w:val="0"/>
          <w:i w:val="0"/>
          <w:color w:val="000000"/>
          <w:spacing w:val="0"/>
          <w:sz w:val="30"/>
        </w:rPr>
        <w:t>数据为准，不需另外报送纸质报表，请于2025年11月30日前完成全部检查任务和数据填报工作。</w:t>
      </w:r>
    </w:p>
    <w:p w14:paraId="32D8D36D">
      <w:pPr>
        <w:pageBreakBefore w:val="0"/>
        <w:wordWrap w:val="0"/>
        <w:spacing w:before="0" w:after="0" w:line="620" w:lineRule="atLeast"/>
        <w:ind w:left="660" w:right="0"/>
        <w:jc w:val="both"/>
        <w:textAlignment w:val="baseline"/>
        <w:rPr>
          <w:sz w:val="30"/>
        </w:rPr>
      </w:pPr>
      <w:r>
        <w:rPr>
          <w:rFonts w:ascii="仿宋" w:hAnsi="仿宋" w:eastAsia="仿宋" w:cs="仿宋"/>
          <w:b w:val="0"/>
          <w:i w:val="0"/>
          <w:color w:val="000000"/>
          <w:spacing w:val="0"/>
          <w:sz w:val="30"/>
        </w:rPr>
        <w:t>联系人：国家疾控局综合监督二司  段亚波、程婉秋</w:t>
      </w:r>
    </w:p>
    <w:p w14:paraId="69097140">
      <w:pPr>
        <w:pageBreakBefore w:val="0"/>
        <w:wordWrap w:val="0"/>
        <w:spacing w:before="0" w:after="0" w:line="620" w:lineRule="atLeast"/>
        <w:ind w:left="660" w:right="0"/>
        <w:jc w:val="both"/>
        <w:textAlignment w:val="baseline"/>
        <w:rPr>
          <w:sz w:val="30"/>
        </w:rPr>
      </w:pPr>
      <w:r>
        <w:rPr>
          <w:rFonts w:ascii="仿宋" w:hAnsi="仿宋" w:eastAsia="仿宋" w:cs="仿宋"/>
          <w:b w:val="0"/>
          <w:i w:val="0"/>
          <w:color w:val="000000"/>
          <w:spacing w:val="0"/>
          <w:sz w:val="30"/>
        </w:rPr>
        <w:t>电  话： 010-62030532</w:t>
      </w:r>
    </w:p>
    <w:p w14:paraId="0B1D35D1">
      <w:pPr>
        <w:pageBreakBefore w:val="0"/>
        <w:wordWrap w:val="0"/>
        <w:spacing w:before="220" w:after="0" w:line="380" w:lineRule="atLeast"/>
        <w:ind w:left="660" w:right="0"/>
        <w:jc w:val="both"/>
        <w:textAlignment w:val="baseline"/>
        <w:rPr>
          <w:sz w:val="27"/>
        </w:rPr>
      </w:pPr>
      <w:r>
        <w:rPr>
          <w:rFonts w:ascii="仿宋" w:hAnsi="仿宋" w:eastAsia="仿宋" w:cs="仿宋"/>
          <w:b w:val="0"/>
          <w:i w:val="0"/>
          <w:color w:val="000000"/>
          <w:spacing w:val="0"/>
          <w:sz w:val="27"/>
        </w:rPr>
        <w:t>邮     箱：</w:t>
      </w:r>
      <w:r>
        <w:rPr>
          <w:rFonts w:ascii="TimesNewRoman" w:hAnsi="TimesNewRoman" w:eastAsia="TimesNewRoman" w:cs="TimesNewRoman"/>
          <w:b w:val="0"/>
          <w:i w:val="0"/>
          <w:color w:val="000000"/>
          <w:spacing w:val="0"/>
          <w:sz w:val="27"/>
        </w:rPr>
        <w:t xml:space="preserve"> zyyfswsjdc@ndcpa.gov.cn</w:t>
      </w:r>
    </w:p>
    <w:p w14:paraId="28469B7D">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00EFF6B2">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1DE6AEBF">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4D05F3C3">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58055019">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315A7FAC">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6A827381">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1E24D00C">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4A370AC3">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4A30FF01">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5260C67C">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68288481">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28BF1195">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77C5CB5C">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3626E827">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073FB26C">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4D6FD32E">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193D8FC6">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48CE0D30">
      <w:pPr>
        <w:pageBreakBefore w:val="0"/>
        <w:wordWrap w:val="0"/>
        <w:spacing w:before="100" w:after="0" w:line="440" w:lineRule="atLeast"/>
        <w:ind w:left="0" w:right="0"/>
        <w:jc w:val="both"/>
        <w:textAlignment w:val="baseline"/>
        <w:rPr>
          <w:rFonts w:ascii="黑体" w:hAnsi="黑体" w:eastAsia="黑体" w:cs="黑体"/>
          <w:b w:val="0"/>
          <w:i w:val="0"/>
          <w:color w:val="000000"/>
          <w:spacing w:val="0"/>
          <w:sz w:val="32"/>
        </w:rPr>
      </w:pPr>
    </w:p>
    <w:p w14:paraId="289D7A84">
      <w:pPr>
        <w:pageBreakBefore w:val="0"/>
        <w:wordWrap w:val="0"/>
        <w:spacing w:before="100" w:after="0" w:line="440" w:lineRule="atLeast"/>
        <w:ind w:left="0" w:right="0"/>
        <w:jc w:val="both"/>
        <w:textAlignment w:val="baseline"/>
        <w:rPr>
          <w:sz w:val="32"/>
        </w:rPr>
      </w:pPr>
      <w:r>
        <w:rPr>
          <w:rFonts w:ascii="黑体" w:hAnsi="黑体" w:eastAsia="黑体" w:cs="黑体"/>
          <w:b w:val="0"/>
          <w:i w:val="0"/>
          <w:color w:val="000000"/>
          <w:spacing w:val="0"/>
          <w:sz w:val="32"/>
        </w:rPr>
        <w:t>附件3</w:t>
      </w:r>
    </w:p>
    <w:p w14:paraId="7D17B02B">
      <w:pPr>
        <w:pageBreakBefore w:val="0"/>
        <w:wordWrap w:val="0"/>
        <w:spacing w:before="0" w:after="0" w:line="580" w:lineRule="atLeast"/>
        <w:ind w:left="0" w:right="0"/>
        <w:jc w:val="center"/>
        <w:textAlignment w:val="baseline"/>
        <w:rPr>
          <w:sz w:val="43"/>
        </w:rPr>
      </w:pPr>
      <w:r>
        <w:rPr>
          <w:rFonts w:ascii="宋体" w:hAnsi="宋体" w:eastAsia="宋体" w:cs="宋体"/>
          <w:b w:val="0"/>
          <w:i w:val="0"/>
          <w:color w:val="000000"/>
          <w:spacing w:val="0"/>
          <w:sz w:val="43"/>
        </w:rPr>
        <w:t>2025年医疗卫生机构传染病防治</w:t>
      </w:r>
    </w:p>
    <w:p w14:paraId="0D497019">
      <w:pPr>
        <w:pageBreakBefore w:val="0"/>
        <w:wordWrap w:val="0"/>
        <w:spacing w:before="0" w:after="0" w:line="580" w:lineRule="atLeast"/>
        <w:ind w:left="0" w:right="0"/>
        <w:jc w:val="center"/>
        <w:textAlignment w:val="baseline"/>
        <w:rPr>
          <w:sz w:val="43"/>
        </w:rPr>
      </w:pPr>
      <w:r>
        <w:rPr>
          <w:rFonts w:ascii="宋体" w:hAnsi="宋体" w:eastAsia="宋体" w:cs="宋体"/>
          <w:b w:val="0"/>
          <w:i w:val="0"/>
          <w:color w:val="000000"/>
          <w:spacing w:val="0"/>
          <w:sz w:val="43"/>
        </w:rPr>
        <w:t>国家随机监督抽查计划</w:t>
      </w:r>
    </w:p>
    <w:p w14:paraId="07B9A315">
      <w:pPr>
        <w:pageBreakBefore w:val="0"/>
        <w:wordWrap w:val="0"/>
        <w:spacing w:before="0" w:after="0" w:line="360" w:lineRule="exact"/>
        <w:ind w:left="0" w:right="0"/>
        <w:jc w:val="center"/>
        <w:textAlignment w:val="baseline"/>
        <w:rPr>
          <w:sz w:val="31"/>
        </w:rPr>
      </w:pPr>
    </w:p>
    <w:p w14:paraId="369E4414">
      <w:pPr>
        <w:pageBreakBefore w:val="0"/>
        <w:wordWrap w:val="0"/>
        <w:spacing w:before="0" w:after="0" w:line="360" w:lineRule="exact"/>
        <w:ind w:left="0" w:right="0"/>
        <w:jc w:val="center"/>
        <w:textAlignment w:val="baseline"/>
        <w:rPr>
          <w:sz w:val="31"/>
        </w:rPr>
      </w:pPr>
    </w:p>
    <w:p w14:paraId="2DED1898">
      <w:pPr>
        <w:pageBreakBefore w:val="0"/>
        <w:wordWrap w:val="0"/>
        <w:spacing w:before="0" w:after="0" w:line="420" w:lineRule="atLeast"/>
        <w:ind w:left="640" w:right="0"/>
        <w:jc w:val="both"/>
        <w:textAlignment w:val="baseline"/>
        <w:rPr>
          <w:sz w:val="31"/>
        </w:rPr>
      </w:pPr>
      <w:r>
        <w:rPr>
          <w:rFonts w:ascii="黑体" w:hAnsi="黑体" w:eastAsia="黑体" w:cs="黑体"/>
          <w:b w:val="0"/>
          <w:i w:val="0"/>
          <w:color w:val="000000"/>
          <w:spacing w:val="0"/>
          <w:sz w:val="31"/>
        </w:rPr>
        <w:t>一、监督检查对象</w:t>
      </w:r>
    </w:p>
    <w:p w14:paraId="607BAF86">
      <w:pPr>
        <w:pageBreakBefore w:val="0"/>
        <w:wordWrap w:val="0"/>
        <w:spacing w:before="0" w:after="0" w:line="600" w:lineRule="atLeast"/>
        <w:ind w:left="0" w:right="0" w:firstLine="640"/>
        <w:jc w:val="both"/>
        <w:textAlignment w:val="baseline"/>
        <w:rPr>
          <w:sz w:val="30"/>
        </w:rPr>
      </w:pPr>
      <w:r>
        <w:rPr>
          <w:rFonts w:ascii="仿宋" w:hAnsi="仿宋" w:eastAsia="仿宋" w:cs="仿宋"/>
          <w:b w:val="0"/>
          <w:i w:val="0"/>
          <w:color w:val="000000"/>
          <w:spacing w:val="0"/>
          <w:sz w:val="30"/>
        </w:rPr>
        <w:t>抽查辖区30%二级以上医院、10%一级医院、5%基层医疗机构(社区卫生服务中心/站、诊所、乡镇卫生院、村卫生室等)，40%采供血机构和疾病预防控制机构。其中对传染病医院(公共卫生临床中心)、上一年度传染病防治分类监督综合评价为重点监督单位的100%检查。</w:t>
      </w:r>
    </w:p>
    <w:p w14:paraId="036F9E29">
      <w:pPr>
        <w:pageBreakBefore w:val="0"/>
        <w:wordWrap w:val="0"/>
        <w:spacing w:before="200" w:after="0" w:line="420" w:lineRule="atLeast"/>
        <w:ind w:left="640" w:right="0"/>
        <w:jc w:val="both"/>
        <w:textAlignment w:val="baseline"/>
        <w:rPr>
          <w:sz w:val="31"/>
        </w:rPr>
      </w:pPr>
      <w:r>
        <w:rPr>
          <w:rFonts w:ascii="黑体" w:hAnsi="黑体" w:eastAsia="黑体" w:cs="黑体"/>
          <w:b w:val="0"/>
          <w:i w:val="0"/>
          <w:color w:val="000000"/>
          <w:spacing w:val="0"/>
          <w:sz w:val="31"/>
        </w:rPr>
        <w:t>二、监督检查内容</w:t>
      </w:r>
    </w:p>
    <w:p w14:paraId="12661203">
      <w:pPr>
        <w:pageBreakBefore w:val="0"/>
        <w:wordWrap w:val="0"/>
        <w:spacing w:before="0" w:after="0" w:line="600" w:lineRule="atLeast"/>
        <w:ind w:left="0" w:right="0" w:firstLine="760"/>
        <w:jc w:val="both"/>
        <w:textAlignment w:val="baseline"/>
        <w:rPr>
          <w:sz w:val="30"/>
        </w:rPr>
      </w:pPr>
      <w:r>
        <w:rPr>
          <w:rFonts w:ascii="仿宋" w:hAnsi="仿宋" w:eastAsia="仿宋" w:cs="仿宋"/>
          <w:b w:val="0"/>
          <w:i w:val="0"/>
          <w:color w:val="000000"/>
          <w:spacing w:val="0"/>
          <w:sz w:val="30"/>
        </w:rPr>
        <w:t>(一)预防接种管理情况。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14:paraId="32BD7590">
      <w:pPr>
        <w:pageBreakBefore w:val="0"/>
        <w:wordWrap w:val="0"/>
        <w:spacing w:before="0" w:after="0" w:line="600" w:lineRule="atLeast"/>
        <w:ind w:left="0" w:right="0" w:firstLine="760"/>
        <w:jc w:val="both"/>
        <w:textAlignment w:val="baseline"/>
        <w:rPr>
          <w:sz w:val="30"/>
        </w:rPr>
        <w:sectPr>
          <w:headerReference r:id="rId13" w:type="default"/>
          <w:footerReference r:id="rId14"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0"/>
        </w:rPr>
        <w:t>(二)传染病疫情报告情况。建立传染病疫情报告工作制度情况；开展疫情报告管理自查情况；传染病疫情登记、报告卡填写情况；传染病相关数据自动采集、传染病报告卡</w:t>
      </w:r>
    </w:p>
    <w:p w14:paraId="22D6C8FB">
      <w:pPr>
        <w:pageBreakBefore w:val="0"/>
        <w:wordWrap w:val="0"/>
        <w:spacing w:before="100" w:after="0" w:line="620" w:lineRule="atLeast"/>
        <w:ind w:left="0" w:right="20" w:firstLine="40"/>
        <w:jc w:val="both"/>
        <w:textAlignment w:val="baseline"/>
        <w:rPr>
          <w:sz w:val="31"/>
        </w:rPr>
      </w:pPr>
      <w:r>
        <w:rPr>
          <w:rFonts w:ascii="仿宋" w:hAnsi="仿宋" w:eastAsia="仿宋" w:cs="仿宋"/>
          <w:b w:val="0"/>
          <w:i w:val="0"/>
          <w:color w:val="000000"/>
          <w:spacing w:val="0"/>
          <w:sz w:val="31"/>
        </w:rPr>
        <w:t>自动生成情况等；是否存在瞒报、缓报、谎报传染病疫情情况。</w:t>
      </w:r>
    </w:p>
    <w:p w14:paraId="351A070E">
      <w:pPr>
        <w:pageBreakBefore w:val="0"/>
        <w:wordWrap w:val="0"/>
        <w:spacing w:before="0" w:after="0" w:line="620" w:lineRule="atLeast"/>
        <w:ind w:left="0" w:right="0" w:firstLine="780"/>
        <w:jc w:val="both"/>
        <w:textAlignment w:val="baseline"/>
        <w:rPr>
          <w:sz w:val="31"/>
        </w:rPr>
      </w:pPr>
      <w:r>
        <w:rPr>
          <w:rFonts w:ascii="仿宋" w:hAnsi="仿宋" w:eastAsia="仿宋" w:cs="仿宋"/>
          <w:b w:val="0"/>
          <w:i w:val="0"/>
          <w:color w:val="000000"/>
          <w:spacing w:val="0"/>
          <w:sz w:val="31"/>
        </w:rPr>
        <w:t>（三）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14:paraId="07B6B2B1">
      <w:pPr>
        <w:pageBreakBefore w:val="0"/>
        <w:wordWrap w:val="0"/>
        <w:spacing w:before="0" w:after="0" w:line="620" w:lineRule="atLeast"/>
        <w:ind w:left="0" w:right="0" w:firstLine="780"/>
        <w:jc w:val="both"/>
        <w:textAlignment w:val="baseline"/>
        <w:rPr>
          <w:sz w:val="31"/>
        </w:rPr>
      </w:pPr>
      <w:r>
        <w:rPr>
          <w:rFonts w:ascii="仿宋" w:hAnsi="仿宋" w:eastAsia="仿宋" w:cs="仿宋"/>
          <w:b w:val="0"/>
          <w:i w:val="0"/>
          <w:color w:val="000000"/>
          <w:spacing w:val="0"/>
          <w:sz w:val="31"/>
        </w:rPr>
        <w:t>（四）消毒隔离措施落实情况。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14:paraId="50CB1175">
      <w:pPr>
        <w:pageBreakBefore w:val="0"/>
        <w:wordWrap w:val="0"/>
        <w:spacing w:before="0" w:after="0" w:line="620" w:lineRule="atLeast"/>
        <w:ind w:left="0" w:right="0" w:firstLine="780"/>
        <w:jc w:val="both"/>
        <w:textAlignment w:val="baseline"/>
        <w:rPr>
          <w:sz w:val="31"/>
        </w:rPr>
      </w:pPr>
      <w:r>
        <w:rPr>
          <w:rFonts w:ascii="仿宋" w:hAnsi="仿宋" w:eastAsia="仿宋" w:cs="仿宋"/>
          <w:b w:val="0"/>
          <w:i w:val="0"/>
          <w:color w:val="000000"/>
          <w:spacing w:val="0"/>
          <w:sz w:val="31"/>
        </w:rPr>
        <w:t>（五）医疗废物处置情况。医疗废物分类收集情况；使用专用包装物及容器情况；医疗废物暂时贮存设施建立情况；医疗废物交接、运送、暂存及处置情况。</w:t>
      </w:r>
    </w:p>
    <w:p w14:paraId="443D61D2">
      <w:pPr>
        <w:pageBreakBefore w:val="0"/>
        <w:wordWrap w:val="0"/>
        <w:spacing w:before="0" w:after="0" w:line="620" w:lineRule="atLeast"/>
        <w:ind w:left="0" w:right="0" w:firstLine="780"/>
        <w:jc w:val="both"/>
        <w:textAlignment w:val="baseline"/>
        <w:rPr>
          <w:sz w:val="31"/>
        </w:rPr>
        <w:sectPr>
          <w:headerReference r:id="rId15" w:type="default"/>
          <w:footerReference r:id="rId16"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1"/>
        </w:rPr>
        <w:t>（六）病原微生物实验室生物安全管理情况。实验室取得批准或进行备案情况；从事实验活动的人员培训、考核情况；实验档案建立情况；实验结束将菌(毒)种或样本销毁</w:t>
      </w:r>
    </w:p>
    <w:p w14:paraId="05360F6F">
      <w:pPr>
        <w:pageBreakBefore w:val="0"/>
        <w:wordWrap w:val="0"/>
        <w:spacing w:before="100" w:after="0" w:line="620" w:lineRule="atLeast"/>
        <w:ind w:left="0" w:right="0"/>
        <w:jc w:val="both"/>
        <w:textAlignment w:val="baseline"/>
        <w:rPr>
          <w:sz w:val="31"/>
        </w:rPr>
      </w:pPr>
      <w:r>
        <w:rPr>
          <w:rFonts w:ascii="仿宋" w:hAnsi="仿宋" w:eastAsia="仿宋" w:cs="仿宋"/>
          <w:b w:val="0"/>
          <w:i w:val="0"/>
          <w:color w:val="000000"/>
          <w:spacing w:val="0"/>
          <w:sz w:val="31"/>
        </w:rPr>
        <w:t>或者送交保藏机构保藏情况。</w:t>
      </w:r>
    </w:p>
    <w:p w14:paraId="108518C8">
      <w:pPr>
        <w:pageBreakBefore w:val="0"/>
        <w:wordWrap w:val="0"/>
        <w:spacing w:before="0" w:after="0" w:line="620" w:lineRule="atLeast"/>
        <w:ind w:left="0" w:right="0" w:firstLine="780"/>
        <w:jc w:val="both"/>
        <w:textAlignment w:val="baseline"/>
        <w:rPr>
          <w:sz w:val="31"/>
        </w:rPr>
      </w:pPr>
      <w:r>
        <w:rPr>
          <w:rFonts w:ascii="仿宋" w:hAnsi="仿宋" w:eastAsia="仿宋" w:cs="仿宋"/>
          <w:b w:val="0"/>
          <w:i w:val="0"/>
          <w:color w:val="000000"/>
          <w:spacing w:val="0"/>
          <w:sz w:val="31"/>
        </w:rPr>
        <w:t>（七）监督抽检情况。各地医疗机构传染病防治监督抽检的数量不得低于年度国家随机监督抽查任务量的5%。抽检项目根据上年度医疗机构消毒效果监测结果、医疗机构传染病防治分类监督综合评价结果确定，包括但不限于环境空气、物体表面、医务人员手、内镜、使用中消毒剂、治疗用水、医疗污水等。</w:t>
      </w:r>
    </w:p>
    <w:p w14:paraId="51DEFB62">
      <w:pPr>
        <w:pageBreakBefore w:val="0"/>
        <w:wordWrap w:val="0"/>
        <w:spacing w:before="0" w:after="0" w:line="620" w:lineRule="atLeast"/>
        <w:ind w:left="640" w:right="0"/>
        <w:jc w:val="both"/>
        <w:textAlignment w:val="baseline"/>
        <w:rPr>
          <w:sz w:val="31"/>
        </w:rPr>
      </w:pPr>
      <w:r>
        <w:rPr>
          <w:rFonts w:ascii="黑体" w:hAnsi="黑体" w:eastAsia="黑体" w:cs="黑体"/>
          <w:b w:val="0"/>
          <w:i w:val="0"/>
          <w:color w:val="000000"/>
          <w:spacing w:val="0"/>
          <w:sz w:val="31"/>
        </w:rPr>
        <w:t>三、工作要求</w:t>
      </w:r>
    </w:p>
    <w:p w14:paraId="59DE8656">
      <w:pPr>
        <w:pageBreakBefore w:val="0"/>
        <w:wordWrap w:val="0"/>
        <w:spacing w:before="0" w:after="0" w:line="620" w:lineRule="atLeast"/>
        <w:ind w:left="0" w:right="0" w:firstLine="780"/>
        <w:jc w:val="both"/>
        <w:textAlignment w:val="baseline"/>
        <w:rPr>
          <w:sz w:val="31"/>
        </w:rPr>
      </w:pPr>
      <w:r>
        <w:rPr>
          <w:rFonts w:ascii="仿宋" w:hAnsi="仿宋" w:eastAsia="仿宋" w:cs="仿宋"/>
          <w:b w:val="0"/>
          <w:i w:val="0"/>
          <w:color w:val="000000"/>
          <w:spacing w:val="0"/>
          <w:sz w:val="31"/>
        </w:rPr>
        <w:t>（一）各地有关部门要高度重视医疗卫生机构传染病防治国家随机监督抽查工作，健全完善监督抽查底档数据，结合当地实际制定本辖区工作实施方案并组织实施。医疗卫生机构传染病防治国家随机监督抽查工作要与医疗卫生机构传染病防治分类监督综合评价工作相结合，抽到的单位采取分类监督综合评价方式进行检查。要将综合评价结果纳入日常管理措施中，与医疗机构不良行为记分、等级评审、校验等相衔接。</w:t>
      </w:r>
    </w:p>
    <w:p w14:paraId="3D78F6EE">
      <w:pPr>
        <w:pageBreakBefore w:val="0"/>
        <w:wordWrap w:val="0"/>
        <w:spacing w:before="0" w:after="0" w:line="620" w:lineRule="atLeast"/>
        <w:ind w:left="0" w:right="0" w:firstLine="780"/>
        <w:jc w:val="both"/>
        <w:textAlignment w:val="baseline"/>
        <w:rPr>
          <w:sz w:val="31"/>
        </w:rPr>
        <w:sectPr>
          <w:headerReference r:id="rId17" w:type="default"/>
          <w:footerReference r:id="rId18"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1"/>
        </w:rPr>
        <w:t>（二）疾病预防控制机构与同级监督机构合并的，对疾病预防控制机构的监督检查可由属地县级以上地方人民政府疾病预防控制部门及其委托的监督机构负责，或由该疾病预防控制机构的上级疾病预防控制机构（监督机构）负责。对抽查中发现存在违法违规行为的单位或个人，依法依规严肃查处。</w:t>
      </w:r>
    </w:p>
    <w:p w14:paraId="4A97BC5E">
      <w:pPr>
        <w:pageBreakBefore w:val="0"/>
        <w:wordWrap w:val="0"/>
        <w:spacing w:before="140" w:after="0" w:line="720" w:lineRule="atLeast"/>
        <w:ind w:left="0" w:right="0" w:firstLine="780"/>
        <w:jc w:val="both"/>
        <w:textAlignment w:val="baseline"/>
        <w:rPr>
          <w:sz w:val="30"/>
        </w:rPr>
      </w:pPr>
      <w:r>
        <w:rPr>
          <w:rFonts w:ascii="仿宋" w:hAnsi="仿宋" w:eastAsia="仿宋" w:cs="仿宋"/>
          <w:b w:val="0"/>
          <w:i w:val="0"/>
          <w:color w:val="000000"/>
          <w:spacing w:val="0"/>
          <w:sz w:val="30"/>
        </w:rPr>
        <w:t>(三)各地有关单位要切实加强上报数据信息的审核，保证数据信息项目齐全、质量可靠，请于2025年11月30日前完成医疗卫生机构传染病防治国家随机监督抽查工作任务和数据填报工作。各省级疾控局请于2025年6月30日、11月30日前将本省份医疗卫生机构传染病防治国家随机监督抽查工作阶段性工作总结和全年工作总结报送国家疾控局。</w:t>
      </w:r>
    </w:p>
    <w:p w14:paraId="385FB173">
      <w:pPr>
        <w:pageBreakBefore w:val="0"/>
        <w:wordWrap w:val="0"/>
        <w:spacing w:before="0" w:after="0" w:line="720" w:lineRule="atLeast"/>
        <w:ind w:left="640" w:right="0"/>
        <w:jc w:val="both"/>
        <w:textAlignment w:val="baseline"/>
        <w:rPr>
          <w:sz w:val="30"/>
        </w:rPr>
      </w:pPr>
      <w:r>
        <w:rPr>
          <w:rFonts w:ascii="仿宋" w:hAnsi="仿宋" w:eastAsia="仿宋" w:cs="仿宋"/>
          <w:b w:val="0"/>
          <w:i w:val="0"/>
          <w:color w:val="000000"/>
          <w:spacing w:val="0"/>
          <w:sz w:val="30"/>
        </w:rPr>
        <w:t>联系人：国家疾控局监督一司  张小霞</w:t>
      </w:r>
    </w:p>
    <w:p w14:paraId="330CE006">
      <w:pPr>
        <w:pageBreakBefore w:val="0"/>
        <w:tabs>
          <w:tab w:val="left" w:pos="1920"/>
        </w:tabs>
        <w:wordWrap w:val="0"/>
        <w:spacing w:before="0" w:after="0" w:line="720" w:lineRule="atLeast"/>
        <w:ind w:left="680" w:right="0"/>
        <w:jc w:val="both"/>
        <w:textAlignment w:val="baseline"/>
        <w:rPr>
          <w:sz w:val="30"/>
        </w:rPr>
      </w:pPr>
      <w:r>
        <w:rPr>
          <w:rFonts w:ascii="仿宋" w:hAnsi="仿宋" w:eastAsia="仿宋" w:cs="仿宋"/>
          <w:b w:val="0"/>
          <w:i w:val="0"/>
          <w:color w:val="000000"/>
          <w:spacing w:val="0"/>
          <w:sz w:val="30"/>
        </w:rPr>
        <w:t>电  话：</w:t>
      </w:r>
      <w:r>
        <w:tab/>
      </w:r>
      <w:r>
        <w:rPr>
          <w:rFonts w:ascii="仿宋" w:hAnsi="仿宋" w:eastAsia="仿宋" w:cs="仿宋"/>
          <w:b w:val="0"/>
          <w:i w:val="0"/>
          <w:color w:val="000000"/>
          <w:spacing w:val="0"/>
          <w:sz w:val="30"/>
        </w:rPr>
        <w:t>010-68791140</w:t>
      </w:r>
    </w:p>
    <w:p w14:paraId="3131EF18">
      <w:pPr>
        <w:pageBreakBefore w:val="0"/>
        <w:tabs>
          <w:tab w:val="left" w:pos="1940"/>
        </w:tabs>
        <w:wordWrap w:val="0"/>
        <w:spacing w:before="280" w:after="0" w:line="720" w:lineRule="atLeast"/>
        <w:ind w:left="640" w:right="0"/>
        <w:jc w:val="both"/>
        <w:textAlignment w:val="baseline"/>
        <w:rPr>
          <w:sz w:val="30"/>
        </w:rPr>
      </w:pPr>
      <w:r>
        <w:rPr>
          <w:rFonts w:ascii="仿宋" w:hAnsi="仿宋" w:eastAsia="仿宋" w:cs="仿宋"/>
          <w:b w:val="0"/>
          <w:i w:val="0"/>
          <w:color w:val="000000"/>
          <w:spacing w:val="0"/>
          <w:sz w:val="30"/>
        </w:rPr>
        <w:t>传  真：</w:t>
      </w:r>
      <w:r>
        <w:tab/>
      </w:r>
      <w:r>
        <w:rPr>
          <w:rFonts w:ascii="仿宋" w:hAnsi="仿宋" w:eastAsia="仿宋" w:cs="仿宋"/>
          <w:b w:val="0"/>
          <w:i w:val="0"/>
          <w:color w:val="000000"/>
          <w:spacing w:val="0"/>
          <w:sz w:val="30"/>
        </w:rPr>
        <w:t>010-68791914</w:t>
      </w:r>
    </w:p>
    <w:p w14:paraId="7F76DB7E">
      <w:pPr>
        <w:pageBreakBefore w:val="0"/>
        <w:wordWrap w:val="0"/>
        <w:spacing w:before="280" w:after="0" w:line="400" w:lineRule="atLeast"/>
        <w:ind w:left="640" w:right="0"/>
        <w:jc w:val="both"/>
        <w:textAlignment w:val="baseline"/>
        <w:rPr>
          <w:sz w:val="27"/>
        </w:rPr>
      </w:pPr>
      <w:r>
        <w:rPr>
          <w:rFonts w:ascii="仿宋" w:hAnsi="仿宋" w:eastAsia="仿宋" w:cs="仿宋"/>
          <w:b w:val="0"/>
          <w:i w:val="0"/>
          <w:color w:val="000000"/>
          <w:spacing w:val="0"/>
          <w:sz w:val="27"/>
        </w:rPr>
        <w:t>邮     箱：</w:t>
      </w:r>
      <w:r>
        <w:rPr>
          <w:rFonts w:ascii="TimesNewRoman" w:hAnsi="TimesNewRoman" w:eastAsia="TimesNewRoman" w:cs="TimesNewRoman"/>
          <w:b w:val="0"/>
          <w:i w:val="0"/>
          <w:color w:val="000000"/>
          <w:spacing w:val="0"/>
          <w:sz w:val="27"/>
        </w:rPr>
        <w:t xml:space="preserve"> yljgerbfzjdc@ndcpa.gov.cn</w:t>
      </w:r>
    </w:p>
    <w:p w14:paraId="252AF489">
      <w:pPr>
        <w:keepNext w:val="0"/>
        <w:keepLines w:val="0"/>
        <w:pageBreakBefore w:val="0"/>
        <w:kinsoku/>
        <w:wordWrap/>
        <w:overflowPunct/>
        <w:topLinePunct w:val="0"/>
        <w:autoSpaceDE/>
        <w:autoSpaceDN/>
        <w:bidi w:val="0"/>
        <w:adjustRightInd/>
        <w:snapToGrid/>
        <w:spacing w:line="600" w:lineRule="exact"/>
        <w:ind w:firstLine="420" w:firstLineChars="200"/>
        <w:textAlignment w:val="auto"/>
        <w:sectPr>
          <w:pgSz w:w="11906" w:h="16838"/>
          <w:pgMar w:top="1440" w:right="1080" w:bottom="1440" w:left="1080" w:header="851" w:footer="992" w:gutter="0"/>
          <w:cols w:space="425" w:num="1"/>
          <w:docGrid w:type="lines" w:linePitch="312" w:charSpace="0"/>
        </w:sectPr>
      </w:pPr>
    </w:p>
    <w:p w14:paraId="1AAC60CC">
      <w:pPr>
        <w:pageBreakBefore w:val="0"/>
        <w:wordWrap w:val="0"/>
        <w:spacing w:before="60" w:after="0" w:line="440" w:lineRule="atLeast"/>
        <w:ind w:left="0" w:right="0"/>
        <w:jc w:val="both"/>
        <w:textAlignment w:val="baseline"/>
        <w:rPr>
          <w:sz w:val="33"/>
        </w:rPr>
      </w:pPr>
      <w:r>
        <w:rPr>
          <w:rFonts w:ascii="黑体" w:hAnsi="黑体" w:eastAsia="黑体" w:cs="黑体"/>
          <w:b w:val="0"/>
          <w:i w:val="0"/>
          <w:color w:val="000000"/>
          <w:spacing w:val="0"/>
          <w:sz w:val="33"/>
        </w:rPr>
        <w:t>附件4</w:t>
      </w:r>
    </w:p>
    <w:p w14:paraId="3064B707">
      <w:pPr>
        <w:pageBreakBefore w:val="0"/>
        <w:wordWrap w:val="0"/>
        <w:spacing w:before="0" w:after="0" w:line="480" w:lineRule="exact"/>
        <w:ind w:left="0" w:right="0"/>
        <w:jc w:val="both"/>
        <w:textAlignment w:val="baseline"/>
        <w:rPr>
          <w:sz w:val="43"/>
        </w:rPr>
      </w:pPr>
    </w:p>
    <w:p w14:paraId="284BE3EB">
      <w:pPr>
        <w:pageBreakBefore w:val="0"/>
        <w:wordWrap w:val="0"/>
        <w:spacing w:before="0" w:after="0" w:line="580" w:lineRule="atLeast"/>
        <w:ind w:left="0" w:right="0"/>
        <w:jc w:val="center"/>
        <w:textAlignment w:val="baseline"/>
        <w:rPr>
          <w:sz w:val="43"/>
        </w:rPr>
      </w:pPr>
      <w:r>
        <w:rPr>
          <w:rFonts w:ascii="宋体" w:hAnsi="宋体" w:eastAsia="宋体" w:cs="宋体"/>
          <w:b w:val="0"/>
          <w:i w:val="0"/>
          <w:color w:val="000000"/>
          <w:spacing w:val="0"/>
          <w:sz w:val="43"/>
        </w:rPr>
        <w:t>2025年消毒产品国家随机监督抽查计划</w:t>
      </w:r>
    </w:p>
    <w:p w14:paraId="363F902C">
      <w:pPr>
        <w:pageBreakBefore w:val="0"/>
        <w:wordWrap w:val="0"/>
        <w:spacing w:before="0" w:after="0" w:line="580" w:lineRule="exact"/>
        <w:ind w:left="0" w:right="0"/>
        <w:jc w:val="center"/>
        <w:textAlignment w:val="baseline"/>
        <w:rPr>
          <w:sz w:val="31"/>
        </w:rPr>
      </w:pPr>
    </w:p>
    <w:p w14:paraId="4236E901">
      <w:pPr>
        <w:pageBreakBefore w:val="0"/>
        <w:wordWrap w:val="0"/>
        <w:spacing w:before="0" w:after="0" w:line="560" w:lineRule="atLeast"/>
        <w:ind w:left="640" w:right="0"/>
        <w:jc w:val="both"/>
        <w:textAlignment w:val="baseline"/>
        <w:rPr>
          <w:sz w:val="31"/>
        </w:rPr>
      </w:pPr>
      <w:r>
        <w:rPr>
          <w:rFonts w:ascii="黑体" w:hAnsi="黑体" w:eastAsia="黑体" w:cs="黑体"/>
          <w:b w:val="0"/>
          <w:i w:val="0"/>
          <w:color w:val="000000"/>
          <w:spacing w:val="0"/>
          <w:sz w:val="31"/>
        </w:rPr>
        <w:t>一、监督检查对象</w:t>
      </w:r>
    </w:p>
    <w:p w14:paraId="32741063">
      <w:pPr>
        <w:pageBreakBefore w:val="0"/>
        <w:wordWrap w:val="0"/>
        <w:spacing w:before="0" w:after="0" w:line="560" w:lineRule="atLeast"/>
        <w:ind w:left="0" w:right="20" w:firstLine="760"/>
        <w:jc w:val="both"/>
        <w:textAlignment w:val="baseline"/>
        <w:rPr>
          <w:sz w:val="31"/>
        </w:rPr>
      </w:pPr>
      <w:r>
        <w:rPr>
          <w:rFonts w:ascii="仿宋" w:hAnsi="仿宋" w:eastAsia="仿宋" w:cs="仿宋"/>
          <w:b w:val="0"/>
          <w:i w:val="0"/>
          <w:color w:val="000000"/>
          <w:spacing w:val="0"/>
          <w:sz w:val="31"/>
        </w:rPr>
        <w:t>(一)生产企业。抽查辖区15%的第一类消毒产品生产企业；15%的除抗(抑)菌制剂生产企业以外的第二类消毒产品生产企业；100%的抗(抑)菌制剂生产企业；10%的第三类消毒产品生产企业，重点检查卫生巾生产企业。同时生产第一类和第二类消毒产品的生产企业，按照生产第一类消毒产品的生产企业抽取。其中对上一年度消毒产品生产企业分类监督综合评价为重点监督单位的100%检查。</w:t>
      </w:r>
    </w:p>
    <w:p w14:paraId="0DB7E9E7">
      <w:pPr>
        <w:pageBreakBefore w:val="0"/>
        <w:wordWrap w:val="0"/>
        <w:spacing w:before="0" w:after="0" w:line="560" w:lineRule="atLeast"/>
        <w:ind w:left="0" w:right="0" w:firstLine="760"/>
        <w:jc w:val="both"/>
        <w:textAlignment w:val="baseline"/>
        <w:rPr>
          <w:sz w:val="31"/>
        </w:rPr>
      </w:pPr>
      <w:r>
        <w:rPr>
          <w:rFonts w:ascii="仿宋" w:hAnsi="仿宋" w:eastAsia="仿宋" w:cs="仿宋"/>
          <w:b w:val="0"/>
          <w:i w:val="0"/>
          <w:color w:val="000000"/>
          <w:spacing w:val="0"/>
          <w:sz w:val="31"/>
        </w:rPr>
        <w:t>(二)经营单位。抽查辖区线上线下经营单位如医药公司、零售药店、母婴用品店、商铺和互联网销售平台等。每市(县级)、县、区抽查不少于10家，市本级抽查不少于15家。</w:t>
      </w:r>
    </w:p>
    <w:p w14:paraId="4AEA8FD3">
      <w:pPr>
        <w:pageBreakBefore w:val="0"/>
        <w:wordWrap w:val="0"/>
        <w:spacing w:before="0" w:after="0" w:line="560" w:lineRule="atLeast"/>
        <w:ind w:left="640" w:right="0"/>
        <w:jc w:val="both"/>
        <w:textAlignment w:val="baseline"/>
        <w:rPr>
          <w:sz w:val="31"/>
        </w:rPr>
      </w:pPr>
      <w:r>
        <w:rPr>
          <w:rFonts w:ascii="黑体" w:hAnsi="黑体" w:eastAsia="黑体" w:cs="黑体"/>
          <w:b w:val="0"/>
          <w:i w:val="0"/>
          <w:color w:val="000000"/>
          <w:spacing w:val="0"/>
          <w:sz w:val="31"/>
        </w:rPr>
        <w:t>二、监督检查内容</w:t>
      </w:r>
    </w:p>
    <w:p w14:paraId="1F480D8C">
      <w:pPr>
        <w:pageBreakBefore w:val="0"/>
        <w:wordWrap w:val="0"/>
        <w:spacing w:before="0" w:after="0" w:line="560" w:lineRule="atLeast"/>
        <w:ind w:left="0" w:right="0" w:firstLine="760"/>
        <w:jc w:val="both"/>
        <w:textAlignment w:val="baseline"/>
        <w:rPr>
          <w:sz w:val="31"/>
        </w:rPr>
        <w:sectPr>
          <w:headerReference r:id="rId19" w:type="default"/>
          <w:footerReference r:id="rId20"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1"/>
        </w:rPr>
        <w:t>(一)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w:t>
      </w:r>
    </w:p>
    <w:p w14:paraId="130A3AB6">
      <w:pPr>
        <w:pageBreakBefore w:val="0"/>
        <w:wordWrap w:val="0"/>
        <w:spacing w:before="100" w:after="0" w:line="580" w:lineRule="atLeast"/>
        <w:ind w:left="0" w:right="20"/>
        <w:jc w:val="both"/>
        <w:textAlignment w:val="baseline"/>
        <w:rPr>
          <w:sz w:val="30"/>
        </w:rPr>
      </w:pPr>
      <w:r>
        <w:rPr>
          <w:rFonts w:ascii="仿宋" w:hAnsi="仿宋" w:eastAsia="仿宋" w:cs="仿宋"/>
          <w:b w:val="0"/>
          <w:i w:val="0"/>
          <w:color w:val="000000"/>
          <w:spacing w:val="0"/>
          <w:sz w:val="30"/>
        </w:rPr>
        <w:t>禁用物质和生产记录等；生物指示物、灭菌效果化学指示物、医疗器械高水平消毒器械、灭菌器械生产企业重点检查生产设施、出厂检验报告和生产记录等。</w:t>
      </w:r>
    </w:p>
    <w:p w14:paraId="2CBFD44B">
      <w:pPr>
        <w:pageBreakBefore w:val="0"/>
        <w:wordWrap w:val="0"/>
        <w:spacing w:before="0" w:after="0" w:line="580" w:lineRule="atLeast"/>
        <w:ind w:left="0" w:right="0" w:firstLine="780"/>
        <w:jc w:val="both"/>
        <w:textAlignment w:val="baseline"/>
        <w:rPr>
          <w:sz w:val="30"/>
        </w:rPr>
      </w:pPr>
      <w:r>
        <w:rPr>
          <w:rFonts w:ascii="仿宋" w:hAnsi="仿宋" w:eastAsia="仿宋" w:cs="仿宋"/>
          <w:b w:val="0"/>
          <w:i w:val="0"/>
          <w:color w:val="000000"/>
          <w:spacing w:val="0"/>
          <w:sz w:val="30"/>
        </w:rPr>
        <w:t>（二）第二类消毒产品生产企业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14:paraId="2E909EFC">
      <w:pPr>
        <w:pageBreakBefore w:val="0"/>
        <w:wordWrap w:val="0"/>
        <w:spacing w:before="0" w:after="0" w:line="580" w:lineRule="atLeast"/>
        <w:ind w:left="0" w:right="0" w:firstLine="780"/>
        <w:jc w:val="both"/>
        <w:textAlignment w:val="baseline"/>
        <w:rPr>
          <w:sz w:val="30"/>
        </w:rPr>
      </w:pPr>
      <w:r>
        <w:rPr>
          <w:rFonts w:ascii="仿宋" w:hAnsi="仿宋" w:eastAsia="仿宋" w:cs="仿宋"/>
          <w:b w:val="0"/>
          <w:i w:val="0"/>
          <w:color w:val="000000"/>
          <w:spacing w:val="0"/>
          <w:sz w:val="30"/>
        </w:rPr>
        <w:t>（三）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14:paraId="75983AA2">
      <w:pPr>
        <w:pageBreakBefore w:val="0"/>
        <w:wordWrap w:val="0"/>
        <w:spacing w:before="0" w:after="0" w:line="580" w:lineRule="atLeast"/>
        <w:ind w:left="0" w:right="20" w:firstLine="780"/>
        <w:jc w:val="both"/>
        <w:textAlignment w:val="baseline"/>
        <w:rPr>
          <w:sz w:val="30"/>
        </w:rPr>
      </w:pPr>
      <w:r>
        <w:rPr>
          <w:rFonts w:ascii="仿宋" w:hAnsi="仿宋" w:eastAsia="仿宋" w:cs="仿宋"/>
          <w:b w:val="0"/>
          <w:i w:val="0"/>
          <w:color w:val="000000"/>
          <w:spacing w:val="0"/>
          <w:sz w:val="30"/>
        </w:rPr>
        <w:t>（四）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p>
    <w:p w14:paraId="7C0AAC1F">
      <w:pPr>
        <w:pageBreakBefore w:val="0"/>
        <w:wordWrap w:val="0"/>
        <w:spacing w:before="0" w:after="0" w:line="580" w:lineRule="atLeast"/>
        <w:ind w:left="780" w:right="0"/>
        <w:jc w:val="both"/>
        <w:textAlignment w:val="baseline"/>
        <w:rPr>
          <w:sz w:val="30"/>
        </w:rPr>
        <w:sectPr>
          <w:headerReference r:id="rId21" w:type="default"/>
          <w:footerReference r:id="rId22"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0"/>
        </w:rPr>
        <w:t>（五）卫生巾生产企业重点检查卫生许可是否在有效期</w:t>
      </w:r>
    </w:p>
    <w:p w14:paraId="19B9B878">
      <w:pPr>
        <w:pageBreakBefore w:val="0"/>
        <w:wordWrap w:val="0"/>
        <w:spacing w:before="100" w:after="0" w:line="620" w:lineRule="atLeast"/>
        <w:ind w:left="0" w:right="0" w:firstLine="40"/>
        <w:jc w:val="both"/>
        <w:textAlignment w:val="baseline"/>
        <w:rPr>
          <w:sz w:val="31"/>
        </w:rPr>
      </w:pPr>
      <w:r>
        <w:rPr>
          <w:rFonts w:ascii="仿宋" w:hAnsi="仿宋" w:eastAsia="仿宋" w:cs="仿宋"/>
          <w:b w:val="0"/>
          <w:i w:val="0"/>
          <w:color w:val="000000"/>
          <w:spacing w:val="0"/>
          <w:sz w:val="31"/>
        </w:rPr>
        <w:t>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14:paraId="2F800EC3">
      <w:pPr>
        <w:pageBreakBefore w:val="0"/>
        <w:wordWrap w:val="0"/>
        <w:spacing w:before="0" w:after="0" w:line="620" w:lineRule="atLeast"/>
        <w:ind w:left="0" w:right="0" w:firstLine="780"/>
        <w:jc w:val="both"/>
        <w:textAlignment w:val="baseline"/>
        <w:rPr>
          <w:sz w:val="31"/>
        </w:rPr>
      </w:pPr>
      <w:r>
        <w:rPr>
          <w:rFonts w:ascii="仿宋" w:hAnsi="仿宋" w:eastAsia="仿宋" w:cs="仿宋"/>
          <w:b w:val="0"/>
          <w:i w:val="0"/>
          <w:color w:val="000000"/>
          <w:spacing w:val="0"/>
          <w:sz w:val="31"/>
        </w:rPr>
        <w:t>(六)经营单位监督检查内容包括产品索证、产品查验、广告宣传。其中医药公司、零售药店、母婴用品店、商铺和互联网销售平台重点检查经营的抗(抑)菌产品名称、标签、说明书等是否规范，是否存在违法违规宣传疗效的情况。检查妇女经期卫生用品产品名称、标签、说明书等是否规范。</w:t>
      </w:r>
    </w:p>
    <w:p w14:paraId="1CCCA221">
      <w:pPr>
        <w:pageBreakBefore w:val="0"/>
        <w:wordWrap w:val="0"/>
        <w:spacing w:before="0" w:after="0" w:line="620" w:lineRule="atLeast"/>
        <w:ind w:left="640" w:right="0"/>
        <w:jc w:val="both"/>
        <w:textAlignment w:val="baseline"/>
        <w:rPr>
          <w:sz w:val="31"/>
        </w:rPr>
      </w:pPr>
      <w:r>
        <w:rPr>
          <w:rFonts w:ascii="黑体" w:hAnsi="黑体" w:eastAsia="黑体" w:cs="黑体"/>
          <w:b w:val="0"/>
          <w:i w:val="0"/>
          <w:color w:val="000000"/>
          <w:spacing w:val="0"/>
          <w:sz w:val="31"/>
        </w:rPr>
        <w:t>三、产品抽检</w:t>
      </w:r>
    </w:p>
    <w:p w14:paraId="356F52E8">
      <w:pPr>
        <w:pageBreakBefore w:val="0"/>
        <w:wordWrap w:val="0"/>
        <w:spacing w:before="0" w:after="0" w:line="620" w:lineRule="atLeast"/>
        <w:ind w:left="0" w:right="60" w:firstLine="640"/>
        <w:jc w:val="both"/>
        <w:textAlignment w:val="baseline"/>
        <w:rPr>
          <w:sz w:val="31"/>
        </w:rPr>
      </w:pPr>
      <w:r>
        <w:rPr>
          <w:rFonts w:ascii="仿宋" w:hAnsi="仿宋" w:eastAsia="仿宋" w:cs="仿宋"/>
          <w:b w:val="0"/>
          <w:i w:val="0"/>
          <w:color w:val="000000"/>
          <w:spacing w:val="0"/>
          <w:sz w:val="31"/>
        </w:rPr>
        <w:t>各省份及新疆生产建设兵团产品抽检类别及检测项目详见附表 1。要求如下：</w:t>
      </w:r>
    </w:p>
    <w:p w14:paraId="443411A5">
      <w:pPr>
        <w:pageBreakBefore w:val="0"/>
        <w:wordWrap w:val="0"/>
        <w:spacing w:before="0" w:after="0" w:line="620" w:lineRule="atLeast"/>
        <w:ind w:left="0" w:right="0" w:firstLine="640"/>
        <w:jc w:val="both"/>
        <w:textAlignment w:val="baseline"/>
        <w:rPr>
          <w:sz w:val="31"/>
        </w:rPr>
      </w:pPr>
      <w:r>
        <w:rPr>
          <w:rFonts w:ascii="仿宋" w:hAnsi="仿宋" w:eastAsia="仿宋" w:cs="仿宋"/>
          <w:b w:val="0"/>
          <w:i w:val="0"/>
          <w:color w:val="000000"/>
          <w:spacing w:val="0"/>
          <w:sz w:val="31"/>
        </w:rPr>
        <w:t>第一类消毒产品：抽取辖区生产企业生产的不少于 10个产品进行检验，重点抽检戊二醛等灭菌剂(如产品总数不足10个，则被抽取到的生产企业的产品全部进行检验)。</w:t>
      </w:r>
    </w:p>
    <w:p w14:paraId="287C8CCD">
      <w:pPr>
        <w:pageBreakBefore w:val="0"/>
        <w:wordWrap w:val="0"/>
        <w:spacing w:before="0" w:after="0" w:line="620" w:lineRule="atLeast"/>
        <w:ind w:left="640" w:right="0"/>
        <w:jc w:val="both"/>
        <w:textAlignment w:val="baseline"/>
        <w:rPr>
          <w:sz w:val="31"/>
        </w:rPr>
      </w:pPr>
      <w:r>
        <w:rPr>
          <w:rFonts w:ascii="仿宋" w:hAnsi="仿宋" w:eastAsia="仿宋" w:cs="仿宋"/>
          <w:b w:val="0"/>
          <w:i w:val="0"/>
          <w:color w:val="000000"/>
          <w:spacing w:val="0"/>
          <w:sz w:val="31"/>
        </w:rPr>
        <w:t>第二类消毒产品：</w:t>
      </w:r>
    </w:p>
    <w:p w14:paraId="1F05E650">
      <w:pPr>
        <w:pageBreakBefore w:val="0"/>
        <w:wordWrap w:val="0"/>
        <w:spacing w:before="0" w:after="0" w:line="620" w:lineRule="atLeast"/>
        <w:ind w:left="0" w:right="0" w:firstLine="640"/>
        <w:jc w:val="both"/>
        <w:textAlignment w:val="baseline"/>
        <w:rPr>
          <w:sz w:val="31"/>
        </w:rPr>
        <w:sectPr>
          <w:headerReference r:id="rId23" w:type="default"/>
          <w:footerReference r:id="rId24"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1"/>
        </w:rPr>
        <w:t>1.抗(抑)菌剂产品。抽取辖区生产企业生产的不少10个产品(以膏、霜剂为主)进行检验，如产品总数不足10个则被抽取到的生产企业的产品全部进行检验。抽取经营单位经营的抗(抑)菌剂不少于30个，其中膏、霜剂不少于20个产品，其他剂型10个产品。重点检测非法添加禁用物质盐酸萘替芬、克霉唑、丙酸氯倍他索、硝酸咪康唑(不仅限于上述4种)等。</w:t>
      </w:r>
    </w:p>
    <w:p w14:paraId="16834C34">
      <w:pPr>
        <w:pageBreakBefore w:val="0"/>
        <w:wordWrap w:val="0"/>
        <w:spacing w:before="20" w:after="0" w:line="560" w:lineRule="atLeast"/>
        <w:ind w:left="0" w:right="40" w:firstLine="640"/>
        <w:jc w:val="both"/>
        <w:textAlignment w:val="baseline"/>
        <w:rPr>
          <w:sz w:val="31"/>
        </w:rPr>
      </w:pPr>
      <w:r>
        <w:rPr>
          <w:rFonts w:ascii="仿宋" w:hAnsi="仿宋" w:eastAsia="仿宋" w:cs="仿宋"/>
          <w:b w:val="0"/>
          <w:i w:val="0"/>
          <w:color w:val="000000"/>
          <w:spacing w:val="0"/>
          <w:sz w:val="31"/>
        </w:rPr>
        <w:t>2.除抗(抑)菌剂以外的第二类消毒产品。抽取辖区生产企业生产的不少于10个产品进行检验，重点抽检邻苯二甲醛、过氧化氢和过氧乙酸消毒剂(如产品总数不足10个，则在被抽取到的生产企业的抽取其他第二类消毒产品补齐，仍不足的以实际数量为准)等。</w:t>
      </w:r>
    </w:p>
    <w:p w14:paraId="72296B31">
      <w:pPr>
        <w:pageBreakBefore w:val="0"/>
        <w:wordWrap w:val="0"/>
        <w:spacing w:before="0" w:after="0" w:line="560" w:lineRule="atLeast"/>
        <w:ind w:left="0" w:right="20" w:firstLine="640"/>
        <w:jc w:val="both"/>
        <w:textAlignment w:val="baseline"/>
        <w:rPr>
          <w:sz w:val="31"/>
        </w:rPr>
      </w:pPr>
      <w:r>
        <w:rPr>
          <w:rFonts w:ascii="仿宋" w:hAnsi="仿宋" w:eastAsia="仿宋" w:cs="仿宋"/>
          <w:b w:val="0"/>
          <w:i w:val="0"/>
          <w:color w:val="000000"/>
          <w:spacing w:val="0"/>
          <w:sz w:val="31"/>
        </w:rPr>
        <w:t>第三类消毒产品：抽取辖区生产企业生产的不少于10个产品进行检验，重点抽检妇女经期卫生用品、儿童排泄物卫生用品(如产品总数不足10个，则被抽取到的生产企业的产品全部进行检验)。</w:t>
      </w:r>
    </w:p>
    <w:p w14:paraId="6988CDF0">
      <w:pPr>
        <w:pageBreakBefore w:val="0"/>
        <w:wordWrap w:val="0"/>
        <w:spacing w:before="0" w:after="0" w:line="560" w:lineRule="atLeast"/>
        <w:ind w:left="0" w:right="40" w:firstLine="640"/>
        <w:jc w:val="both"/>
        <w:textAlignment w:val="baseline"/>
        <w:rPr>
          <w:sz w:val="31"/>
        </w:rPr>
      </w:pPr>
      <w:r>
        <w:rPr>
          <w:rFonts w:ascii="仿宋" w:hAnsi="仿宋" w:eastAsia="仿宋" w:cs="仿宋"/>
          <w:b w:val="0"/>
          <w:i w:val="0"/>
          <w:color w:val="000000"/>
          <w:spacing w:val="0"/>
          <w:sz w:val="31"/>
        </w:rPr>
        <w:t>被抽查企业抽中类别消毒产品的数量不足时，则以该企业其他类别消毒产品数量补足。</w:t>
      </w:r>
    </w:p>
    <w:p w14:paraId="2729BEED">
      <w:pPr>
        <w:pageBreakBefore w:val="0"/>
        <w:wordWrap w:val="0"/>
        <w:spacing w:before="0" w:after="0" w:line="440" w:lineRule="atLeast"/>
        <w:ind w:left="640" w:right="0"/>
        <w:jc w:val="both"/>
        <w:textAlignment w:val="baseline"/>
        <w:rPr>
          <w:sz w:val="32"/>
        </w:rPr>
      </w:pPr>
      <w:r>
        <w:rPr>
          <w:rFonts w:ascii="黑体" w:hAnsi="黑体" w:eastAsia="黑体" w:cs="黑体"/>
          <w:b w:val="0"/>
          <w:i w:val="0"/>
          <w:color w:val="000000"/>
          <w:spacing w:val="0"/>
          <w:sz w:val="32"/>
        </w:rPr>
        <w:t>四、工作要求</w:t>
      </w:r>
    </w:p>
    <w:p w14:paraId="15506B97">
      <w:pPr>
        <w:pageBreakBefore w:val="0"/>
        <w:wordWrap w:val="0"/>
        <w:spacing w:before="0" w:after="0" w:line="560" w:lineRule="atLeast"/>
        <w:ind w:left="0" w:right="0" w:firstLine="640"/>
        <w:jc w:val="both"/>
        <w:textAlignment w:val="baseline"/>
        <w:rPr>
          <w:sz w:val="31"/>
        </w:rPr>
        <w:sectPr>
          <w:headerReference r:id="rId25" w:type="default"/>
          <w:footerReference r:id="rId26"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1"/>
        </w:rPr>
        <w:t>(一)各地有关单位要高度重视消毒产品国家随机监督抽查工作，结合实际制订本辖区工作实施方案并按计划、分步骤组织实施。消毒产品国家随机监督抽查工作要与消毒产品生产企业分类监督综合评价工作相结合，抽到的单位采取分类监督综合评价方式进行检查。在开展抽查前应当更新监督对象与监督人员库。现场检查采取要坚持问题导向，一是核查抗(抑)菌制剂生产企业卫生许可规范情况、已备案抗(抑)菌制剂卫生安全评价报告合规情况、抗(抑)菌膏、霜剂是否非法添加激素等禁用物质情况；二是核查卫生巾生产企业卫生许可规范情况、原材料及标签说明书合规情况、产品出厂检验规范情况、是否非法添加禁用物质情况等。</w:t>
      </w:r>
    </w:p>
    <w:p w14:paraId="6B7C6604">
      <w:pPr>
        <w:pageBreakBefore w:val="0"/>
        <w:wordWrap w:val="0"/>
        <w:spacing w:before="80" w:after="0" w:line="540" w:lineRule="atLeast"/>
        <w:ind w:left="0" w:right="0" w:firstLine="760"/>
        <w:jc w:val="both"/>
        <w:textAlignment w:val="baseline"/>
        <w:rPr>
          <w:sz w:val="29"/>
        </w:rPr>
      </w:pPr>
      <w:r>
        <w:rPr>
          <w:rFonts w:ascii="仿宋" w:hAnsi="仿宋" w:eastAsia="仿宋" w:cs="仿宋"/>
          <w:b w:val="0"/>
          <w:i w:val="0"/>
          <w:color w:val="000000"/>
          <w:spacing w:val="0"/>
          <w:sz w:val="29"/>
        </w:rPr>
        <w:t>(二)加大检测力度，严厉查处违法行为。抽查过程中发现可疑消毒产品时，及时采样送检，加大抽样检测力度，防范不合格产品流入市场；发现添加违禁物质行为，应当责令企业立即停止生产销售，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p>
    <w:p w14:paraId="06F7BB11">
      <w:pPr>
        <w:pageBreakBefore w:val="0"/>
        <w:wordWrap w:val="0"/>
        <w:spacing w:before="0" w:after="0" w:line="540" w:lineRule="atLeast"/>
        <w:ind w:left="0" w:right="0" w:firstLine="760"/>
        <w:jc w:val="both"/>
        <w:textAlignment w:val="baseline"/>
        <w:rPr>
          <w:sz w:val="29"/>
        </w:rPr>
      </w:pPr>
      <w:r>
        <w:rPr>
          <w:rFonts w:ascii="仿宋" w:hAnsi="仿宋" w:eastAsia="仿宋" w:cs="仿宋"/>
          <w:b w:val="0"/>
          <w:i w:val="0"/>
          <w:color w:val="000000"/>
          <w:spacing w:val="0"/>
          <w:sz w:val="29"/>
        </w:rPr>
        <w:t>(三)抽查任务和数据填报工作要于2025年11月30日前完成，消毒产品国家随机监督抽查表头标记有“★”的汇总表尚不能通过“信息报告系统”个案填报直接生成，需填报汇总表上报信息。同时，各省级疾控局请于2025年6月30日、11月30日前将本省份消毒产品国家随机监督抽查工作阶段性工作总结和全年工作总结报送国家疾控局。</w:t>
      </w:r>
    </w:p>
    <w:p w14:paraId="1AA7FE31">
      <w:pPr>
        <w:pageBreakBefore w:val="0"/>
        <w:wordWrap w:val="0"/>
        <w:spacing w:before="0" w:after="0" w:line="540" w:lineRule="atLeast"/>
        <w:ind w:left="760" w:right="0"/>
        <w:jc w:val="both"/>
        <w:textAlignment w:val="baseline"/>
        <w:rPr>
          <w:sz w:val="29"/>
        </w:rPr>
      </w:pPr>
      <w:r>
        <w:rPr>
          <w:rFonts w:ascii="仿宋" w:hAnsi="仿宋" w:eastAsia="仿宋" w:cs="仿宋"/>
          <w:b w:val="0"/>
          <w:i w:val="0"/>
          <w:color w:val="000000"/>
          <w:spacing w:val="0"/>
          <w:sz w:val="29"/>
        </w:rPr>
        <w:t>联系人：国家疾控局综合监督一司  刘爽</w:t>
      </w:r>
    </w:p>
    <w:p w14:paraId="0571AD97">
      <w:pPr>
        <w:pageBreakBefore w:val="0"/>
        <w:tabs>
          <w:tab w:val="left" w:pos="1940"/>
        </w:tabs>
        <w:wordWrap w:val="0"/>
        <w:spacing w:before="220" w:after="0" w:line="540" w:lineRule="atLeast"/>
        <w:ind w:left="840" w:right="0"/>
        <w:jc w:val="both"/>
        <w:textAlignment w:val="baseline"/>
        <w:rPr>
          <w:sz w:val="29"/>
        </w:rPr>
      </w:pPr>
      <w:r>
        <w:rPr>
          <w:rFonts w:ascii="仿宋" w:hAnsi="仿宋" w:eastAsia="仿宋" w:cs="仿宋"/>
          <w:b w:val="0"/>
          <w:i w:val="0"/>
          <w:color w:val="000000"/>
          <w:spacing w:val="0"/>
          <w:sz w:val="29"/>
        </w:rPr>
        <w:t>电 话：</w:t>
      </w:r>
      <w:r>
        <w:tab/>
      </w:r>
      <w:r>
        <w:rPr>
          <w:rFonts w:ascii="仿宋" w:hAnsi="仿宋" w:eastAsia="仿宋" w:cs="仿宋"/>
          <w:b w:val="0"/>
          <w:i w:val="0"/>
          <w:color w:val="000000"/>
          <w:spacing w:val="0"/>
          <w:sz w:val="29"/>
        </w:rPr>
        <w:t>010-68791937</w:t>
      </w:r>
    </w:p>
    <w:p w14:paraId="2408D6BA">
      <w:pPr>
        <w:pageBreakBefore w:val="0"/>
        <w:tabs>
          <w:tab w:val="left" w:pos="1940"/>
        </w:tabs>
        <w:wordWrap w:val="0"/>
        <w:spacing w:before="200" w:after="0" w:line="540" w:lineRule="atLeast"/>
        <w:ind w:left="780" w:right="0"/>
        <w:jc w:val="both"/>
        <w:textAlignment w:val="baseline"/>
        <w:rPr>
          <w:sz w:val="29"/>
        </w:rPr>
      </w:pPr>
      <w:r>
        <w:rPr>
          <w:rFonts w:ascii="仿宋" w:hAnsi="仿宋" w:eastAsia="仿宋" w:cs="仿宋"/>
          <w:b w:val="0"/>
          <w:i w:val="0"/>
          <w:color w:val="000000"/>
          <w:spacing w:val="0"/>
          <w:sz w:val="29"/>
        </w:rPr>
        <w:t>传 真：</w:t>
      </w:r>
      <w:r>
        <w:tab/>
      </w:r>
      <w:r>
        <w:rPr>
          <w:rFonts w:ascii="仿宋" w:hAnsi="仿宋" w:eastAsia="仿宋" w:cs="仿宋"/>
          <w:b w:val="0"/>
          <w:i w:val="0"/>
          <w:color w:val="000000"/>
          <w:spacing w:val="0"/>
          <w:sz w:val="29"/>
        </w:rPr>
        <w:t>010-62030576</w:t>
      </w:r>
    </w:p>
    <w:p w14:paraId="6FA2AB36">
      <w:pPr>
        <w:pageBreakBefore w:val="0"/>
        <w:wordWrap w:val="0"/>
        <w:spacing w:before="200" w:after="0" w:line="440" w:lineRule="atLeast"/>
        <w:ind w:left="760" w:right="0"/>
        <w:jc w:val="both"/>
        <w:textAlignment w:val="baseline"/>
        <w:rPr>
          <w:sz w:val="33"/>
        </w:rPr>
      </w:pPr>
      <w:r>
        <w:rPr>
          <w:rFonts w:ascii="仿宋" w:hAnsi="仿宋" w:eastAsia="仿宋" w:cs="仿宋"/>
          <w:b w:val="0"/>
          <w:i w:val="0"/>
          <w:color w:val="000000"/>
          <w:spacing w:val="0"/>
          <w:sz w:val="33"/>
        </w:rPr>
        <w:t>邮 箱：</w:t>
      </w:r>
      <w:r>
        <w:rPr>
          <w:rFonts w:ascii="TimesNewRoman" w:hAnsi="TimesNewRoman" w:eastAsia="TimesNewRoman" w:cs="TimesNewRoman"/>
          <w:b w:val="0"/>
          <w:i w:val="0"/>
          <w:color w:val="000000"/>
          <w:spacing w:val="0"/>
          <w:sz w:val="33"/>
        </w:rPr>
        <w:t xml:space="preserve"> yfjzjdc@ndcpa.gov.cn</w:t>
      </w:r>
    </w:p>
    <w:p w14:paraId="0A0AA16B">
      <w:pPr>
        <w:keepNext w:val="0"/>
        <w:keepLines w:val="0"/>
        <w:pageBreakBefore w:val="0"/>
        <w:kinsoku/>
        <w:wordWrap/>
        <w:overflowPunct/>
        <w:topLinePunct w:val="0"/>
        <w:autoSpaceDE/>
        <w:autoSpaceDN/>
        <w:bidi w:val="0"/>
        <w:adjustRightInd/>
        <w:snapToGrid/>
        <w:spacing w:line="600" w:lineRule="exact"/>
        <w:ind w:firstLine="420" w:firstLineChars="200"/>
        <w:textAlignment w:val="auto"/>
        <w:sectPr>
          <w:pgSz w:w="11906" w:h="16838"/>
          <w:pgMar w:top="1440" w:right="1080" w:bottom="1440" w:left="1080" w:header="851" w:footer="992" w:gutter="0"/>
          <w:cols w:space="425" w:num="1"/>
          <w:docGrid w:type="lines" w:linePitch="312" w:charSpace="0"/>
        </w:sectPr>
      </w:pPr>
    </w:p>
    <w:p w14:paraId="08735B39">
      <w:pPr>
        <w:pageBreakBefore w:val="0"/>
        <w:wordWrap w:val="0"/>
        <w:spacing w:before="60" w:after="0" w:line="440" w:lineRule="atLeast"/>
        <w:ind w:left="0" w:right="0"/>
        <w:jc w:val="both"/>
        <w:textAlignment w:val="baseline"/>
        <w:rPr>
          <w:sz w:val="32"/>
        </w:rPr>
      </w:pPr>
      <w:r>
        <w:rPr>
          <w:rFonts w:ascii="黑体" w:hAnsi="黑体" w:eastAsia="黑体" w:cs="黑体"/>
          <w:b w:val="0"/>
          <w:i w:val="0"/>
          <w:color w:val="000000"/>
          <w:spacing w:val="0"/>
          <w:sz w:val="32"/>
        </w:rPr>
        <w:t>附件5</w:t>
      </w:r>
    </w:p>
    <w:p w14:paraId="4C1DEAB8">
      <w:pPr>
        <w:pageBreakBefore w:val="0"/>
        <w:wordWrap w:val="0"/>
        <w:spacing w:before="0" w:after="0" w:line="360" w:lineRule="exact"/>
        <w:ind w:left="0" w:right="0"/>
        <w:jc w:val="both"/>
        <w:textAlignment w:val="baseline"/>
        <w:rPr>
          <w:sz w:val="32"/>
        </w:rPr>
      </w:pPr>
    </w:p>
    <w:p w14:paraId="2E7DB0BD">
      <w:pPr>
        <w:pageBreakBefore w:val="0"/>
        <w:wordWrap w:val="0"/>
        <w:spacing w:before="0" w:after="0" w:line="580" w:lineRule="atLeast"/>
        <w:ind w:left="0" w:right="0"/>
        <w:jc w:val="center"/>
        <w:textAlignment w:val="baseline"/>
        <w:rPr>
          <w:sz w:val="43"/>
        </w:rPr>
      </w:pPr>
      <w:r>
        <w:rPr>
          <w:rFonts w:ascii="宋体" w:hAnsi="宋体" w:eastAsia="宋体" w:cs="宋体"/>
          <w:b w:val="0"/>
          <w:i w:val="0"/>
          <w:color w:val="000000"/>
          <w:spacing w:val="0"/>
          <w:sz w:val="43"/>
        </w:rPr>
        <w:t>2025年医疗国家随机监督抽查计划</w:t>
      </w:r>
    </w:p>
    <w:p w14:paraId="74090651">
      <w:pPr>
        <w:pageBreakBefore w:val="0"/>
        <w:wordWrap w:val="0"/>
        <w:spacing w:before="0" w:after="0" w:line="480" w:lineRule="exact"/>
        <w:ind w:left="0" w:right="0"/>
        <w:jc w:val="center"/>
        <w:textAlignment w:val="baseline"/>
        <w:rPr>
          <w:sz w:val="43"/>
        </w:rPr>
      </w:pPr>
    </w:p>
    <w:p w14:paraId="750D09A4">
      <w:pPr>
        <w:pageBreakBefore w:val="0"/>
        <w:wordWrap w:val="0"/>
        <w:spacing w:before="0" w:after="0" w:line="480" w:lineRule="exact"/>
        <w:ind w:left="0" w:right="0"/>
        <w:jc w:val="center"/>
        <w:textAlignment w:val="baseline"/>
        <w:rPr>
          <w:sz w:val="43"/>
        </w:rPr>
      </w:pPr>
    </w:p>
    <w:p w14:paraId="6B992483">
      <w:pPr>
        <w:pageBreakBefore w:val="0"/>
        <w:wordWrap w:val="0"/>
        <w:spacing w:before="0" w:after="0" w:line="420" w:lineRule="atLeast"/>
        <w:ind w:left="640" w:right="0"/>
        <w:jc w:val="both"/>
        <w:textAlignment w:val="baseline"/>
        <w:rPr>
          <w:sz w:val="31"/>
        </w:rPr>
      </w:pPr>
      <w:r>
        <w:rPr>
          <w:rFonts w:ascii="黑体" w:hAnsi="黑体" w:eastAsia="黑体" w:cs="黑体"/>
          <w:b w:val="0"/>
          <w:i w:val="0"/>
          <w:color w:val="000000"/>
          <w:spacing w:val="0"/>
          <w:sz w:val="31"/>
        </w:rPr>
        <w:t>一、监督检查对象</w:t>
      </w:r>
    </w:p>
    <w:p w14:paraId="0E33CBA9">
      <w:pPr>
        <w:pageBreakBefore w:val="0"/>
        <w:wordWrap w:val="0"/>
        <w:spacing w:before="0" w:after="0" w:line="560" w:lineRule="atLeast"/>
        <w:ind w:left="0" w:right="140" w:firstLine="640"/>
        <w:jc w:val="both"/>
        <w:textAlignment w:val="baseline"/>
        <w:rPr>
          <w:sz w:val="30"/>
        </w:rPr>
      </w:pPr>
      <w:r>
        <w:rPr>
          <w:rFonts w:ascii="仿宋" w:hAnsi="仿宋" w:eastAsia="仿宋" w:cs="仿宋"/>
          <w:b w:val="0"/>
          <w:i w:val="0"/>
          <w:color w:val="000000"/>
          <w:spacing w:val="0"/>
          <w:sz w:val="30"/>
        </w:rPr>
        <w:t>抽查辖区医疗机构(含中医医疗机构、医疗美容机构，母婴保健技术服务机构、精神卫生医疗机构)。抽取比例见附表。</w:t>
      </w:r>
    </w:p>
    <w:p w14:paraId="1E57293C">
      <w:pPr>
        <w:pageBreakBefore w:val="0"/>
        <w:wordWrap w:val="0"/>
        <w:spacing w:before="200" w:after="0" w:line="420" w:lineRule="atLeast"/>
        <w:ind w:left="640" w:right="0"/>
        <w:jc w:val="both"/>
        <w:textAlignment w:val="baseline"/>
        <w:rPr>
          <w:sz w:val="31"/>
        </w:rPr>
      </w:pPr>
      <w:r>
        <w:rPr>
          <w:rFonts w:ascii="黑体" w:hAnsi="黑体" w:eastAsia="黑体" w:cs="黑体"/>
          <w:b w:val="0"/>
          <w:i w:val="0"/>
          <w:color w:val="000000"/>
          <w:spacing w:val="0"/>
          <w:sz w:val="31"/>
        </w:rPr>
        <w:t>二、监督检查内容</w:t>
      </w:r>
    </w:p>
    <w:p w14:paraId="111D47EC">
      <w:pPr>
        <w:pageBreakBefore w:val="0"/>
        <w:wordWrap w:val="0"/>
        <w:spacing w:before="220" w:after="0" w:line="560" w:lineRule="atLeast"/>
        <w:ind w:left="780" w:right="0"/>
        <w:jc w:val="both"/>
        <w:textAlignment w:val="baseline"/>
        <w:rPr>
          <w:sz w:val="30"/>
        </w:rPr>
      </w:pPr>
      <w:r>
        <w:rPr>
          <w:rFonts w:ascii="仿宋" w:hAnsi="仿宋" w:eastAsia="仿宋" w:cs="仿宋"/>
          <w:b w:val="0"/>
          <w:i w:val="0"/>
          <w:color w:val="000000"/>
          <w:spacing w:val="0"/>
          <w:sz w:val="30"/>
        </w:rPr>
        <w:t>(一)医疗机构监督。</w:t>
      </w:r>
    </w:p>
    <w:p w14:paraId="07A51A0F">
      <w:pPr>
        <w:pageBreakBefore w:val="0"/>
        <w:wordWrap w:val="0"/>
        <w:spacing w:before="220" w:after="0" w:line="560" w:lineRule="atLeast"/>
        <w:ind w:left="0" w:right="80" w:firstLine="640"/>
        <w:jc w:val="both"/>
        <w:textAlignment w:val="baseline"/>
        <w:rPr>
          <w:sz w:val="30"/>
        </w:rPr>
      </w:pPr>
      <w:r>
        <w:rPr>
          <w:rFonts w:ascii="仿宋" w:hAnsi="仿宋" w:eastAsia="仿宋" w:cs="仿宋"/>
          <w:b w:val="0"/>
          <w:i w:val="0"/>
          <w:color w:val="000000"/>
          <w:spacing w:val="0"/>
          <w:sz w:val="30"/>
        </w:rPr>
        <w:t>1.医疗机构资质(执业许可、校验或执业备案、开展诊疗活动与执业许可或备案范围符合情况)管理情况。</w:t>
      </w:r>
    </w:p>
    <w:p w14:paraId="04D200EF">
      <w:pPr>
        <w:pageBreakBefore w:val="0"/>
        <w:wordWrap w:val="0"/>
        <w:spacing w:before="0" w:after="0" w:line="560" w:lineRule="atLeast"/>
        <w:ind w:left="0" w:right="60" w:firstLine="640"/>
        <w:jc w:val="both"/>
        <w:textAlignment w:val="baseline"/>
        <w:rPr>
          <w:sz w:val="30"/>
        </w:rPr>
      </w:pPr>
      <w:r>
        <w:rPr>
          <w:rFonts w:ascii="仿宋" w:hAnsi="仿宋" w:eastAsia="仿宋" w:cs="仿宋"/>
          <w:b w:val="0"/>
          <w:i w:val="0"/>
          <w:color w:val="000000"/>
          <w:spacing w:val="0"/>
          <w:sz w:val="30"/>
        </w:rPr>
        <w:t>2.医疗卫生人员(医师、护士、医技人员执业资格、执业行为，医师、护士执业注册)管理情况。</w:t>
      </w:r>
    </w:p>
    <w:p w14:paraId="67116D07">
      <w:pPr>
        <w:pageBreakBefore w:val="0"/>
        <w:wordWrap w:val="0"/>
        <w:spacing w:before="0" w:after="0" w:line="560" w:lineRule="atLeast"/>
        <w:ind w:left="0" w:right="80" w:firstLine="640"/>
        <w:jc w:val="both"/>
        <w:textAlignment w:val="baseline"/>
        <w:rPr>
          <w:sz w:val="30"/>
        </w:rPr>
      </w:pPr>
      <w:r>
        <w:rPr>
          <w:rFonts w:ascii="仿宋" w:hAnsi="仿宋" w:eastAsia="仿宋" w:cs="仿宋"/>
          <w:b w:val="0"/>
          <w:i w:val="0"/>
          <w:color w:val="000000"/>
          <w:spacing w:val="0"/>
          <w:sz w:val="30"/>
        </w:rPr>
        <w:t>3.药品(医疗用毒性药品、麻醉药品、精神药品、抗菌药物)和医疗器械管理情况。</w:t>
      </w:r>
    </w:p>
    <w:p w14:paraId="77346292">
      <w:pPr>
        <w:pageBreakBefore w:val="0"/>
        <w:wordWrap w:val="0"/>
        <w:spacing w:before="0" w:after="0" w:line="560" w:lineRule="atLeast"/>
        <w:ind w:left="0" w:right="60" w:firstLine="640"/>
        <w:jc w:val="both"/>
        <w:textAlignment w:val="baseline"/>
        <w:rPr>
          <w:sz w:val="30"/>
        </w:rPr>
      </w:pPr>
      <w:r>
        <w:rPr>
          <w:rFonts w:ascii="仿宋" w:hAnsi="仿宋" w:eastAsia="仿宋" w:cs="仿宋"/>
          <w:b w:val="0"/>
          <w:i w:val="0"/>
          <w:color w:val="000000"/>
          <w:spacing w:val="0"/>
          <w:sz w:val="30"/>
        </w:rPr>
        <w:t>4.医疗技术临床应用管理情况(限制类技术备案及数据信息报送情况、是否开展禁止类技术等)。</w:t>
      </w:r>
    </w:p>
    <w:p w14:paraId="7309F38E">
      <w:pPr>
        <w:pageBreakBefore w:val="0"/>
        <w:wordWrap w:val="0"/>
        <w:spacing w:before="0" w:after="0" w:line="560" w:lineRule="atLeast"/>
        <w:ind w:left="640" w:right="0"/>
        <w:jc w:val="both"/>
        <w:textAlignment w:val="baseline"/>
        <w:rPr>
          <w:sz w:val="30"/>
        </w:rPr>
      </w:pPr>
      <w:r>
        <w:rPr>
          <w:rFonts w:ascii="仿宋" w:hAnsi="仿宋" w:eastAsia="仿宋" w:cs="仿宋"/>
          <w:b w:val="0"/>
          <w:i w:val="0"/>
          <w:color w:val="000000"/>
          <w:spacing w:val="0"/>
          <w:sz w:val="30"/>
        </w:rPr>
        <w:t>5.医疗文书(处方、病历、医学证明文件等)管理情况。</w:t>
      </w:r>
    </w:p>
    <w:p w14:paraId="4956A03D">
      <w:pPr>
        <w:pageBreakBefore w:val="0"/>
        <w:wordWrap w:val="0"/>
        <w:spacing w:before="0" w:after="0" w:line="560" w:lineRule="atLeast"/>
        <w:ind w:left="0" w:right="60" w:firstLine="640"/>
        <w:jc w:val="both"/>
        <w:textAlignment w:val="baseline"/>
        <w:rPr>
          <w:sz w:val="30"/>
        </w:rPr>
      </w:pPr>
      <w:r>
        <w:rPr>
          <w:rFonts w:ascii="仿宋" w:hAnsi="仿宋" w:eastAsia="仿宋" w:cs="仿宋"/>
          <w:b w:val="0"/>
          <w:i w:val="0"/>
          <w:color w:val="000000"/>
          <w:spacing w:val="0"/>
          <w:sz w:val="30"/>
        </w:rPr>
        <w:t>6.抽查重点病历情况(合理检查、合理用药、合理治疗、计费收费管理、医保基金使用等)。</w:t>
      </w:r>
    </w:p>
    <w:p w14:paraId="0B0E58D4">
      <w:pPr>
        <w:pageBreakBefore w:val="0"/>
        <w:wordWrap w:val="0"/>
        <w:spacing w:before="0" w:after="0" w:line="560" w:lineRule="atLeast"/>
        <w:ind w:left="0" w:right="200" w:firstLine="640"/>
        <w:jc w:val="both"/>
        <w:textAlignment w:val="baseline"/>
        <w:rPr>
          <w:sz w:val="30"/>
        </w:rPr>
        <w:sectPr>
          <w:headerReference r:id="rId27" w:type="default"/>
          <w:footerReference r:id="rId28"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0"/>
        </w:rPr>
        <w:t>7.生物医学研究(资质资格、登记备案、伦理审查等)管理情况。</w:t>
      </w:r>
    </w:p>
    <w:p w14:paraId="0CBA3F1F">
      <w:pPr>
        <w:pageBreakBefore w:val="0"/>
        <w:wordWrap w:val="0"/>
        <w:spacing w:before="100" w:after="0" w:line="640" w:lineRule="atLeast"/>
        <w:ind w:left="0" w:right="20" w:firstLine="640"/>
        <w:jc w:val="both"/>
        <w:textAlignment w:val="baseline"/>
        <w:rPr>
          <w:sz w:val="31"/>
        </w:rPr>
      </w:pPr>
      <w:r>
        <w:rPr>
          <w:rFonts w:ascii="仿宋" w:hAnsi="仿宋" w:eastAsia="仿宋" w:cs="仿宋"/>
          <w:b w:val="0"/>
          <w:i w:val="0"/>
          <w:color w:val="000000"/>
          <w:spacing w:val="0"/>
          <w:sz w:val="31"/>
        </w:rPr>
        <w:t>8.政策落实情况(公立医疗机构不得开设营利性药店，向出资人、举办者分配或者变相分配收益；公立医疗机构医用耗材“零差率”销售；公立医疗机构医务人员薪酬不得与药品、耗材、检查、化验等收入挂钩等)。</w:t>
      </w:r>
    </w:p>
    <w:p w14:paraId="4DADEB7B">
      <w:pPr>
        <w:pageBreakBefore w:val="0"/>
        <w:wordWrap w:val="0"/>
        <w:spacing w:before="0" w:after="0" w:line="640" w:lineRule="atLeast"/>
        <w:ind w:left="0" w:right="100" w:firstLine="640"/>
        <w:jc w:val="both"/>
        <w:textAlignment w:val="baseline"/>
        <w:rPr>
          <w:sz w:val="31"/>
        </w:rPr>
      </w:pPr>
      <w:r>
        <w:rPr>
          <w:rFonts w:ascii="仿宋" w:hAnsi="仿宋" w:eastAsia="仿宋" w:cs="仿宋"/>
          <w:b w:val="0"/>
          <w:i w:val="0"/>
          <w:color w:val="000000"/>
          <w:spacing w:val="0"/>
          <w:sz w:val="31"/>
        </w:rPr>
        <w:t>9.卫生健康系统涉及殡葬领域工作管理情况(死亡证明开具、亡故患者信息保护等)。</w:t>
      </w:r>
    </w:p>
    <w:p w14:paraId="3EBC72F2">
      <w:pPr>
        <w:pageBreakBefore w:val="0"/>
        <w:wordWrap w:val="0"/>
        <w:spacing w:before="0" w:after="0" w:line="640" w:lineRule="atLeast"/>
        <w:ind w:left="0" w:right="20" w:firstLine="640"/>
        <w:jc w:val="both"/>
        <w:textAlignment w:val="baseline"/>
        <w:rPr>
          <w:sz w:val="31"/>
        </w:rPr>
      </w:pPr>
      <w:r>
        <w:rPr>
          <w:rFonts w:ascii="仿宋" w:hAnsi="仿宋" w:eastAsia="仿宋" w:cs="仿宋"/>
          <w:b w:val="0"/>
          <w:i w:val="0"/>
          <w:color w:val="000000"/>
          <w:spacing w:val="0"/>
          <w:sz w:val="31"/>
        </w:rPr>
        <w:t>10.抽查医疗数据管理情况(恶意泄露、买卖患者就医信息等)。</w:t>
      </w:r>
    </w:p>
    <w:p w14:paraId="3B7A59B0">
      <w:pPr>
        <w:pageBreakBefore w:val="0"/>
        <w:wordWrap w:val="0"/>
        <w:spacing w:before="0" w:after="0" w:line="640" w:lineRule="atLeast"/>
        <w:ind w:left="0" w:right="20" w:firstLine="640"/>
        <w:jc w:val="both"/>
        <w:textAlignment w:val="baseline"/>
        <w:rPr>
          <w:sz w:val="31"/>
        </w:rPr>
      </w:pPr>
      <w:r>
        <w:rPr>
          <w:rFonts w:ascii="仿宋" w:hAnsi="仿宋" w:eastAsia="仿宋" w:cs="仿宋"/>
          <w:b w:val="0"/>
          <w:i w:val="0"/>
          <w:color w:val="000000"/>
          <w:spacing w:val="0"/>
          <w:sz w:val="31"/>
        </w:rPr>
        <w:t>11.抽查互联网诊疗管理情况(互联网医院及其所依托的实体医疗机构执业资质和互联网诊疗活动等)。</w:t>
      </w:r>
    </w:p>
    <w:p w14:paraId="0D2D6480">
      <w:pPr>
        <w:pageBreakBefore w:val="0"/>
        <w:wordWrap w:val="0"/>
        <w:spacing w:before="0" w:after="0" w:line="640" w:lineRule="atLeast"/>
        <w:ind w:left="0" w:right="0" w:firstLine="640"/>
        <w:jc w:val="both"/>
        <w:textAlignment w:val="baseline"/>
        <w:rPr>
          <w:sz w:val="31"/>
        </w:rPr>
      </w:pPr>
      <w:r>
        <w:rPr>
          <w:rFonts w:ascii="仿宋" w:hAnsi="仿宋" w:eastAsia="仿宋" w:cs="仿宋"/>
          <w:b w:val="0"/>
          <w:i w:val="0"/>
          <w:color w:val="000000"/>
          <w:spacing w:val="0"/>
          <w:sz w:val="31"/>
        </w:rPr>
        <w:t>12.抽查欺诈骗保涉医行为情况(伪造病历或医学文书、虚构诊疗服务、无资质或超范围开展诊疗服务、冒用医师签名等)。</w:t>
      </w:r>
    </w:p>
    <w:p w14:paraId="11CCA39F">
      <w:pPr>
        <w:pageBreakBefore w:val="0"/>
        <w:wordWrap w:val="0"/>
        <w:spacing w:before="0" w:after="0" w:line="640" w:lineRule="atLeast"/>
        <w:ind w:left="780" w:right="0"/>
        <w:jc w:val="both"/>
        <w:textAlignment w:val="baseline"/>
        <w:rPr>
          <w:sz w:val="31"/>
        </w:rPr>
      </w:pPr>
      <w:r>
        <w:rPr>
          <w:rFonts w:ascii="仿宋" w:hAnsi="仿宋" w:eastAsia="仿宋" w:cs="仿宋"/>
          <w:b w:val="0"/>
          <w:i w:val="0"/>
          <w:color w:val="000000"/>
          <w:spacing w:val="0"/>
          <w:sz w:val="31"/>
        </w:rPr>
        <w:t>(二)中医医疗机构监督。</w:t>
      </w:r>
    </w:p>
    <w:p w14:paraId="7B0A8260">
      <w:pPr>
        <w:pageBreakBefore w:val="0"/>
        <w:wordWrap w:val="0"/>
        <w:spacing w:before="0" w:after="0" w:line="640" w:lineRule="atLeast"/>
        <w:ind w:left="0" w:right="0" w:firstLine="640"/>
        <w:jc w:val="both"/>
        <w:textAlignment w:val="baseline"/>
        <w:rPr>
          <w:sz w:val="31"/>
        </w:rPr>
      </w:pPr>
      <w:r>
        <w:rPr>
          <w:rFonts w:ascii="仿宋" w:hAnsi="仿宋" w:eastAsia="仿宋" w:cs="仿宋"/>
          <w:b w:val="0"/>
          <w:i w:val="0"/>
          <w:color w:val="000000"/>
          <w:spacing w:val="0"/>
          <w:sz w:val="31"/>
        </w:rPr>
        <w:t>中医医疗机构检查中，在医疗机构监督内容基础上增加以下内容：</w:t>
      </w:r>
    </w:p>
    <w:p w14:paraId="1A458359">
      <w:pPr>
        <w:pageBreakBefore w:val="0"/>
        <w:wordWrap w:val="0"/>
        <w:spacing w:before="0" w:after="0" w:line="640" w:lineRule="atLeast"/>
        <w:ind w:left="0" w:right="80" w:firstLine="640"/>
        <w:jc w:val="both"/>
        <w:textAlignment w:val="baseline"/>
        <w:rPr>
          <w:sz w:val="31"/>
        </w:rPr>
      </w:pPr>
      <w:r>
        <w:rPr>
          <w:rFonts w:ascii="仿宋" w:hAnsi="仿宋" w:eastAsia="仿宋" w:cs="仿宋"/>
          <w:b w:val="0"/>
          <w:i w:val="0"/>
          <w:color w:val="000000"/>
          <w:spacing w:val="0"/>
          <w:sz w:val="31"/>
        </w:rPr>
        <w:t>1.中医药人员配备情况，中医(专长)医师是否超出注册的范围开展医疗活动情况。</w:t>
      </w:r>
    </w:p>
    <w:p w14:paraId="47E3FF80">
      <w:pPr>
        <w:pageBreakBefore w:val="0"/>
        <w:wordWrap w:val="0"/>
        <w:spacing w:before="0" w:after="0" w:line="640" w:lineRule="atLeast"/>
        <w:ind w:left="620" w:right="0"/>
        <w:jc w:val="both"/>
        <w:textAlignment w:val="baseline"/>
        <w:rPr>
          <w:sz w:val="31"/>
        </w:rPr>
      </w:pPr>
      <w:r>
        <w:rPr>
          <w:rFonts w:ascii="仿宋" w:hAnsi="仿宋" w:eastAsia="仿宋" w:cs="仿宋"/>
          <w:b w:val="0"/>
          <w:i w:val="0"/>
          <w:color w:val="000000"/>
          <w:spacing w:val="0"/>
          <w:sz w:val="31"/>
        </w:rPr>
        <w:t>2.专科制定中医优势病种中医诊疗方案及实施情况。</w:t>
      </w:r>
    </w:p>
    <w:p w14:paraId="4D961ECD">
      <w:pPr>
        <w:pageBreakBefore w:val="0"/>
        <w:wordWrap w:val="0"/>
        <w:spacing w:before="0" w:after="0" w:line="640" w:lineRule="atLeast"/>
        <w:ind w:left="0" w:right="80" w:firstLine="620"/>
        <w:jc w:val="both"/>
        <w:textAlignment w:val="baseline"/>
        <w:rPr>
          <w:sz w:val="31"/>
        </w:rPr>
        <w:sectPr>
          <w:headerReference r:id="rId29" w:type="default"/>
          <w:footerReference r:id="rId30"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1"/>
        </w:rPr>
        <w:t>3.中医医疗技术开展情况(包括开展的中医医疗技术类别及项目数等)。</w:t>
      </w:r>
    </w:p>
    <w:p w14:paraId="2C178072">
      <w:pPr>
        <w:pageBreakBefore w:val="0"/>
        <w:wordWrap w:val="0"/>
        <w:spacing w:before="100" w:after="0" w:line="580" w:lineRule="atLeast"/>
        <w:ind w:left="0" w:right="0" w:firstLine="620"/>
        <w:jc w:val="both"/>
        <w:textAlignment w:val="baseline"/>
        <w:rPr>
          <w:sz w:val="30"/>
        </w:rPr>
      </w:pPr>
      <w:r>
        <w:rPr>
          <w:rFonts w:ascii="仿宋" w:hAnsi="仿宋" w:eastAsia="仿宋" w:cs="仿宋"/>
          <w:b w:val="0"/>
          <w:i w:val="0"/>
          <w:color w:val="000000"/>
          <w:spacing w:val="0"/>
          <w:sz w:val="30"/>
        </w:rPr>
        <w:t>4.中药饮片管理(采购、验收、保管、调剂、临方炮制、煎煮等环节的管理情况；中药饮片处方点评情况；膏方的处方开具、制备管理、临床使用等情况)。</w:t>
      </w:r>
    </w:p>
    <w:p w14:paraId="1CC65277">
      <w:pPr>
        <w:pageBreakBefore w:val="0"/>
        <w:wordWrap w:val="0"/>
        <w:spacing w:before="0" w:after="0" w:line="580" w:lineRule="atLeast"/>
        <w:ind w:left="0" w:right="100" w:firstLine="620"/>
        <w:jc w:val="both"/>
        <w:textAlignment w:val="baseline"/>
        <w:rPr>
          <w:sz w:val="30"/>
        </w:rPr>
      </w:pPr>
      <w:r>
        <w:rPr>
          <w:rFonts w:ascii="仿宋" w:hAnsi="仿宋" w:eastAsia="仿宋" w:cs="仿宋"/>
          <w:b w:val="0"/>
          <w:i w:val="0"/>
          <w:color w:val="000000"/>
          <w:spacing w:val="0"/>
          <w:sz w:val="30"/>
        </w:rPr>
        <w:t>5.抽查中医医疗广告发布情况(发布的中医医疗广告与审查文件的不相符合等)。</w:t>
      </w:r>
    </w:p>
    <w:p w14:paraId="5E1F91DB">
      <w:pPr>
        <w:pageBreakBefore w:val="0"/>
        <w:wordWrap w:val="0"/>
        <w:spacing w:before="0" w:after="0" w:line="580" w:lineRule="atLeast"/>
        <w:ind w:left="780" w:right="0"/>
        <w:jc w:val="both"/>
        <w:textAlignment w:val="baseline"/>
        <w:rPr>
          <w:sz w:val="30"/>
        </w:rPr>
      </w:pPr>
      <w:r>
        <w:rPr>
          <w:rFonts w:ascii="仿宋" w:hAnsi="仿宋" w:eastAsia="仿宋" w:cs="仿宋"/>
          <w:b w:val="0"/>
          <w:i w:val="0"/>
          <w:color w:val="000000"/>
          <w:spacing w:val="0"/>
          <w:sz w:val="30"/>
        </w:rPr>
        <w:t>(三)医疗美容机构监督。</w:t>
      </w:r>
    </w:p>
    <w:p w14:paraId="4ECC3BE8">
      <w:pPr>
        <w:pageBreakBefore w:val="0"/>
        <w:wordWrap w:val="0"/>
        <w:spacing w:before="0" w:after="0" w:line="580" w:lineRule="atLeast"/>
        <w:ind w:left="0" w:right="0" w:firstLine="620"/>
        <w:jc w:val="both"/>
        <w:textAlignment w:val="baseline"/>
        <w:rPr>
          <w:sz w:val="30"/>
        </w:rPr>
      </w:pPr>
      <w:r>
        <w:rPr>
          <w:rFonts w:ascii="仿宋" w:hAnsi="仿宋" w:eastAsia="仿宋" w:cs="仿宋"/>
          <w:b w:val="0"/>
          <w:i w:val="0"/>
          <w:color w:val="000000"/>
          <w:spacing w:val="0"/>
          <w:sz w:val="30"/>
        </w:rPr>
        <w:t>1.医疗美容机构资质管理情况。是否取得《医疗机构执业许可证》或诊所备案凭证；是否进行医疗美容诊疗科目登记；是否按照备案的医疗美容项目级别开展医疗美容服务。</w:t>
      </w:r>
    </w:p>
    <w:p w14:paraId="4A343310">
      <w:pPr>
        <w:pageBreakBefore w:val="0"/>
        <w:wordWrap w:val="0"/>
        <w:spacing w:before="0" w:after="0" w:line="580" w:lineRule="atLeast"/>
        <w:ind w:left="0" w:right="0" w:firstLine="620"/>
        <w:jc w:val="both"/>
        <w:textAlignment w:val="baseline"/>
        <w:rPr>
          <w:sz w:val="30"/>
        </w:rPr>
      </w:pPr>
      <w:r>
        <w:rPr>
          <w:rFonts w:ascii="仿宋" w:hAnsi="仿宋" w:eastAsia="仿宋" w:cs="仿宋"/>
          <w:b w:val="0"/>
          <w:i w:val="0"/>
          <w:color w:val="000000"/>
          <w:spacing w:val="0"/>
          <w:sz w:val="30"/>
        </w:rPr>
        <w:t>2.执业人员管理情况。执业人员是否取得资质并完成执业注册、主诊医师执业备案，麻醉医师等执业人员是否满足工作要求；是否存在执业医师超执业范围或在非注册的地点开展诊疗活动的情况。</w:t>
      </w:r>
    </w:p>
    <w:p w14:paraId="53CC105D">
      <w:pPr>
        <w:pageBreakBefore w:val="0"/>
        <w:wordWrap w:val="0"/>
        <w:spacing w:before="0" w:after="0" w:line="580" w:lineRule="atLeast"/>
        <w:ind w:left="0" w:right="80" w:firstLine="620"/>
        <w:jc w:val="both"/>
        <w:textAlignment w:val="baseline"/>
        <w:rPr>
          <w:sz w:val="30"/>
        </w:rPr>
      </w:pPr>
      <w:r>
        <w:rPr>
          <w:rFonts w:ascii="仿宋" w:hAnsi="仿宋" w:eastAsia="仿宋" w:cs="仿宋"/>
          <w:b w:val="0"/>
          <w:i w:val="0"/>
          <w:color w:val="000000"/>
          <w:spacing w:val="0"/>
          <w:sz w:val="30"/>
        </w:rPr>
        <w:t>3.药品、医疗器械管理情况。在使用环节是否存在违法违规行为，包括使用不符合法定要求的药品、医疗器械等。</w:t>
      </w:r>
    </w:p>
    <w:p w14:paraId="21C72BB5">
      <w:pPr>
        <w:pageBreakBefore w:val="0"/>
        <w:wordWrap w:val="0"/>
        <w:spacing w:before="0" w:after="0" w:line="580" w:lineRule="atLeast"/>
        <w:ind w:left="0" w:right="80" w:firstLine="620"/>
        <w:jc w:val="both"/>
        <w:textAlignment w:val="baseline"/>
        <w:rPr>
          <w:sz w:val="30"/>
        </w:rPr>
      </w:pPr>
      <w:r>
        <w:rPr>
          <w:rFonts w:ascii="仿宋" w:hAnsi="仿宋" w:eastAsia="仿宋" w:cs="仿宋"/>
          <w:b w:val="0"/>
          <w:i w:val="0"/>
          <w:color w:val="000000"/>
          <w:spacing w:val="0"/>
          <w:sz w:val="30"/>
        </w:rPr>
        <w:t>4.医疗美容广告发布管理情况。是否存在未经批准和篡改《医疗广告审查证明》内容发布医疗美容广告的行为。</w:t>
      </w:r>
    </w:p>
    <w:p w14:paraId="5DB2B16D">
      <w:pPr>
        <w:pageBreakBefore w:val="0"/>
        <w:wordWrap w:val="0"/>
        <w:spacing w:before="0" w:after="0" w:line="580" w:lineRule="atLeast"/>
        <w:ind w:left="620" w:right="0"/>
        <w:jc w:val="both"/>
        <w:textAlignment w:val="baseline"/>
        <w:rPr>
          <w:sz w:val="30"/>
        </w:rPr>
      </w:pPr>
      <w:r>
        <w:rPr>
          <w:rFonts w:ascii="仿宋" w:hAnsi="仿宋" w:eastAsia="仿宋" w:cs="仿宋"/>
          <w:b w:val="0"/>
          <w:i w:val="0"/>
          <w:color w:val="000000"/>
          <w:spacing w:val="0"/>
          <w:sz w:val="30"/>
        </w:rPr>
        <w:t>5.医疗技术(禁止类技术、限制类技术)管理情况。</w:t>
      </w:r>
    </w:p>
    <w:p w14:paraId="30556EFF">
      <w:pPr>
        <w:pageBreakBefore w:val="0"/>
        <w:wordWrap w:val="0"/>
        <w:spacing w:before="0" w:after="0" w:line="580" w:lineRule="atLeast"/>
        <w:ind w:left="620" w:right="0"/>
        <w:jc w:val="both"/>
        <w:textAlignment w:val="baseline"/>
        <w:rPr>
          <w:sz w:val="30"/>
        </w:rPr>
      </w:pPr>
      <w:r>
        <w:rPr>
          <w:rFonts w:ascii="仿宋" w:hAnsi="仿宋" w:eastAsia="仿宋" w:cs="仿宋"/>
          <w:b w:val="0"/>
          <w:i w:val="0"/>
          <w:color w:val="000000"/>
          <w:spacing w:val="0"/>
          <w:sz w:val="30"/>
        </w:rPr>
        <w:t>6.医疗文书管理情况。</w:t>
      </w:r>
    </w:p>
    <w:p w14:paraId="3E4088FF">
      <w:pPr>
        <w:pageBreakBefore w:val="0"/>
        <w:wordWrap w:val="0"/>
        <w:spacing w:before="0" w:after="0" w:line="580" w:lineRule="atLeast"/>
        <w:ind w:left="780" w:right="0"/>
        <w:jc w:val="both"/>
        <w:textAlignment w:val="baseline"/>
        <w:rPr>
          <w:sz w:val="30"/>
        </w:rPr>
      </w:pPr>
      <w:r>
        <w:rPr>
          <w:rFonts w:ascii="仿宋" w:hAnsi="仿宋" w:eastAsia="仿宋" w:cs="仿宋"/>
          <w:b w:val="0"/>
          <w:i w:val="0"/>
          <w:color w:val="000000"/>
          <w:spacing w:val="0"/>
          <w:sz w:val="30"/>
        </w:rPr>
        <w:t>(四)母婴保健技术服务机构监督。</w:t>
      </w:r>
    </w:p>
    <w:p w14:paraId="3DE50462">
      <w:pPr>
        <w:pageBreakBefore w:val="0"/>
        <w:wordWrap w:val="0"/>
        <w:spacing w:before="0" w:after="0" w:line="580" w:lineRule="atLeast"/>
        <w:ind w:left="0" w:right="20" w:firstLine="620"/>
        <w:jc w:val="both"/>
        <w:textAlignment w:val="baseline"/>
        <w:rPr>
          <w:sz w:val="30"/>
        </w:rPr>
        <w:sectPr>
          <w:headerReference r:id="rId31" w:type="default"/>
          <w:footerReference r:id="rId32"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0"/>
        </w:rPr>
        <w:t>1.机构及人员资质情况。开展母婴保健技术服务、人类辅助生殖技术服务、设置人类精子库的机构执业资质和人员执业资格情况。</w:t>
      </w:r>
    </w:p>
    <w:p w14:paraId="5995FE93">
      <w:pPr>
        <w:pageBreakBefore w:val="0"/>
        <w:wordWrap w:val="0"/>
        <w:spacing w:before="20" w:after="0" w:line="580" w:lineRule="atLeast"/>
        <w:ind w:left="0" w:right="0" w:firstLine="620"/>
        <w:jc w:val="both"/>
        <w:textAlignment w:val="baseline"/>
        <w:rPr>
          <w:sz w:val="31"/>
        </w:rPr>
      </w:pPr>
      <w:r>
        <w:rPr>
          <w:rFonts w:ascii="仿宋" w:hAnsi="仿宋" w:eastAsia="仿宋" w:cs="仿宋"/>
          <w:b w:val="0"/>
          <w:i w:val="0"/>
          <w:color w:val="000000"/>
          <w:spacing w:val="0"/>
          <w:sz w:val="31"/>
        </w:rPr>
        <w:t>2.法律法规执行情况。机构是否按照批准的业务范围和服务项目执业；人员是否按照批准的服务项目执业；开展人工终止妊娠手术是否进行登记查验；开展孕妇外周血胎儿游离 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14:paraId="32F5AFC6">
      <w:pPr>
        <w:pageBreakBefore w:val="0"/>
        <w:wordWrap w:val="0"/>
        <w:spacing w:before="0" w:after="0" w:line="580" w:lineRule="atLeast"/>
        <w:ind w:left="0" w:right="0" w:firstLine="620"/>
        <w:jc w:val="both"/>
        <w:textAlignment w:val="baseline"/>
        <w:rPr>
          <w:sz w:val="31"/>
        </w:rPr>
      </w:pPr>
      <w:r>
        <w:rPr>
          <w:rFonts w:ascii="仿宋" w:hAnsi="仿宋" w:eastAsia="仿宋" w:cs="仿宋"/>
          <w:b w:val="0"/>
          <w:i w:val="0"/>
          <w:color w:val="000000"/>
          <w:spacing w:val="0"/>
          <w:sz w:val="31"/>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60CF7BB7">
      <w:pPr>
        <w:pageBreakBefore w:val="0"/>
        <w:wordWrap w:val="0"/>
        <w:spacing w:before="0" w:after="0" w:line="580" w:lineRule="atLeast"/>
        <w:ind w:left="0" w:right="0" w:firstLine="620"/>
        <w:jc w:val="both"/>
        <w:textAlignment w:val="baseline"/>
        <w:rPr>
          <w:sz w:val="31"/>
        </w:rPr>
      </w:pPr>
      <w:r>
        <w:rPr>
          <w:rFonts w:ascii="仿宋" w:hAnsi="仿宋" w:eastAsia="仿宋" w:cs="仿宋"/>
          <w:b w:val="0"/>
          <w:i w:val="0"/>
          <w:color w:val="000000"/>
          <w:spacing w:val="0"/>
          <w:sz w:val="31"/>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567EB65B">
      <w:pPr>
        <w:pageBreakBefore w:val="0"/>
        <w:wordWrap w:val="0"/>
        <w:spacing w:before="0" w:after="0" w:line="580" w:lineRule="atLeast"/>
        <w:ind w:left="0" w:right="0" w:firstLine="620"/>
        <w:jc w:val="both"/>
        <w:textAlignment w:val="baseline"/>
        <w:rPr>
          <w:sz w:val="31"/>
        </w:rPr>
        <w:sectPr>
          <w:headerReference r:id="rId33" w:type="default"/>
          <w:footerReference r:id="rId34" w:type="default"/>
          <w:pgSz w:w="11900" w:h="16820"/>
          <w:pgMar w:top="1420" w:right="1740" w:bottom="1420" w:left="1740" w:header="1120" w:footer="1120" w:gutter="0"/>
          <w:cols w:space="720" w:num="1"/>
        </w:sectPr>
      </w:pPr>
      <w:r>
        <w:rPr>
          <w:rFonts w:ascii="仿宋" w:hAnsi="仿宋" w:eastAsia="仿宋" w:cs="仿宋"/>
          <w:b w:val="0"/>
          <w:i w:val="0"/>
          <w:color w:val="000000"/>
          <w:spacing w:val="0"/>
          <w:sz w:val="31"/>
        </w:rPr>
        <w:t>5.出生医学证明管理检查。是否建立并执行空白证件管理、人员管理、印章管理、废证管理、信息管理、档案管理、信息安全保密等制度；是否配备专(兼)职工作人员分别负</w:t>
      </w:r>
    </w:p>
    <w:p w14:paraId="620726B9">
      <w:pPr>
        <w:pageBreakBefore w:val="0"/>
        <w:wordWrap w:val="0"/>
        <w:spacing w:before="80" w:after="0" w:line="560" w:lineRule="atLeast"/>
        <w:ind w:left="0" w:right="0"/>
        <w:jc w:val="both"/>
        <w:textAlignment w:val="baseline"/>
        <w:rPr>
          <w:sz w:val="31"/>
        </w:rPr>
      </w:pPr>
      <w:r>
        <w:rPr>
          <w:rFonts w:ascii="仿宋" w:hAnsi="仿宋" w:eastAsia="仿宋" w:cs="仿宋"/>
          <w:b w:val="0"/>
          <w:i w:val="0"/>
          <w:color w:val="000000"/>
          <w:spacing w:val="0"/>
          <w:sz w:val="31"/>
        </w:rPr>
        <w:t>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p w14:paraId="2C7E02CD">
      <w:pPr>
        <w:pageBreakBefore w:val="0"/>
        <w:wordWrap w:val="0"/>
        <w:spacing w:before="0" w:after="0" w:line="560" w:lineRule="atLeast"/>
        <w:ind w:left="640" w:right="0"/>
        <w:jc w:val="both"/>
        <w:textAlignment w:val="baseline"/>
        <w:rPr>
          <w:sz w:val="31"/>
        </w:rPr>
      </w:pPr>
      <w:r>
        <w:rPr>
          <w:rFonts w:ascii="黑体" w:hAnsi="黑体" w:eastAsia="黑体" w:cs="黑体"/>
          <w:b w:val="0"/>
          <w:i w:val="0"/>
          <w:color w:val="000000"/>
          <w:spacing w:val="0"/>
          <w:sz w:val="31"/>
        </w:rPr>
        <w:t>三、结果报送要求</w:t>
      </w:r>
    </w:p>
    <w:p w14:paraId="1CA28096">
      <w:pPr>
        <w:pageBreakBefore w:val="0"/>
        <w:wordWrap w:val="0"/>
        <w:spacing w:before="0" w:after="0" w:line="560" w:lineRule="atLeast"/>
        <w:ind w:left="0" w:right="0" w:firstLine="780"/>
        <w:jc w:val="both"/>
        <w:textAlignment w:val="baseline"/>
        <w:rPr>
          <w:sz w:val="31"/>
        </w:rPr>
      </w:pPr>
      <w:r>
        <w:rPr>
          <w:rFonts w:ascii="仿宋" w:hAnsi="仿宋" w:eastAsia="仿宋" w:cs="仿宋"/>
          <w:b w:val="0"/>
          <w:i w:val="0"/>
          <w:color w:val="000000"/>
          <w:spacing w:val="0"/>
          <w:sz w:val="31"/>
        </w:rPr>
        <w:t>(一)各地有关单位要于2025年11月30日前完成本省份医疗卫生国家监督抽检信息报送工作，汇总数据以信息报告系统填报数据为准。</w:t>
      </w:r>
    </w:p>
    <w:p w14:paraId="71743576">
      <w:pPr>
        <w:pageBreakBefore w:val="0"/>
        <w:wordWrap w:val="0"/>
        <w:spacing w:before="0" w:after="0" w:line="560" w:lineRule="atLeast"/>
        <w:ind w:left="0" w:right="0" w:firstLine="780"/>
        <w:jc w:val="both"/>
        <w:textAlignment w:val="baseline"/>
        <w:rPr>
          <w:sz w:val="31"/>
        </w:rPr>
      </w:pPr>
      <w:r>
        <w:rPr>
          <w:rFonts w:ascii="仿宋" w:hAnsi="仿宋" w:eastAsia="仿宋" w:cs="仿宋"/>
          <w:b w:val="0"/>
          <w:i w:val="0"/>
          <w:color w:val="000000"/>
          <w:spacing w:val="0"/>
          <w:sz w:val="31"/>
        </w:rPr>
        <w:t>(二)省级卫生健康行政部门请于2025年6月30日、11月30日前将本省份医疗卫生(医疗、血液)国家随机监督抽查工作阶段性工作总结和全年工作总结报送国家卫生健康委医疗应急司。</w:t>
      </w:r>
    </w:p>
    <w:p w14:paraId="10606767">
      <w:pPr>
        <w:pageBreakBefore w:val="0"/>
        <w:wordWrap w:val="0"/>
        <w:spacing w:before="0" w:after="0" w:line="560" w:lineRule="atLeast"/>
        <w:ind w:left="0" w:right="0" w:firstLine="640"/>
        <w:jc w:val="both"/>
        <w:textAlignment w:val="baseline"/>
        <w:rPr>
          <w:sz w:val="31"/>
        </w:rPr>
      </w:pPr>
      <w:r>
        <w:rPr>
          <w:rFonts w:ascii="仿宋" w:hAnsi="仿宋" w:eastAsia="仿宋" w:cs="仿宋"/>
          <w:b w:val="0"/>
          <w:i w:val="0"/>
          <w:color w:val="000000"/>
          <w:spacing w:val="0"/>
          <w:sz w:val="31"/>
        </w:rPr>
        <w:t>省级中医药主管部门请于2025年6月30日、11月30日前将本省份中医医疗机构国家随机监督抽查工作阶段性工作总结和全年工作总结报送国家中医药管理局政策法规与监督司。</w:t>
      </w:r>
    </w:p>
    <w:p w14:paraId="45F100FA">
      <w:pPr>
        <w:pageBreakBefore w:val="0"/>
        <w:wordWrap w:val="0"/>
        <w:spacing w:before="0" w:after="0" w:line="560" w:lineRule="atLeast"/>
        <w:ind w:left="0" w:right="0" w:firstLine="780"/>
        <w:jc w:val="both"/>
        <w:textAlignment w:val="baseline"/>
        <w:rPr>
          <w:sz w:val="31"/>
        </w:rPr>
        <w:sectPr>
          <w:headerReference r:id="rId35" w:type="default"/>
          <w:footerReference r:id="rId36"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31"/>
        </w:rPr>
        <w:t>(三)各地有关单位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涉嫌违法犯</w:t>
      </w:r>
    </w:p>
    <w:p w14:paraId="715FE2A7">
      <w:pPr>
        <w:pageBreakBefore w:val="0"/>
        <w:wordWrap w:val="0"/>
        <w:spacing w:before="100" w:after="0" w:line="580" w:lineRule="atLeast"/>
        <w:ind w:left="0" w:right="20"/>
        <w:jc w:val="both"/>
        <w:textAlignment w:val="baseline"/>
        <w:rPr>
          <w:sz w:val="28"/>
        </w:rPr>
      </w:pPr>
      <w:r>
        <w:rPr>
          <w:rFonts w:ascii="仿宋" w:hAnsi="仿宋" w:eastAsia="仿宋" w:cs="仿宋"/>
          <w:b w:val="0"/>
          <w:i w:val="0"/>
          <w:color w:val="000000"/>
          <w:spacing w:val="0"/>
          <w:sz w:val="28"/>
        </w:rPr>
        <w:t>罪线索及时移交相关部门；重大案件信息要及时向国家卫生健康委报告。</w:t>
      </w:r>
    </w:p>
    <w:p w14:paraId="0DB617C8">
      <w:pPr>
        <w:pageBreakBefore w:val="0"/>
        <w:wordWrap w:val="0"/>
        <w:spacing w:before="200" w:after="0" w:line="420" w:lineRule="atLeast"/>
        <w:ind w:left="680" w:right="0"/>
        <w:jc w:val="both"/>
        <w:textAlignment w:val="baseline"/>
        <w:rPr>
          <w:sz w:val="31"/>
        </w:rPr>
      </w:pPr>
      <w:r>
        <w:rPr>
          <w:rFonts w:ascii="黑体" w:hAnsi="黑体" w:eastAsia="黑体" w:cs="黑体"/>
          <w:b w:val="0"/>
          <w:i w:val="0"/>
          <w:color w:val="000000"/>
          <w:spacing w:val="0"/>
          <w:sz w:val="31"/>
        </w:rPr>
        <w:t>四、联系人及联系方式</w:t>
      </w:r>
    </w:p>
    <w:p w14:paraId="54CCFDF4">
      <w:pPr>
        <w:pageBreakBefore w:val="0"/>
        <w:wordWrap w:val="0"/>
        <w:spacing w:before="0" w:after="0" w:line="580" w:lineRule="atLeast"/>
        <w:ind w:left="680" w:right="0"/>
        <w:jc w:val="both"/>
        <w:textAlignment w:val="baseline"/>
        <w:rPr>
          <w:sz w:val="28"/>
        </w:rPr>
      </w:pPr>
      <w:r>
        <w:rPr>
          <w:rFonts w:ascii="仿宋" w:hAnsi="仿宋" w:eastAsia="仿宋" w:cs="仿宋"/>
          <w:b w:val="0"/>
          <w:i w:val="0"/>
          <w:color w:val="000000"/>
          <w:spacing w:val="0"/>
          <w:sz w:val="28"/>
        </w:rPr>
        <w:t>（一）国家卫生健康委员会。</w:t>
      </w:r>
    </w:p>
    <w:p w14:paraId="0B5DB551">
      <w:pPr>
        <w:pageBreakBefore w:val="0"/>
        <w:wordWrap w:val="0"/>
        <w:spacing w:before="0" w:after="0" w:line="580" w:lineRule="atLeast"/>
        <w:ind w:left="680" w:right="0"/>
        <w:jc w:val="both"/>
        <w:textAlignment w:val="baseline"/>
        <w:rPr>
          <w:sz w:val="28"/>
        </w:rPr>
      </w:pPr>
      <w:r>
        <w:rPr>
          <w:rFonts w:ascii="仿宋" w:hAnsi="仿宋" w:eastAsia="仿宋" w:cs="仿宋"/>
          <w:b w:val="0"/>
          <w:i w:val="0"/>
          <w:color w:val="000000"/>
          <w:spacing w:val="0"/>
          <w:sz w:val="28"/>
        </w:rPr>
        <w:t>联系人：医疗应急司  慕强</w:t>
      </w:r>
    </w:p>
    <w:p w14:paraId="5720CC33">
      <w:pPr>
        <w:pageBreakBefore w:val="0"/>
        <w:tabs>
          <w:tab w:val="left" w:pos="1920"/>
        </w:tabs>
        <w:wordWrap w:val="0"/>
        <w:spacing w:before="0" w:after="0" w:line="580" w:lineRule="atLeast"/>
        <w:ind w:left="680" w:right="0"/>
        <w:jc w:val="both"/>
        <w:textAlignment w:val="baseline"/>
        <w:rPr>
          <w:sz w:val="28"/>
        </w:rPr>
      </w:pPr>
      <w:r>
        <w:rPr>
          <w:rFonts w:ascii="仿宋" w:hAnsi="仿宋" w:eastAsia="仿宋" w:cs="仿宋"/>
          <w:b w:val="0"/>
          <w:i w:val="0"/>
          <w:color w:val="000000"/>
          <w:spacing w:val="0"/>
          <w:sz w:val="28"/>
        </w:rPr>
        <w:t>电  话：</w:t>
      </w:r>
      <w:r>
        <w:tab/>
      </w:r>
      <w:r>
        <w:rPr>
          <w:rFonts w:ascii="仿宋" w:hAnsi="仿宋" w:eastAsia="仿宋" w:cs="仿宋"/>
          <w:b w:val="0"/>
          <w:i w:val="0"/>
          <w:color w:val="000000"/>
          <w:spacing w:val="0"/>
          <w:sz w:val="28"/>
        </w:rPr>
        <w:t>010-68792018</w:t>
      </w:r>
    </w:p>
    <w:p w14:paraId="24EC1FB0">
      <w:pPr>
        <w:pageBreakBefore w:val="0"/>
        <w:tabs>
          <w:tab w:val="left" w:pos="1920"/>
        </w:tabs>
        <w:wordWrap w:val="0"/>
        <w:spacing w:before="0" w:after="0" w:line="580" w:lineRule="atLeast"/>
        <w:ind w:left="620" w:right="0"/>
        <w:jc w:val="both"/>
        <w:textAlignment w:val="baseline"/>
        <w:rPr>
          <w:sz w:val="28"/>
        </w:rPr>
      </w:pPr>
      <w:r>
        <w:rPr>
          <w:rFonts w:ascii="仿宋" w:hAnsi="仿宋" w:eastAsia="仿宋" w:cs="仿宋"/>
          <w:b w:val="0"/>
          <w:i w:val="0"/>
          <w:color w:val="000000"/>
          <w:spacing w:val="0"/>
          <w:sz w:val="28"/>
        </w:rPr>
        <w:t>传  真：</w:t>
      </w:r>
      <w:r>
        <w:tab/>
      </w:r>
      <w:r>
        <w:rPr>
          <w:rFonts w:ascii="仿宋" w:hAnsi="仿宋" w:eastAsia="仿宋" w:cs="仿宋"/>
          <w:b w:val="0"/>
          <w:i w:val="0"/>
          <w:color w:val="000000"/>
          <w:spacing w:val="0"/>
          <w:sz w:val="28"/>
        </w:rPr>
        <w:t>010-68791468</w:t>
      </w:r>
    </w:p>
    <w:p w14:paraId="4D299163">
      <w:pPr>
        <w:pageBreakBefore w:val="0"/>
        <w:wordWrap w:val="0"/>
        <w:spacing w:before="180" w:after="0" w:line="380" w:lineRule="atLeast"/>
        <w:ind w:left="680" w:right="0"/>
        <w:jc w:val="both"/>
        <w:textAlignment w:val="baseline"/>
        <w:rPr>
          <w:sz w:val="26"/>
        </w:rPr>
      </w:pPr>
      <w:r>
        <w:rPr>
          <w:rFonts w:ascii="仿宋" w:hAnsi="仿宋" w:eastAsia="仿宋" w:cs="仿宋"/>
          <w:b w:val="0"/>
          <w:i w:val="0"/>
          <w:color w:val="000000"/>
          <w:spacing w:val="0"/>
          <w:sz w:val="26"/>
        </w:rPr>
        <w:t>邮     箱：</w:t>
      </w:r>
      <w:r>
        <w:rPr>
          <w:rFonts w:ascii="TimesNewRoman" w:hAnsi="TimesNewRoman" w:eastAsia="TimesNewRoman" w:cs="TimesNewRoman"/>
          <w:b w:val="0"/>
          <w:i w:val="0"/>
          <w:color w:val="000000"/>
          <w:spacing w:val="0"/>
          <w:sz w:val="26"/>
        </w:rPr>
        <w:t xml:space="preserve"> yljdc@nhc.gov.cn</w:t>
      </w:r>
    </w:p>
    <w:p w14:paraId="75E4B70E">
      <w:pPr>
        <w:pageBreakBefore w:val="0"/>
        <w:wordWrap w:val="0"/>
        <w:spacing w:before="0" w:after="0" w:line="580" w:lineRule="atLeast"/>
        <w:ind w:left="680" w:right="0"/>
        <w:jc w:val="both"/>
        <w:textAlignment w:val="baseline"/>
        <w:rPr>
          <w:sz w:val="28"/>
        </w:rPr>
      </w:pPr>
      <w:r>
        <w:rPr>
          <w:rFonts w:ascii="仿宋" w:hAnsi="仿宋" w:eastAsia="仿宋" w:cs="仿宋"/>
          <w:b w:val="0"/>
          <w:i w:val="0"/>
          <w:color w:val="000000"/>
          <w:spacing w:val="0"/>
          <w:sz w:val="28"/>
        </w:rPr>
        <w:t>（二）国家中医药管理局。</w:t>
      </w:r>
    </w:p>
    <w:p w14:paraId="289BB3F9">
      <w:pPr>
        <w:pageBreakBefore w:val="0"/>
        <w:wordWrap w:val="0"/>
        <w:spacing w:before="0" w:after="0" w:line="580" w:lineRule="atLeast"/>
        <w:ind w:left="680" w:right="0"/>
        <w:jc w:val="both"/>
        <w:textAlignment w:val="baseline"/>
        <w:rPr>
          <w:sz w:val="28"/>
        </w:rPr>
      </w:pPr>
      <w:r>
        <w:rPr>
          <w:rFonts w:ascii="仿宋" w:hAnsi="仿宋" w:eastAsia="仿宋" w:cs="仿宋"/>
          <w:b w:val="0"/>
          <w:i w:val="0"/>
          <w:color w:val="000000"/>
          <w:spacing w:val="0"/>
          <w:sz w:val="28"/>
        </w:rPr>
        <w:t>联系人：政策法规与监督司   曾慧</w:t>
      </w:r>
    </w:p>
    <w:p w14:paraId="6173884B">
      <w:pPr>
        <w:pageBreakBefore w:val="0"/>
        <w:tabs>
          <w:tab w:val="left" w:pos="1920"/>
        </w:tabs>
        <w:wordWrap w:val="0"/>
        <w:spacing w:before="0" w:after="0" w:line="580" w:lineRule="atLeast"/>
        <w:ind w:left="680" w:right="0"/>
        <w:jc w:val="both"/>
        <w:textAlignment w:val="baseline"/>
        <w:rPr>
          <w:sz w:val="28"/>
        </w:rPr>
      </w:pPr>
      <w:r>
        <w:rPr>
          <w:rFonts w:ascii="仿宋" w:hAnsi="仿宋" w:eastAsia="仿宋" w:cs="仿宋"/>
          <w:b w:val="0"/>
          <w:i w:val="0"/>
          <w:color w:val="000000"/>
          <w:spacing w:val="0"/>
          <w:sz w:val="28"/>
        </w:rPr>
        <w:t>电  话：</w:t>
      </w:r>
      <w:r>
        <w:tab/>
      </w:r>
      <w:r>
        <w:rPr>
          <w:rFonts w:ascii="仿宋" w:hAnsi="仿宋" w:eastAsia="仿宋" w:cs="仿宋"/>
          <w:b w:val="0"/>
          <w:i w:val="0"/>
          <w:color w:val="000000"/>
          <w:spacing w:val="0"/>
          <w:sz w:val="28"/>
        </w:rPr>
        <w:t>010-59957762</w:t>
      </w:r>
    </w:p>
    <w:p w14:paraId="025E1C63">
      <w:pPr>
        <w:pageBreakBefore w:val="0"/>
        <w:tabs>
          <w:tab w:val="left" w:pos="1920"/>
        </w:tabs>
        <w:wordWrap w:val="0"/>
        <w:spacing w:before="0" w:after="0" w:line="580" w:lineRule="atLeast"/>
        <w:ind w:left="620" w:right="0"/>
        <w:jc w:val="both"/>
        <w:textAlignment w:val="baseline"/>
        <w:rPr>
          <w:sz w:val="28"/>
        </w:rPr>
      </w:pPr>
      <w:r>
        <w:rPr>
          <w:rFonts w:ascii="仿宋" w:hAnsi="仿宋" w:eastAsia="仿宋" w:cs="仿宋"/>
          <w:b w:val="0"/>
          <w:i w:val="0"/>
          <w:color w:val="000000"/>
          <w:spacing w:val="0"/>
          <w:sz w:val="28"/>
        </w:rPr>
        <w:t>传  真：</w:t>
      </w:r>
      <w:r>
        <w:tab/>
      </w:r>
      <w:r>
        <w:rPr>
          <w:rFonts w:ascii="仿宋" w:hAnsi="仿宋" w:eastAsia="仿宋" w:cs="仿宋"/>
          <w:b w:val="0"/>
          <w:i w:val="0"/>
          <w:color w:val="000000"/>
          <w:spacing w:val="0"/>
          <w:sz w:val="28"/>
        </w:rPr>
        <w:t>010-59957668</w:t>
      </w:r>
    </w:p>
    <w:p w14:paraId="411BC8D2">
      <w:pPr>
        <w:pageBreakBefore w:val="0"/>
        <w:wordWrap w:val="0"/>
        <w:spacing w:before="180" w:after="0" w:line="380" w:lineRule="atLeast"/>
        <w:ind w:left="680" w:right="0"/>
        <w:jc w:val="both"/>
        <w:textAlignment w:val="baseline"/>
        <w:rPr>
          <w:sz w:val="26"/>
        </w:rPr>
      </w:pPr>
      <w:r>
        <w:rPr>
          <w:rFonts w:ascii="仿宋" w:hAnsi="仿宋" w:eastAsia="仿宋" w:cs="仿宋"/>
          <w:b w:val="0"/>
          <w:i w:val="0"/>
          <w:color w:val="000000"/>
          <w:spacing w:val="0"/>
          <w:sz w:val="26"/>
        </w:rPr>
        <w:t>邮     箱：</w:t>
      </w:r>
      <w:r>
        <w:rPr>
          <w:rFonts w:ascii="TimesNewRoman" w:hAnsi="TimesNewRoman" w:eastAsia="TimesNewRoman" w:cs="TimesNewRoman"/>
          <w:b w:val="0"/>
          <w:i w:val="0"/>
          <w:color w:val="000000"/>
          <w:spacing w:val="0"/>
          <w:sz w:val="26"/>
        </w:rPr>
        <w:t xml:space="preserve"> zcfgjds@natcm.gov.cn</w:t>
      </w:r>
    </w:p>
    <w:p w14:paraId="06DD97DA">
      <w:pPr>
        <w:keepNext w:val="0"/>
        <w:keepLines w:val="0"/>
        <w:pageBreakBefore w:val="0"/>
        <w:kinsoku/>
        <w:wordWrap/>
        <w:overflowPunct/>
        <w:topLinePunct w:val="0"/>
        <w:autoSpaceDE/>
        <w:autoSpaceDN/>
        <w:bidi w:val="0"/>
        <w:adjustRightInd/>
        <w:snapToGrid/>
        <w:spacing w:line="600" w:lineRule="exact"/>
        <w:ind w:firstLine="420" w:firstLineChars="200"/>
        <w:textAlignment w:val="auto"/>
        <w:sectPr>
          <w:pgSz w:w="11906" w:h="16838"/>
          <w:pgMar w:top="1440" w:right="1080" w:bottom="1440" w:left="1080" w:header="851" w:footer="992" w:gutter="0"/>
          <w:cols w:space="425" w:num="1"/>
          <w:docGrid w:type="lines" w:linePitch="312" w:charSpace="0"/>
        </w:sectPr>
      </w:pPr>
    </w:p>
    <w:p w14:paraId="78856D0E">
      <w:pPr>
        <w:pageBreakBefore w:val="0"/>
        <w:wordWrap w:val="0"/>
        <w:spacing w:before="60" w:after="0" w:line="440" w:lineRule="atLeast"/>
        <w:ind w:left="0" w:right="0"/>
        <w:jc w:val="both"/>
        <w:textAlignment w:val="baseline"/>
        <w:rPr>
          <w:sz w:val="33"/>
        </w:rPr>
      </w:pPr>
      <w:r>
        <w:rPr>
          <w:rFonts w:ascii="黑体" w:hAnsi="黑体" w:eastAsia="黑体" w:cs="黑体"/>
          <w:b w:val="0"/>
          <w:i w:val="0"/>
          <w:color w:val="000000"/>
          <w:spacing w:val="0"/>
          <w:sz w:val="33"/>
        </w:rPr>
        <w:t>附件6</w:t>
      </w:r>
    </w:p>
    <w:p w14:paraId="794CFDD1">
      <w:pPr>
        <w:pageBreakBefore w:val="0"/>
        <w:wordWrap w:val="0"/>
        <w:spacing w:before="200" w:after="0" w:line="580" w:lineRule="atLeast"/>
        <w:ind w:left="0" w:right="0"/>
        <w:jc w:val="center"/>
        <w:textAlignment w:val="baseline"/>
        <w:rPr>
          <w:sz w:val="43"/>
        </w:rPr>
      </w:pPr>
      <w:r>
        <w:rPr>
          <w:rFonts w:ascii="宋体" w:hAnsi="宋体" w:eastAsia="宋体" w:cs="宋体"/>
          <w:b w:val="0"/>
          <w:i w:val="0"/>
          <w:color w:val="000000"/>
          <w:spacing w:val="0"/>
          <w:sz w:val="43"/>
        </w:rPr>
        <w:t>2025年血液国家随机监督抽查计划</w:t>
      </w:r>
    </w:p>
    <w:p w14:paraId="1F02C853">
      <w:pPr>
        <w:pageBreakBefore w:val="0"/>
        <w:wordWrap w:val="0"/>
        <w:spacing w:before="0" w:after="0" w:line="380" w:lineRule="exact"/>
        <w:ind w:left="0" w:right="0"/>
        <w:jc w:val="center"/>
        <w:textAlignment w:val="baseline"/>
        <w:rPr>
          <w:sz w:val="31"/>
        </w:rPr>
      </w:pPr>
    </w:p>
    <w:p w14:paraId="5443F837">
      <w:pPr>
        <w:pageBreakBefore w:val="0"/>
        <w:wordWrap w:val="0"/>
        <w:spacing w:before="0" w:after="0" w:line="380" w:lineRule="exact"/>
        <w:ind w:left="0" w:right="0"/>
        <w:jc w:val="center"/>
        <w:textAlignment w:val="baseline"/>
        <w:rPr>
          <w:sz w:val="31"/>
        </w:rPr>
      </w:pPr>
    </w:p>
    <w:p w14:paraId="2F8F2D35">
      <w:pPr>
        <w:pageBreakBefore w:val="0"/>
        <w:wordWrap w:val="0"/>
        <w:spacing w:before="0" w:after="0" w:line="420" w:lineRule="atLeast"/>
        <w:ind w:left="640" w:right="0"/>
        <w:jc w:val="both"/>
        <w:textAlignment w:val="baseline"/>
        <w:rPr>
          <w:sz w:val="31"/>
        </w:rPr>
      </w:pPr>
      <w:r>
        <w:rPr>
          <w:rFonts w:ascii="黑体" w:hAnsi="黑体" w:eastAsia="黑体" w:cs="黑体"/>
          <w:b w:val="0"/>
          <w:i w:val="0"/>
          <w:color w:val="000000"/>
          <w:spacing w:val="0"/>
          <w:sz w:val="31"/>
        </w:rPr>
        <w:t>一、监督检查对象</w:t>
      </w:r>
    </w:p>
    <w:p w14:paraId="712B0161">
      <w:pPr>
        <w:pageBreakBefore w:val="0"/>
        <w:wordWrap w:val="0"/>
        <w:spacing w:before="0" w:after="0" w:line="620" w:lineRule="atLeast"/>
        <w:ind w:left="640" w:right="0"/>
        <w:jc w:val="both"/>
        <w:textAlignment w:val="baseline"/>
        <w:rPr>
          <w:sz w:val="28"/>
        </w:rPr>
      </w:pPr>
      <w:r>
        <w:rPr>
          <w:rFonts w:ascii="仿宋" w:hAnsi="仿宋" w:eastAsia="仿宋" w:cs="仿宋"/>
          <w:b w:val="0"/>
          <w:i w:val="0"/>
          <w:color w:val="000000"/>
          <w:spacing w:val="0"/>
          <w:sz w:val="28"/>
        </w:rPr>
        <w:t>抽查辖区采供血机构、医疗机构，抽取比例见附表。</w:t>
      </w:r>
    </w:p>
    <w:p w14:paraId="2825F190">
      <w:pPr>
        <w:pageBreakBefore w:val="0"/>
        <w:wordWrap w:val="0"/>
        <w:spacing w:before="220" w:after="0" w:line="420" w:lineRule="atLeast"/>
        <w:ind w:left="640" w:right="0"/>
        <w:jc w:val="both"/>
        <w:textAlignment w:val="baseline"/>
        <w:rPr>
          <w:sz w:val="31"/>
        </w:rPr>
      </w:pPr>
      <w:r>
        <w:rPr>
          <w:rFonts w:ascii="黑体" w:hAnsi="黑体" w:eastAsia="黑体" w:cs="黑体"/>
          <w:b w:val="0"/>
          <w:i w:val="0"/>
          <w:color w:val="000000"/>
          <w:spacing w:val="0"/>
          <w:sz w:val="31"/>
        </w:rPr>
        <w:t>二、监督检查内容</w:t>
      </w:r>
    </w:p>
    <w:p w14:paraId="37D0F30A">
      <w:pPr>
        <w:pageBreakBefore w:val="0"/>
        <w:wordWrap w:val="0"/>
        <w:spacing w:before="0" w:after="0" w:line="620" w:lineRule="atLeast"/>
        <w:ind w:left="0" w:right="0" w:firstLine="640"/>
        <w:jc w:val="both"/>
        <w:textAlignment w:val="baseline"/>
        <w:rPr>
          <w:sz w:val="28"/>
        </w:rPr>
      </w:pPr>
      <w:r>
        <w:rPr>
          <w:rFonts w:ascii="仿宋" w:hAnsi="仿宋" w:eastAsia="仿宋" w:cs="仿宋"/>
          <w:b w:val="0"/>
          <w:i w:val="0"/>
          <w:color w:val="000000"/>
          <w:spacing w:val="0"/>
          <w:sz w:val="28"/>
        </w:rPr>
        <w:t>1.一般血站(血液中心、中心血站、中心血库)、特殊血站(脐带血造血干细胞库)。检查执业资质情况、血源管理情况、血液检测情况、包装储存与运输情况、检查医疗废物处理情况等。</w:t>
      </w:r>
    </w:p>
    <w:p w14:paraId="2FEBEEFF">
      <w:pPr>
        <w:pageBreakBefore w:val="0"/>
        <w:wordWrap w:val="0"/>
        <w:spacing w:before="0" w:after="0" w:line="620" w:lineRule="atLeast"/>
        <w:ind w:left="0" w:right="0" w:firstLine="640"/>
        <w:jc w:val="both"/>
        <w:textAlignment w:val="baseline"/>
        <w:rPr>
          <w:sz w:val="28"/>
        </w:rPr>
      </w:pPr>
      <w:r>
        <w:rPr>
          <w:rFonts w:ascii="仿宋" w:hAnsi="仿宋" w:eastAsia="仿宋" w:cs="仿宋"/>
          <w:b w:val="0"/>
          <w:i w:val="0"/>
          <w:color w:val="000000"/>
          <w:spacing w:val="0"/>
          <w:sz w:val="28"/>
        </w:rPr>
        <w:t>2.单采血浆站。检查单采血浆站执业资质情况、献血浆者管理情况、检测与采集情况、血浆储存与供应情况、医疗废物处理情况等。</w:t>
      </w:r>
    </w:p>
    <w:p w14:paraId="6E3ADE13">
      <w:pPr>
        <w:pageBreakBefore w:val="0"/>
        <w:wordWrap w:val="0"/>
        <w:spacing w:before="0" w:after="0" w:line="620" w:lineRule="atLeast"/>
        <w:ind w:left="0" w:right="40" w:firstLine="640"/>
        <w:jc w:val="both"/>
        <w:textAlignment w:val="baseline"/>
        <w:rPr>
          <w:sz w:val="28"/>
        </w:rPr>
      </w:pPr>
      <w:r>
        <w:rPr>
          <w:rFonts w:ascii="仿宋" w:hAnsi="仿宋" w:eastAsia="仿宋" w:cs="仿宋"/>
          <w:b w:val="0"/>
          <w:i w:val="0"/>
          <w:color w:val="000000"/>
          <w:spacing w:val="0"/>
          <w:sz w:val="28"/>
        </w:rPr>
        <w:t>3.临床用血(用血来源、管理组织和制度，血液出入库，临床输血)等。</w:t>
      </w:r>
    </w:p>
    <w:p w14:paraId="149A8C36">
      <w:pPr>
        <w:pageBreakBefore w:val="0"/>
        <w:wordWrap w:val="0"/>
        <w:spacing w:before="220" w:after="0" w:line="420" w:lineRule="atLeast"/>
        <w:ind w:left="640" w:right="0"/>
        <w:jc w:val="both"/>
        <w:textAlignment w:val="baseline"/>
        <w:rPr>
          <w:sz w:val="31"/>
        </w:rPr>
      </w:pPr>
      <w:r>
        <w:rPr>
          <w:rFonts w:ascii="黑体" w:hAnsi="黑体" w:eastAsia="黑体" w:cs="黑体"/>
          <w:b w:val="0"/>
          <w:i w:val="0"/>
          <w:color w:val="000000"/>
          <w:spacing w:val="0"/>
          <w:sz w:val="31"/>
        </w:rPr>
        <w:t>三、结果报送要求</w:t>
      </w:r>
    </w:p>
    <w:p w14:paraId="0F91D624">
      <w:pPr>
        <w:pageBreakBefore w:val="0"/>
        <w:wordWrap w:val="0"/>
        <w:spacing w:before="0" w:after="0" w:line="620" w:lineRule="atLeast"/>
        <w:ind w:left="0" w:right="0" w:firstLine="640"/>
        <w:jc w:val="both"/>
        <w:textAlignment w:val="baseline"/>
        <w:rPr>
          <w:sz w:val="28"/>
        </w:rPr>
      </w:pPr>
      <w:r>
        <w:rPr>
          <w:rFonts w:ascii="仿宋" w:hAnsi="仿宋" w:eastAsia="仿宋" w:cs="仿宋"/>
          <w:b w:val="0"/>
          <w:i w:val="0"/>
          <w:color w:val="000000"/>
          <w:spacing w:val="0"/>
          <w:sz w:val="28"/>
        </w:rPr>
        <w:t>各地有关单位要于2025年11月30日前完成本省(自治区、直辖市)血液国家监督抽检信息报送工作，汇总数据以信息报告系统填报数据为准。</w:t>
      </w:r>
    </w:p>
    <w:p w14:paraId="09BCCB16">
      <w:pPr>
        <w:pageBreakBefore w:val="0"/>
        <w:wordWrap w:val="0"/>
        <w:spacing w:before="0" w:after="0" w:line="620" w:lineRule="atLeast"/>
        <w:ind w:left="640" w:right="0"/>
        <w:jc w:val="both"/>
        <w:textAlignment w:val="baseline"/>
        <w:rPr>
          <w:sz w:val="28"/>
        </w:rPr>
      </w:pPr>
      <w:r>
        <w:rPr>
          <w:rFonts w:ascii="仿宋" w:hAnsi="仿宋" w:eastAsia="仿宋" w:cs="仿宋"/>
          <w:b w:val="0"/>
          <w:i w:val="0"/>
          <w:color w:val="000000"/>
          <w:spacing w:val="0"/>
          <w:sz w:val="28"/>
        </w:rPr>
        <w:t>联系人：国家卫生健康委医疗应急司  刘鲁枭</w:t>
      </w:r>
    </w:p>
    <w:p w14:paraId="0EDE3581">
      <w:pPr>
        <w:pageBreakBefore w:val="0"/>
        <w:tabs>
          <w:tab w:val="left" w:pos="1920"/>
        </w:tabs>
        <w:wordWrap w:val="0"/>
        <w:spacing w:before="240" w:after="0" w:line="620" w:lineRule="atLeast"/>
        <w:ind w:left="680" w:right="0"/>
        <w:jc w:val="both"/>
        <w:textAlignment w:val="baseline"/>
        <w:rPr>
          <w:sz w:val="28"/>
        </w:rPr>
      </w:pPr>
      <w:r>
        <w:rPr>
          <w:rFonts w:ascii="仿宋" w:hAnsi="仿宋" w:eastAsia="仿宋" w:cs="仿宋"/>
          <w:b w:val="0"/>
          <w:i w:val="0"/>
          <w:color w:val="000000"/>
          <w:spacing w:val="0"/>
          <w:sz w:val="28"/>
        </w:rPr>
        <w:t>电  话：</w:t>
      </w:r>
      <w:r>
        <w:tab/>
      </w:r>
      <w:r>
        <w:rPr>
          <w:rFonts w:ascii="仿宋" w:hAnsi="仿宋" w:eastAsia="仿宋" w:cs="仿宋"/>
          <w:b w:val="0"/>
          <w:i w:val="0"/>
          <w:color w:val="000000"/>
          <w:spacing w:val="0"/>
          <w:sz w:val="28"/>
        </w:rPr>
        <w:t>010-68792172</w:t>
      </w:r>
    </w:p>
    <w:p w14:paraId="75030D8D">
      <w:pPr>
        <w:pageBreakBefore w:val="0"/>
        <w:wordWrap w:val="0"/>
        <w:spacing w:before="220" w:after="0" w:line="620" w:lineRule="atLeast"/>
        <w:ind w:left="640" w:right="0"/>
        <w:jc w:val="both"/>
        <w:textAlignment w:val="baseline"/>
        <w:rPr>
          <w:sz w:val="28"/>
        </w:rPr>
        <w:sectPr>
          <w:headerReference r:id="rId37" w:type="default"/>
          <w:footerReference r:id="rId38" w:type="default"/>
          <w:pgSz w:w="11900" w:h="16820"/>
          <w:pgMar w:top="1420" w:right="1780" w:bottom="1420" w:left="1780" w:header="1120" w:footer="1120" w:gutter="0"/>
          <w:cols w:space="720" w:num="1"/>
        </w:sectPr>
      </w:pPr>
      <w:r>
        <w:rPr>
          <w:rFonts w:ascii="仿宋" w:hAnsi="仿宋" w:eastAsia="仿宋" w:cs="仿宋"/>
          <w:b w:val="0"/>
          <w:i w:val="0"/>
          <w:color w:val="000000"/>
          <w:spacing w:val="0"/>
          <w:sz w:val="28"/>
        </w:rPr>
        <w:t>传  真： 010-68791839</w:t>
      </w:r>
    </w:p>
    <w:p w14:paraId="6B9A4A9B">
      <w:pPr>
        <w:pageBreakBefore w:val="0"/>
        <w:tabs>
          <w:tab w:val="left" w:pos="1920"/>
        </w:tabs>
        <w:wordWrap w:val="0"/>
        <w:spacing w:before="100" w:after="0" w:line="400" w:lineRule="atLeast"/>
        <w:ind w:left="540" w:right="0"/>
        <w:jc w:val="both"/>
        <w:textAlignment w:val="baseline"/>
        <w:rPr>
          <w:sz w:val="27"/>
        </w:rPr>
      </w:pPr>
      <w:r>
        <w:rPr>
          <w:rFonts w:ascii="仿宋" w:hAnsi="仿宋" w:eastAsia="仿宋" w:cs="仿宋"/>
          <w:b w:val="0"/>
          <w:i w:val="0"/>
          <w:color w:val="000000"/>
          <w:spacing w:val="0"/>
          <w:sz w:val="22"/>
        </w:rPr>
        <w:t>邮     箱：</w:t>
      </w:r>
      <w:r>
        <w:tab/>
      </w:r>
      <w:r>
        <w:rPr>
          <w:rFonts w:ascii="TimesNewRoman" w:hAnsi="TimesNewRoman" w:eastAsia="TimesNewRoman" w:cs="TimesNewRoman"/>
          <w:b w:val="0"/>
          <w:i w:val="0"/>
          <w:color w:val="000000"/>
          <w:spacing w:val="0"/>
          <w:sz w:val="27"/>
        </w:rPr>
        <w:t>xyc@nhc.gov.cn</w:t>
      </w:r>
    </w:p>
    <w:p w14:paraId="376CFB1A">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imesNew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EC2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9B6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BB3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D67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626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442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59B2"/>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A2CB"/>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0CDB"/>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A6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DC0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80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E352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B09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C1F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D25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C42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D66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048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7D5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C4D8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5B6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2E5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6C8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9961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1FD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8868"/>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F2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28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73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D3B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DAB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4B7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04F3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3DD3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1B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27CF5"/>
    <w:rsid w:val="48B11E3E"/>
    <w:rsid w:val="661A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theme" Target="theme/theme1.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1408</Words>
  <Characters>1476</Characters>
  <Lines>0</Lines>
  <Paragraphs>0</Paragraphs>
  <TotalTime>0</TotalTime>
  <ScaleCrop>false</ScaleCrop>
  <LinksUpToDate>false</LinksUpToDate>
  <CharactersWithSpaces>1585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2025-05-16T07:43:00Z</dcterms:created>
  <dc:creator>Administrator</dc:creator>
  <cp:lastModifiedBy>品味人生</cp:lastModifiedBy>
  <dcterms:modified xsi:type="dcterms:W3CDTF">2025-09-29T02:36:05Z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eyJoZGlkIjoiODBkMTlkMmM2MzhjM2I3NWNjYzk2MjRiMzNmOGE1ODQiLCJ1c2VySWQiOiI2OTcyNzQxMDgifQ==</vt:lpwstr>
  </property>
  <property fmtid="{D5CDD505-2E9C-101B-9397-08002B2CF9AE}" pid="4" name="ICV">
    <vt:lpwstr>7158FC0FEDB748D0AB028160DE035450_13</vt:lpwstr>
  </property>
</Properties>
</file>