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32"/>
        <w:gridCol w:w="1948"/>
        <w:gridCol w:w="1226"/>
        <w:gridCol w:w="1152"/>
        <w:gridCol w:w="1951"/>
        <w:gridCol w:w="1152"/>
        <w:gridCol w:w="1782"/>
      </w:tblGrid>
      <w:tr w14:paraId="4CFB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32" w:type="dxa"/>
            <w:vAlign w:val="center"/>
          </w:tcPr>
          <w:p w14:paraId="0FF628C9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序号</w:t>
            </w:r>
          </w:p>
        </w:tc>
        <w:tc>
          <w:tcPr>
            <w:tcW w:w="1948" w:type="dxa"/>
            <w:vAlign w:val="center"/>
          </w:tcPr>
          <w:p w14:paraId="0063F141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行政检查事项名称</w:t>
            </w:r>
          </w:p>
        </w:tc>
        <w:tc>
          <w:tcPr>
            <w:tcW w:w="1226" w:type="dxa"/>
            <w:vAlign w:val="center"/>
          </w:tcPr>
          <w:p w14:paraId="254496BE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检查对象</w:t>
            </w:r>
          </w:p>
        </w:tc>
        <w:tc>
          <w:tcPr>
            <w:tcW w:w="1152" w:type="dxa"/>
            <w:vAlign w:val="center"/>
          </w:tcPr>
          <w:p w14:paraId="3B16EA4D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检查方式</w:t>
            </w:r>
          </w:p>
        </w:tc>
        <w:tc>
          <w:tcPr>
            <w:tcW w:w="1951" w:type="dxa"/>
            <w:vAlign w:val="center"/>
          </w:tcPr>
          <w:p w14:paraId="3AA14865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是否采用“双随机、一公开”方式</w:t>
            </w:r>
          </w:p>
        </w:tc>
        <w:tc>
          <w:tcPr>
            <w:tcW w:w="1152" w:type="dxa"/>
            <w:vAlign w:val="center"/>
          </w:tcPr>
          <w:p w14:paraId="362B05E8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联合部门</w:t>
            </w:r>
          </w:p>
        </w:tc>
        <w:tc>
          <w:tcPr>
            <w:tcW w:w="1782" w:type="dxa"/>
            <w:vAlign w:val="center"/>
          </w:tcPr>
          <w:p w14:paraId="4ACD798A">
            <w:pPr>
              <w:snapToGrid w:val="0"/>
              <w:jc w:val="center"/>
              <w:rPr>
                <w:rFonts w:hint="eastAsia" w:ascii="Calibri" w:eastAsia="微软雅黑"/>
                <w:b/>
                <w:sz w:val="21"/>
                <w:vertAlign w:val="baseline"/>
                <w:lang w:eastAsia="zh-CN"/>
              </w:rPr>
            </w:pPr>
            <w:r>
              <w:rPr>
                <w:rFonts w:hint="eastAsia" w:ascii="Calibri" w:hAnsi="微软雅黑" w:eastAsia="微软雅黑" w:cs="微软雅黑"/>
                <w:b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检查频次、上限</w:t>
            </w:r>
          </w:p>
        </w:tc>
      </w:tr>
      <w:tr w14:paraId="74B4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48BF17D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1948" w:type="dxa"/>
            <w:vAlign w:val="center"/>
          </w:tcPr>
          <w:p w14:paraId="47E2184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成品油市场的监督检查</w:t>
            </w:r>
          </w:p>
        </w:tc>
        <w:tc>
          <w:tcPr>
            <w:tcW w:w="1226" w:type="dxa"/>
            <w:vAlign w:val="center"/>
          </w:tcPr>
          <w:p w14:paraId="3EFC6CC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成品油经营零售企业</w:t>
            </w:r>
          </w:p>
        </w:tc>
        <w:tc>
          <w:tcPr>
            <w:tcW w:w="1152" w:type="dxa"/>
            <w:vAlign w:val="center"/>
          </w:tcPr>
          <w:p w14:paraId="20A70DC3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5AFF044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eastAsia="zh-CN"/>
              </w:rPr>
              <w:t>是</w:t>
            </w:r>
          </w:p>
        </w:tc>
        <w:tc>
          <w:tcPr>
            <w:tcW w:w="1152" w:type="dxa"/>
            <w:vAlign w:val="center"/>
          </w:tcPr>
          <w:p w14:paraId="26DF300E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市场监督管理局</w:t>
            </w:r>
          </w:p>
        </w:tc>
        <w:tc>
          <w:tcPr>
            <w:tcW w:w="1782" w:type="dxa"/>
            <w:vAlign w:val="center"/>
          </w:tcPr>
          <w:p w14:paraId="6EEA2350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每年不多于2次</w:t>
            </w:r>
          </w:p>
        </w:tc>
      </w:tr>
      <w:tr w14:paraId="1D8B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1AECEA1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1948" w:type="dxa"/>
            <w:vAlign w:val="center"/>
          </w:tcPr>
          <w:p w14:paraId="560D09D0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汽车销售及相关服务活动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监督检查</w:t>
            </w:r>
          </w:p>
        </w:tc>
        <w:tc>
          <w:tcPr>
            <w:tcW w:w="1226" w:type="dxa"/>
            <w:vAlign w:val="center"/>
          </w:tcPr>
          <w:p w14:paraId="44D18F69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汽车销售企业</w:t>
            </w:r>
          </w:p>
        </w:tc>
        <w:tc>
          <w:tcPr>
            <w:tcW w:w="1152" w:type="dxa"/>
            <w:vAlign w:val="center"/>
          </w:tcPr>
          <w:p w14:paraId="6911432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5D77052F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eastAsia="zh-CN"/>
              </w:rPr>
              <w:t>否</w:t>
            </w:r>
          </w:p>
        </w:tc>
        <w:tc>
          <w:tcPr>
            <w:tcW w:w="1152" w:type="dxa"/>
            <w:vAlign w:val="center"/>
          </w:tcPr>
          <w:p w14:paraId="478F42F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782" w:type="dxa"/>
            <w:vAlign w:val="center"/>
          </w:tcPr>
          <w:p w14:paraId="5D6AA227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每年不多于2次</w:t>
            </w:r>
          </w:p>
        </w:tc>
      </w:tr>
      <w:tr w14:paraId="7860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53097D24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48" w:type="dxa"/>
            <w:vAlign w:val="center"/>
          </w:tcPr>
          <w:p w14:paraId="0B6EFABA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报废汽车回收拆解企业的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监督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检查</w:t>
            </w:r>
          </w:p>
        </w:tc>
        <w:tc>
          <w:tcPr>
            <w:tcW w:w="1226" w:type="dxa"/>
            <w:vAlign w:val="center"/>
          </w:tcPr>
          <w:p w14:paraId="0258542E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报废汽车拆解企业</w:t>
            </w:r>
          </w:p>
        </w:tc>
        <w:tc>
          <w:tcPr>
            <w:tcW w:w="1152" w:type="dxa"/>
            <w:vAlign w:val="center"/>
          </w:tcPr>
          <w:p w14:paraId="297A9985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14F9BE6D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eastAsia="zh-CN"/>
              </w:rPr>
              <w:t>否</w:t>
            </w:r>
          </w:p>
        </w:tc>
        <w:tc>
          <w:tcPr>
            <w:tcW w:w="1152" w:type="dxa"/>
            <w:vAlign w:val="center"/>
          </w:tcPr>
          <w:p w14:paraId="5AA30AA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782" w:type="dxa"/>
            <w:vAlign w:val="center"/>
          </w:tcPr>
          <w:p w14:paraId="598A5CDD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每年不多于2次</w:t>
            </w:r>
          </w:p>
        </w:tc>
      </w:tr>
      <w:tr w14:paraId="1E20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32" w:type="dxa"/>
            <w:vAlign w:val="center"/>
          </w:tcPr>
          <w:p w14:paraId="6D5CC183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</w:p>
        </w:tc>
        <w:tc>
          <w:tcPr>
            <w:tcW w:w="1948" w:type="dxa"/>
            <w:vAlign w:val="center"/>
          </w:tcPr>
          <w:p w14:paraId="7921F800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开展预付卡企业的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val="en-US" w:eastAsia="zh-CN"/>
              </w:rPr>
              <w:t>监督</w:t>
            </w: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检查</w:t>
            </w:r>
          </w:p>
        </w:tc>
        <w:tc>
          <w:tcPr>
            <w:tcW w:w="1226" w:type="dxa"/>
            <w:vAlign w:val="center"/>
          </w:tcPr>
          <w:p w14:paraId="298A1C12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发卡企业</w:t>
            </w:r>
          </w:p>
        </w:tc>
        <w:tc>
          <w:tcPr>
            <w:tcW w:w="1152" w:type="dxa"/>
            <w:vAlign w:val="center"/>
          </w:tcPr>
          <w:p w14:paraId="347A9345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现场检查</w:t>
            </w:r>
          </w:p>
        </w:tc>
        <w:tc>
          <w:tcPr>
            <w:tcW w:w="1951" w:type="dxa"/>
            <w:vAlign w:val="center"/>
          </w:tcPr>
          <w:p w14:paraId="7C948ED6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eastAsia="zh-CN"/>
              </w:rPr>
              <w:t>否</w:t>
            </w:r>
          </w:p>
        </w:tc>
        <w:tc>
          <w:tcPr>
            <w:tcW w:w="1152" w:type="dxa"/>
            <w:vAlign w:val="center"/>
          </w:tcPr>
          <w:p w14:paraId="673A54FB">
            <w:pPr>
              <w:snapToGrid w:val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782" w:type="dxa"/>
            <w:vAlign w:val="center"/>
          </w:tcPr>
          <w:p w14:paraId="33BCB09B">
            <w:pPr>
              <w:snapToGrid w:val="0"/>
              <w:jc w:val="center"/>
              <w:rPr>
                <w:rFonts w:ascii="Calibri" w:eastAsia="宋体"/>
                <w:sz w:val="21"/>
                <w:vertAlign w:val="baseline"/>
              </w:rPr>
            </w:pPr>
            <w:r>
              <w:rPr>
                <w:rFonts w:hint="eastAsia" w:ascii="Calibri" w:hAnsi="微软雅黑" w:eastAsia="宋体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  <w:lang w:eastAsia="zh-CN"/>
              </w:rPr>
              <w:t>每年不多于2次</w:t>
            </w:r>
          </w:p>
        </w:tc>
      </w:tr>
    </w:tbl>
    <w:p w14:paraId="6194B7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219D"/>
    <w:rsid w:val="5191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2025-09-18T01:28:00Z</dcterms:created>
  <dc:creator>i</dc:creator>
  <cp:lastModifiedBy>i</cp:lastModifiedBy>
  <dcterms:modified xsi:type="dcterms:W3CDTF">2025-09-18T01:40:43Z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8EBB0E8FC3CE4BA1B69BFB52FFCE98CC_11</vt:lpwstr>
  </property>
  <property fmtid="{D5CDD505-2E9C-101B-9397-08002B2CF9AE}" pid="4" name="KSOTemplateDocerSaveRecord">
    <vt:lpwstr>eyJoZGlkIjoiNjk5N2FlMjg0MzY4NDcyMjNjNzZmOWNlOWI2ZWEwZTciLCJ1c2VySWQiOiIzMTU4Mzk2OTYifQ==</vt:lpwstr>
  </property>
</Properties>
</file>